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4207" w14:textId="77777777" w:rsidR="00802997" w:rsidRPr="00FC65FD" w:rsidRDefault="00802997" w:rsidP="00802997">
      <w:pPr>
        <w:spacing w:before="0" w:after="0" w:line="240" w:lineRule="auto"/>
      </w:pPr>
      <w:bookmarkStart w:id="0" w:name="_Hlk239374027"/>
      <w:bookmarkEnd w:id="0"/>
    </w:p>
    <w:p w14:paraId="44D0BE11" w14:textId="77777777" w:rsidR="00802997" w:rsidRPr="00FC65FD" w:rsidRDefault="00802997" w:rsidP="00802997">
      <w:pPr>
        <w:spacing w:before="0" w:after="0" w:line="240" w:lineRule="auto"/>
      </w:pPr>
      <w:r w:rsidRPr="008B401F">
        <w:rPr>
          <w:rFonts w:cs="Times New Roman"/>
          <w:noProof/>
          <w:sz w:val="28"/>
          <w:szCs w:val="28"/>
        </w:rPr>
        <w:drawing>
          <wp:anchor distT="0" distB="0" distL="114300" distR="114300" simplePos="0" relativeHeight="251706368" behindDoc="0" locked="0" layoutInCell="1" allowOverlap="1" wp14:anchorId="27AC004B" wp14:editId="0B524A03">
            <wp:simplePos x="0" y="0"/>
            <wp:positionH relativeFrom="column">
              <wp:posOffset>2138680</wp:posOffset>
            </wp:positionH>
            <wp:positionV relativeFrom="paragraph">
              <wp:posOffset>60325</wp:posOffset>
            </wp:positionV>
            <wp:extent cx="1345565" cy="1147445"/>
            <wp:effectExtent l="0" t="0" r="0" b="0"/>
            <wp:wrapSquare wrapText="bothSides"/>
            <wp:docPr id="1329321607" name="Image 1" descr="D:\sceau.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D:\sceau.pn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5565" cy="1147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65FD">
        <w:rPr>
          <w:noProof/>
        </w:rPr>
        <mc:AlternateContent>
          <mc:Choice Requires="wps">
            <w:drawing>
              <wp:anchor distT="0" distB="0" distL="114300" distR="114300" simplePos="0" relativeHeight="251705344" behindDoc="0" locked="0" layoutInCell="1" allowOverlap="1" wp14:anchorId="26103225" wp14:editId="56606EB0">
                <wp:simplePos x="0" y="0"/>
                <wp:positionH relativeFrom="column">
                  <wp:posOffset>1638935</wp:posOffset>
                </wp:positionH>
                <wp:positionV relativeFrom="paragraph">
                  <wp:posOffset>-149225</wp:posOffset>
                </wp:positionV>
                <wp:extent cx="2498725" cy="257175"/>
                <wp:effectExtent l="0" t="0" r="0" b="0"/>
                <wp:wrapNone/>
                <wp:docPr id="185536750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87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816E7" w14:textId="77777777" w:rsidR="00802997" w:rsidRPr="00485B66" w:rsidRDefault="00802997" w:rsidP="00802997">
                            <w:pPr>
                              <w:pStyle w:val="NormalWeb"/>
                              <w:spacing w:before="0" w:beforeAutospacing="0" w:after="200" w:afterAutospacing="0"/>
                              <w:textAlignment w:val="baseline"/>
                              <w:rPr>
                                <w:rFonts w:asciiTheme="majorHAnsi" w:hAnsiTheme="majorHAnsi"/>
                                <w:b/>
                              </w:rPr>
                            </w:pPr>
                            <w:r w:rsidRPr="00485B66">
                              <w:rPr>
                                <w:rFonts w:asciiTheme="majorHAnsi" w:hAnsiTheme="majorHAnsi" w:cs="Arial"/>
                                <w:b/>
                                <w:color w:val="000000" w:themeColor="text1"/>
                                <w:kern w:val="24"/>
                              </w:rPr>
                              <w:t>Honneur – Fraternité – Justice</w:t>
                            </w:r>
                          </w:p>
                        </w:txbxContent>
                      </wps:txbx>
                      <wps:bodyPr/>
                    </wps:wsp>
                  </a:graphicData>
                </a:graphic>
                <wp14:sizeRelH relativeFrom="page">
                  <wp14:pctWidth>0</wp14:pctWidth>
                </wp14:sizeRelH>
                <wp14:sizeRelV relativeFrom="page">
                  <wp14:pctHeight>0</wp14:pctHeight>
                </wp14:sizeRelV>
              </wp:anchor>
            </w:drawing>
          </mc:Choice>
          <mc:Fallback>
            <w:pict>
              <v:shapetype w14:anchorId="26103225" id="_x0000_t202" coordsize="21600,21600" o:spt="202" path="m,l,21600r21600,l21600,xe">
                <v:stroke joinstyle="miter"/>
                <v:path gradientshapeok="t" o:connecttype="rect"/>
              </v:shapetype>
              <v:shape id="Text Box 31" o:spid="_x0000_s1026" type="#_x0000_t202" style="position:absolute;left:0;text-align:left;margin-left:129.05pt;margin-top:-11.75pt;width:196.75pt;height:20.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" filled="f" stroked="f">
                <v:textbox>
                  <w:txbxContent>
                    <w:p w14:paraId="143816E7" w14:textId="77777777" w:rsidR="00802997" w:rsidRPr="00485B66" w:rsidRDefault="00802997" w:rsidP="00802997">
                      <w:pPr>
                        <w:pStyle w:val="NormalWeb"/>
                        <w:spacing w:before="0" w:beforeAutospacing="0" w:after="200" w:afterAutospacing="0"/>
                        <w:textAlignment w:val="baseline"/>
                        <w:rPr>
                          <w:rFonts w:asciiTheme="majorHAnsi" w:hAnsiTheme="majorHAnsi"/>
                          <w:b/>
                        </w:rPr>
                      </w:pPr>
                      <w:r w:rsidRPr="00485B66">
                        <w:rPr>
                          <w:rFonts w:asciiTheme="majorHAnsi" w:hAnsiTheme="majorHAnsi" w:cs="Arial"/>
                          <w:b/>
                          <w:color w:val="000000" w:themeColor="text1"/>
                          <w:kern w:val="24"/>
                        </w:rPr>
                        <w:t>Honneur – Fraternité – Justice</w:t>
                      </w:r>
                    </w:p>
                  </w:txbxContent>
                </v:textbox>
              </v:shape>
            </w:pict>
          </mc:Fallback>
        </mc:AlternateContent>
      </w:r>
      <w:r w:rsidRPr="00FC65FD">
        <w:rPr>
          <w:noProof/>
        </w:rPr>
        <mc:AlternateContent>
          <mc:Choice Requires="wps">
            <w:drawing>
              <wp:anchor distT="0" distB="0" distL="114300" distR="114300" simplePos="0" relativeHeight="251704320" behindDoc="0" locked="0" layoutInCell="1" allowOverlap="1" wp14:anchorId="4C832716" wp14:editId="5E7F45F7">
                <wp:simplePos x="0" y="0"/>
                <wp:positionH relativeFrom="column">
                  <wp:posOffset>799465</wp:posOffset>
                </wp:positionH>
                <wp:positionV relativeFrom="paragraph">
                  <wp:posOffset>-572135</wp:posOffset>
                </wp:positionV>
                <wp:extent cx="4126230" cy="366395"/>
                <wp:effectExtent l="0" t="0" r="0" b="0"/>
                <wp:wrapNone/>
                <wp:docPr id="194646754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6230" cy="366395"/>
                        </a:xfrm>
                        <a:prstGeom prst="rect">
                          <a:avLst/>
                        </a:prstGeom>
                        <a:noFill/>
                        <a:ln w="9525">
                          <a:noFill/>
                          <a:miter lim="800000"/>
                          <a:headEnd/>
                          <a:tailEnd/>
                        </a:ln>
                      </wps:spPr>
                      <wps:txbx>
                        <w:txbxContent>
                          <w:p w14:paraId="362EC99F" w14:textId="77777777" w:rsidR="00802997" w:rsidRDefault="00802997" w:rsidP="00802997">
                            <w:pPr>
                              <w:pStyle w:val="NormalWeb"/>
                              <w:kinsoku w:val="0"/>
                              <w:overflowPunct w:val="0"/>
                              <w:spacing w:before="0" w:beforeAutospacing="0" w:after="0" w:afterAutospacing="0"/>
                              <w:jc w:val="center"/>
                              <w:textAlignment w:val="baseline"/>
                            </w:pPr>
                            <w:r w:rsidRPr="00992D80">
                              <w:rPr>
                                <w:rFonts w:ascii="Agency FB" w:hAnsi="Agency FB"/>
                                <w:b/>
                                <w:bCs/>
                                <w:color w:val="000000" w:themeColor="text1"/>
                                <w:spacing w:val="60"/>
                                <w:kern w:val="24"/>
                                <w:sz w:val="28"/>
                                <w:szCs w:val="28"/>
                              </w:rPr>
                              <w:t>REPUBLIQUE ISLAMIQUE DE MAURITANIE</w:t>
                            </w:r>
                          </w:p>
                        </w:txbxContent>
                      </wps:txbx>
                      <wps:bodyPr/>
                    </wps:wsp>
                  </a:graphicData>
                </a:graphic>
                <wp14:sizeRelH relativeFrom="page">
                  <wp14:pctWidth>0</wp14:pctWidth>
                </wp14:sizeRelH>
                <wp14:sizeRelV relativeFrom="page">
                  <wp14:pctHeight>0</wp14:pctHeight>
                </wp14:sizeRelV>
              </wp:anchor>
            </w:drawing>
          </mc:Choice>
          <mc:Fallback>
            <w:pict>
              <v:shape w14:anchorId="4C832716" id="Text Box 12" o:spid="_x0000_s1027" type="#_x0000_t202" style="position:absolute;left:0;text-align:left;margin-left:62.95pt;margin-top:-45.05pt;width:324.9pt;height:28.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" filled="f" stroked="f">
                <v:textbox>
                  <w:txbxContent>
                    <w:p w14:paraId="362EC99F" w14:textId="77777777" w:rsidR="00802997" w:rsidRDefault="00802997" w:rsidP="00802997">
                      <w:pPr>
                        <w:pStyle w:val="NormalWeb"/>
                        <w:kinsoku w:val="0"/>
                        <w:overflowPunct w:val="0"/>
                        <w:spacing w:before="0" w:beforeAutospacing="0" w:after="0" w:afterAutospacing="0"/>
                        <w:jc w:val="center"/>
                        <w:textAlignment w:val="baseline"/>
                      </w:pPr>
                      <w:r w:rsidRPr="00992D80">
                        <w:rPr>
                          <w:rFonts w:ascii="Agency FB" w:hAnsi="Agency FB"/>
                          <w:b/>
                          <w:bCs/>
                          <w:color w:val="000000" w:themeColor="text1"/>
                          <w:spacing w:val="60"/>
                          <w:kern w:val="24"/>
                          <w:sz w:val="28"/>
                          <w:szCs w:val="28"/>
                        </w:rPr>
                        <w:t>REPUBLIQUE ISLAMIQUE DE MAURITANIE</w:t>
                      </w:r>
                    </w:p>
                  </w:txbxContent>
                </v:textbox>
              </v:shape>
            </w:pict>
          </mc:Fallback>
        </mc:AlternateContent>
      </w:r>
      <w:r w:rsidRPr="00FC65FD">
        <w:rPr>
          <w:noProof/>
        </w:rPr>
        <mc:AlternateContent>
          <mc:Choice Requires="wps">
            <w:drawing>
              <wp:anchor distT="0" distB="0" distL="114300" distR="114300" simplePos="0" relativeHeight="251702272" behindDoc="0" locked="0" layoutInCell="1" allowOverlap="1" wp14:anchorId="53ABFFCD" wp14:editId="08814AF8">
                <wp:simplePos x="0" y="0"/>
                <wp:positionH relativeFrom="column">
                  <wp:posOffset>1969770</wp:posOffset>
                </wp:positionH>
                <wp:positionV relativeFrom="paragraph">
                  <wp:posOffset>407670</wp:posOffset>
                </wp:positionV>
                <wp:extent cx="63500" cy="28575"/>
                <wp:effectExtent l="2540" t="3810" r="635" b="5715"/>
                <wp:wrapNone/>
                <wp:docPr id="63639535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 cy="28575"/>
                        </a:xfrm>
                        <a:custGeom>
                          <a:avLst/>
                          <a:gdLst>
                            <a:gd name="T0" fmla="*/ 0 w 41"/>
                            <a:gd name="T1" fmla="*/ 2147483647 h 17"/>
                            <a:gd name="T2" fmla="*/ 2147483647 w 41"/>
                            <a:gd name="T3" fmla="*/ 0 h 17"/>
                            <a:gd name="T4" fmla="*/ 2147483647 w 41"/>
                            <a:gd name="T5" fmla="*/ 0 h 17"/>
                            <a:gd name="T6" fmla="*/ 2147483647 w 41"/>
                            <a:gd name="T7" fmla="*/ 2147483647 h 17"/>
                            <a:gd name="T8" fmla="*/ 0 w 41"/>
                            <a:gd name="T9" fmla="*/ 2147483647 h 17"/>
                            <a:gd name="T10" fmla="*/ 0 60000 65536"/>
                            <a:gd name="T11" fmla="*/ 0 60000 65536"/>
                            <a:gd name="T12" fmla="*/ 0 60000 65536"/>
                            <a:gd name="T13" fmla="*/ 0 60000 65536"/>
                            <a:gd name="T14" fmla="*/ 0 60000 65536"/>
                            <a:gd name="T15" fmla="*/ 0 w 41"/>
                            <a:gd name="T16" fmla="*/ 0 h 17"/>
                            <a:gd name="T17" fmla="*/ 41 w 41"/>
                            <a:gd name="T18" fmla="*/ 17 h 17"/>
                          </a:gdLst>
                          <a:ahLst/>
                          <a:cxnLst>
                            <a:cxn ang="T10">
                              <a:pos x="T0" y="T1"/>
                            </a:cxn>
                            <a:cxn ang="T11">
                              <a:pos x="T2" y="T3"/>
                            </a:cxn>
                            <a:cxn ang="T12">
                              <a:pos x="T4" y="T5"/>
                            </a:cxn>
                            <a:cxn ang="T13">
                              <a:pos x="T6" y="T7"/>
                            </a:cxn>
                            <a:cxn ang="T14">
                              <a:pos x="T8" y="T9"/>
                            </a:cxn>
                          </a:cxnLst>
                          <a:rect l="T15" t="T16" r="T17" b="T18"/>
                          <a:pathLst>
                            <a:path w="41" h="17">
                              <a:moveTo>
                                <a:pt x="0" y="16"/>
                              </a:moveTo>
                              <a:lnTo>
                                <a:pt x="7" y="0"/>
                              </a:lnTo>
                              <a:lnTo>
                                <a:pt x="40" y="0"/>
                              </a:lnTo>
                              <a:lnTo>
                                <a:pt x="40" y="16"/>
                              </a:lnTo>
                              <a:lnTo>
                                <a:pt x="0" y="16"/>
                              </a:lnTo>
                            </a:path>
                          </a:pathLst>
                        </a:custGeom>
                        <a:solidFill>
                          <a:srgbClr val="FFFFFF"/>
                        </a:solidFill>
                        <a:ln>
                          <a:noFill/>
                        </a:ln>
                        <a:extLst>
                          <a:ext uri="{91240B29-F687-4F45-9708-019B960494DF}">
                            <a14:hiddenLine xmlns:a14="http://schemas.microsoft.com/office/drawing/2010/main" w="12700" cap="rnd">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3B144C6" id="Freeform 7" o:spid="_x0000_s1026" style="position:absolute;margin-left:155.1pt;margin-top:32.1pt;width:5pt;height:2.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" path="m,16l7,,40,r,16l,16e" stroked="f" strokeweight="1pt">
                <v:stroke endcap="round"/>
                <v:path arrowok="t" o:connecttype="custom" o:connectlocs="0,2147483646;2147483646,0;2147483646,0;2147483646,2147483646;0,2147483646" o:connectangles="0,0,0,0,0" textboxrect="0,0,41,17"/>
              </v:shape>
            </w:pict>
          </mc:Fallback>
        </mc:AlternateContent>
      </w:r>
      <w:r w:rsidRPr="00FC65FD">
        <w:rPr>
          <w:noProof/>
        </w:rPr>
        <mc:AlternateContent>
          <mc:Choice Requires="wps">
            <w:drawing>
              <wp:anchor distT="0" distB="0" distL="114300" distR="114300" simplePos="0" relativeHeight="251703296" behindDoc="0" locked="0" layoutInCell="1" allowOverlap="1" wp14:anchorId="6325CA5B" wp14:editId="3BD10317">
                <wp:simplePos x="0" y="0"/>
                <wp:positionH relativeFrom="column">
                  <wp:posOffset>1969770</wp:posOffset>
                </wp:positionH>
                <wp:positionV relativeFrom="paragraph">
                  <wp:posOffset>407670</wp:posOffset>
                </wp:positionV>
                <wp:extent cx="77470" cy="41275"/>
                <wp:effectExtent l="21590" t="13335" r="5715" b="12065"/>
                <wp:wrapNone/>
                <wp:docPr id="136433713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41275"/>
                        </a:xfrm>
                        <a:custGeom>
                          <a:avLst/>
                          <a:gdLst>
                            <a:gd name="T0" fmla="*/ 0 w 49"/>
                            <a:gd name="T1" fmla="*/ 2147483647 h 25"/>
                            <a:gd name="T2" fmla="*/ 2147483647 w 49"/>
                            <a:gd name="T3" fmla="*/ 0 h 25"/>
                            <a:gd name="T4" fmla="*/ 2147483647 w 49"/>
                            <a:gd name="T5" fmla="*/ 0 h 25"/>
                            <a:gd name="T6" fmla="*/ 2147483647 w 49"/>
                            <a:gd name="T7" fmla="*/ 2147483647 h 25"/>
                            <a:gd name="T8" fmla="*/ 0 w 49"/>
                            <a:gd name="T9" fmla="*/ 2147483647 h 25"/>
                            <a:gd name="T10" fmla="*/ 2147483647 w 49"/>
                            <a:gd name="T11" fmla="*/ 0 h 25"/>
                            <a:gd name="T12" fmla="*/ 2147483647 w 49"/>
                            <a:gd name="T13" fmla="*/ 0 h 25"/>
                            <a:gd name="T14" fmla="*/ 2147483647 w 49"/>
                            <a:gd name="T15" fmla="*/ 2147483647 h 25"/>
                            <a:gd name="T16" fmla="*/ 0 w 49"/>
                            <a:gd name="T17" fmla="*/ 2147483647 h 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49"/>
                            <a:gd name="T28" fmla="*/ 0 h 25"/>
                            <a:gd name="T29" fmla="*/ 49 w 49"/>
                            <a:gd name="T30" fmla="*/ 25 h 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49" h="25">
                              <a:moveTo>
                                <a:pt x="0" y="24"/>
                              </a:moveTo>
                              <a:lnTo>
                                <a:pt x="8" y="0"/>
                              </a:lnTo>
                              <a:lnTo>
                                <a:pt x="48" y="0"/>
                              </a:lnTo>
                              <a:lnTo>
                                <a:pt x="48" y="24"/>
                              </a:lnTo>
                              <a:lnTo>
                                <a:pt x="0" y="24"/>
                              </a:lnTo>
                              <a:lnTo>
                                <a:pt x="8" y="0"/>
                              </a:lnTo>
                              <a:lnTo>
                                <a:pt x="48" y="0"/>
                              </a:lnTo>
                              <a:lnTo>
                                <a:pt x="48" y="24"/>
                              </a:lnTo>
                              <a:lnTo>
                                <a:pt x="0" y="24"/>
                              </a:lnTo>
                            </a:path>
                          </a:pathLst>
                        </a:custGeom>
                        <a:noFill/>
                        <a:ln w="12700" cap="rnd">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6BD586C" id="Freeform 8" o:spid="_x0000_s1026" style="position:absolute;margin-left:155.1pt;margin-top:32.1pt;width:6.1pt;height:3.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" path="m,24l8,,48,r,24l,24,8,,48,r,24l,24e" filled="f" strokecolor="white" strokeweight="1pt">
                <v:stroke endcap="round"/>
                <v:path arrowok="t" o:connecttype="custom" o:connectlocs="0,2147483646;2147483646,0;2147483646,0;2147483646,2147483646;0,2147483646;2147483646,0;2147483646,0;2147483646,2147483646;0,2147483646" o:connectangles="0,0,0,0,0,0,0,0,0" textboxrect="0,0,49,25"/>
              </v:shape>
            </w:pict>
          </mc:Fallback>
        </mc:AlternateContent>
      </w:r>
    </w:p>
    <w:p w14:paraId="17185C82" w14:textId="77777777" w:rsidR="00802997" w:rsidRPr="00FC65FD" w:rsidRDefault="00802997" w:rsidP="00802997">
      <w:pPr>
        <w:spacing w:before="0" w:after="0" w:line="240" w:lineRule="auto"/>
      </w:pPr>
      <w:r w:rsidRPr="00FC65FD">
        <w:t xml:space="preserve">                                                                                                       </w:t>
      </w:r>
    </w:p>
    <w:p w14:paraId="1CA1A1E6" w14:textId="77777777" w:rsidR="00802997" w:rsidRPr="00FC65FD" w:rsidRDefault="00802997" w:rsidP="00802997">
      <w:pPr>
        <w:tabs>
          <w:tab w:val="left" w:pos="6932"/>
        </w:tabs>
        <w:spacing w:before="0" w:after="0" w:line="240" w:lineRule="auto"/>
      </w:pPr>
      <w:r w:rsidRPr="00FC65FD">
        <w:tab/>
      </w:r>
    </w:p>
    <w:p w14:paraId="1189C67F" w14:textId="77777777" w:rsidR="00864D97" w:rsidRDefault="00802997" w:rsidP="00802997">
      <w:pPr>
        <w:spacing w:before="0" w:after="0" w:line="240" w:lineRule="auto"/>
      </w:pPr>
      <w:r w:rsidRPr="00FC65FD">
        <w:t xml:space="preserve">            </w:t>
      </w:r>
    </w:p>
    <w:p w14:paraId="637F89EB" w14:textId="77777777" w:rsidR="00864D97" w:rsidRDefault="00864D97" w:rsidP="00802997">
      <w:pPr>
        <w:spacing w:before="0" w:after="0" w:line="240" w:lineRule="auto"/>
      </w:pPr>
    </w:p>
    <w:p w14:paraId="1F890290" w14:textId="77777777" w:rsidR="00864D97" w:rsidRDefault="00864D97" w:rsidP="00802997">
      <w:pPr>
        <w:spacing w:before="0" w:after="0" w:line="240" w:lineRule="auto"/>
      </w:pPr>
    </w:p>
    <w:p w14:paraId="76F8943D" w14:textId="77777777" w:rsidR="00864D97" w:rsidRDefault="00864D97" w:rsidP="00802997">
      <w:pPr>
        <w:spacing w:before="0" w:after="0" w:line="240" w:lineRule="auto"/>
      </w:pPr>
    </w:p>
    <w:p w14:paraId="136A2681" w14:textId="77777777" w:rsidR="00864D97" w:rsidRDefault="00864D97" w:rsidP="00802997">
      <w:pPr>
        <w:spacing w:before="0" w:after="0" w:line="240" w:lineRule="auto"/>
      </w:pPr>
    </w:p>
    <w:p w14:paraId="7B8BDE8D" w14:textId="2F72AB6E" w:rsidR="00802997" w:rsidRPr="002C6261" w:rsidRDefault="00802997" w:rsidP="00864D97">
      <w:pPr>
        <w:spacing w:before="0" w:after="0" w:line="240" w:lineRule="auto"/>
        <w:jc w:val="center"/>
        <w:rPr>
          <w:b/>
          <w:sz w:val="28"/>
          <w:szCs w:val="28"/>
        </w:rPr>
      </w:pPr>
      <w:r w:rsidRPr="002C6261">
        <w:rPr>
          <w:rFonts w:ascii="Agency FB" w:hAnsi="Agency FB"/>
          <w:b/>
          <w:bCs/>
          <w:smallCaps/>
          <w:color w:val="037C03"/>
          <w:spacing w:val="20"/>
          <w:kern w:val="30"/>
          <w:sz w:val="28"/>
          <w:szCs w:val="28"/>
        </w:rPr>
        <w:t>MINISTERE DE</w:t>
      </w:r>
      <w:r>
        <w:rPr>
          <w:rFonts w:ascii="Agency FB" w:hAnsi="Agency FB"/>
          <w:b/>
          <w:bCs/>
          <w:smallCaps/>
          <w:color w:val="037C03"/>
          <w:spacing w:val="20"/>
          <w:kern w:val="30"/>
          <w:sz w:val="28"/>
          <w:szCs w:val="28"/>
        </w:rPr>
        <w:t xml:space="preserve">S AFFAIRES </w:t>
      </w:r>
      <w:proofErr w:type="gramStart"/>
      <w:r w:rsidRPr="002C6261">
        <w:rPr>
          <w:rFonts w:ascii="Agency FB" w:hAnsi="Agency FB"/>
          <w:b/>
          <w:bCs/>
          <w:smallCaps/>
          <w:color w:val="037C03"/>
          <w:spacing w:val="20"/>
          <w:kern w:val="30"/>
          <w:sz w:val="28"/>
          <w:szCs w:val="28"/>
        </w:rPr>
        <w:t>ECONOMIQUES</w:t>
      </w:r>
      <w:r>
        <w:rPr>
          <w:rFonts w:ascii="Agency FB" w:hAnsi="Agency FB"/>
          <w:b/>
          <w:bCs/>
          <w:smallCaps/>
          <w:color w:val="037C03"/>
          <w:spacing w:val="20"/>
          <w:kern w:val="30"/>
          <w:sz w:val="28"/>
          <w:szCs w:val="28"/>
        </w:rPr>
        <w:t xml:space="preserve"> </w:t>
      </w:r>
      <w:r w:rsidRPr="002C6261">
        <w:rPr>
          <w:rFonts w:ascii="Agency FB" w:hAnsi="Agency FB"/>
          <w:b/>
          <w:bCs/>
          <w:smallCaps/>
          <w:color w:val="037C03"/>
          <w:spacing w:val="20"/>
          <w:kern w:val="30"/>
          <w:sz w:val="28"/>
          <w:szCs w:val="28"/>
        </w:rPr>
        <w:t xml:space="preserve"> ET</w:t>
      </w:r>
      <w:proofErr w:type="gramEnd"/>
      <w:r w:rsidRPr="002C6261">
        <w:rPr>
          <w:rFonts w:ascii="Agency FB" w:hAnsi="Agency FB"/>
          <w:b/>
          <w:bCs/>
          <w:smallCaps/>
          <w:color w:val="037C03"/>
          <w:spacing w:val="20"/>
          <w:kern w:val="30"/>
          <w:sz w:val="28"/>
          <w:szCs w:val="28"/>
        </w:rPr>
        <w:t xml:space="preserve"> D</w:t>
      </w:r>
      <w:r>
        <w:rPr>
          <w:rFonts w:ascii="Agency FB" w:hAnsi="Agency FB"/>
          <w:b/>
          <w:bCs/>
          <w:smallCaps/>
          <w:color w:val="037C03"/>
          <w:spacing w:val="20"/>
          <w:kern w:val="30"/>
          <w:sz w:val="28"/>
          <w:szCs w:val="28"/>
        </w:rPr>
        <w:t>U DEVELOPPEMENT</w:t>
      </w:r>
    </w:p>
    <w:p w14:paraId="2EA8A9E4" w14:textId="77777777" w:rsidR="00864D97" w:rsidRDefault="00864D97" w:rsidP="00802997">
      <w:pPr>
        <w:tabs>
          <w:tab w:val="left" w:pos="6860"/>
        </w:tabs>
        <w:spacing w:before="0" w:after="0" w:line="240" w:lineRule="auto"/>
        <w:jc w:val="center"/>
        <w:rPr>
          <w:rFonts w:ascii="Agency FB" w:hAnsi="Agency FB" w:cs="Times New Roman"/>
          <w:b/>
          <w:bCs/>
          <w:smallCaps/>
          <w:color w:val="323E4F" w:themeColor="text2" w:themeShade="BF"/>
          <w:spacing w:val="20"/>
          <w:kern w:val="30"/>
          <w:szCs w:val="24"/>
        </w:rPr>
      </w:pPr>
    </w:p>
    <w:p w14:paraId="6C711A4E" w14:textId="6A53DF41" w:rsidR="00802997" w:rsidRPr="00226FC3" w:rsidRDefault="00802997" w:rsidP="00802997">
      <w:pPr>
        <w:tabs>
          <w:tab w:val="left" w:pos="6860"/>
        </w:tabs>
        <w:spacing w:before="0" w:after="0" w:line="240" w:lineRule="auto"/>
        <w:jc w:val="center"/>
        <w:rPr>
          <w:rFonts w:ascii="Times New Roman" w:hAnsi="Times New Roman" w:cs="Times New Roman"/>
          <w:b/>
          <w:bCs/>
          <w:smallCaps/>
          <w:sz w:val="28"/>
          <w:szCs w:val="28"/>
        </w:rPr>
      </w:pPr>
      <w:r w:rsidRPr="002C6261">
        <w:rPr>
          <w:rFonts w:ascii="Agency FB" w:hAnsi="Agency FB" w:cs="Times New Roman"/>
          <w:b/>
          <w:bCs/>
          <w:smallCaps/>
          <w:color w:val="323E4F" w:themeColor="text2" w:themeShade="BF"/>
          <w:spacing w:val="20"/>
          <w:kern w:val="30"/>
          <w:szCs w:val="24"/>
        </w:rPr>
        <w:t>Projet d’Appui à la Décentralisation et au Développement des Villes Intermédiaires Productives (MOUDOUN)</w:t>
      </w:r>
    </w:p>
    <w:p w14:paraId="4A0B1EDE" w14:textId="77777777" w:rsidR="00802997" w:rsidRDefault="00802997" w:rsidP="00802997">
      <w:pPr>
        <w:spacing w:after="0" w:line="240" w:lineRule="auto"/>
        <w:ind w:right="-141"/>
        <w:jc w:val="center"/>
        <w:rPr>
          <w:rFonts w:ascii="Times New Roman" w:hAnsi="Times New Roman" w:cs="Times New Roman"/>
          <w:b/>
          <w:bCs/>
          <w:smallCaps/>
          <w:sz w:val="28"/>
          <w:szCs w:val="28"/>
          <w:lang w:val="fr-BE"/>
        </w:rPr>
      </w:pPr>
      <w:r w:rsidRPr="00226FC3">
        <w:rPr>
          <w:rFonts w:ascii="Times New Roman" w:hAnsi="Times New Roman" w:cs="Times New Roman"/>
          <w:b/>
          <w:bCs/>
          <w:smallCaps/>
          <w:noProof/>
          <w:sz w:val="28"/>
          <w:szCs w:val="28"/>
          <w:lang w:val="fr-BE"/>
        </w:rPr>
        <w:drawing>
          <wp:inline distT="0" distB="0" distL="0" distR="0" wp14:anchorId="5C7050C3" wp14:editId="5BD726A6">
            <wp:extent cx="730250" cy="6540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0250" cy="654050"/>
                    </a:xfrm>
                    <a:prstGeom prst="rect">
                      <a:avLst/>
                    </a:prstGeom>
                    <a:noFill/>
                    <a:ln>
                      <a:noFill/>
                    </a:ln>
                  </pic:spPr>
                </pic:pic>
              </a:graphicData>
            </a:graphic>
          </wp:inline>
        </w:drawing>
      </w:r>
    </w:p>
    <w:p w14:paraId="0CB0551F" w14:textId="7BBB78C5" w:rsidR="002168AC" w:rsidRPr="00EF6115" w:rsidRDefault="00561C02" w:rsidP="0044699F">
      <w:pPr>
        <w:spacing w:line="276" w:lineRule="auto"/>
        <w:rPr>
          <w:rFonts w:ascii="Times New Roman" w:hAnsi="Times New Roman" w:cs="Times New Roman"/>
          <w:b/>
        </w:rPr>
      </w:pPr>
      <w:r w:rsidRPr="00EF6115">
        <w:rPr>
          <w:rFonts w:ascii="Times New Roman" w:hAnsi="Times New Roman" w:cs="Times New Roman"/>
          <w:b/>
          <w:noProof/>
          <w:lang w:eastAsia="fr-FR"/>
        </w:rPr>
        <mc:AlternateContent>
          <mc:Choice Requires="wps">
            <w:drawing>
              <wp:anchor distT="0" distB="0" distL="114300" distR="114300" simplePos="0" relativeHeight="251663360" behindDoc="0" locked="0" layoutInCell="1" allowOverlap="1" wp14:anchorId="373A6042" wp14:editId="3545E46B">
                <wp:simplePos x="0" y="0"/>
                <wp:positionH relativeFrom="column">
                  <wp:posOffset>-689124</wp:posOffset>
                </wp:positionH>
                <wp:positionV relativeFrom="paragraph">
                  <wp:posOffset>238724</wp:posOffset>
                </wp:positionV>
                <wp:extent cx="7172325" cy="2769982"/>
                <wp:effectExtent l="76200" t="76200" r="28575" b="11430"/>
                <wp:wrapNone/>
                <wp:docPr id="9"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2325" cy="2769982"/>
                        </a:xfrm>
                        <a:prstGeom prst="roundRect">
                          <a:avLst>
                            <a:gd name="adj" fmla="val 16667"/>
                          </a:avLst>
                        </a:prstGeom>
                        <a:solidFill>
                          <a:schemeClr val="tx1"/>
                        </a:solid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a:outerShdw dist="107763" dir="13500000" algn="ctr" rotWithShape="0">
                            <a:srgbClr val="808080">
                              <a:alpha val="50000"/>
                            </a:srgbClr>
                          </a:outerShdw>
                        </a:effectLst>
                      </wps:spPr>
                      <wps:txbx>
                        <w:txbxContent>
                          <w:p w14:paraId="57192D7E" w14:textId="67FB29BA" w:rsidR="0060339E" w:rsidRPr="00181A7C" w:rsidRDefault="0060339E" w:rsidP="002168AC">
                            <w:pPr>
                              <w:shd w:val="clear" w:color="auto" w:fill="002060"/>
                              <w:jc w:val="center"/>
                              <w:rPr>
                                <w:rFonts w:asciiTheme="majorBidi" w:hAnsiTheme="majorBidi" w:cstheme="majorBidi"/>
                                <w:b/>
                                <w:color w:val="FFFFFF" w:themeColor="background1"/>
                                <w:sz w:val="48"/>
                                <w:szCs w:val="48"/>
                              </w:rPr>
                            </w:pPr>
                            <w:r>
                              <w:rPr>
                                <w:rFonts w:asciiTheme="majorBidi" w:hAnsiTheme="majorBidi" w:cstheme="majorBidi"/>
                                <w:b/>
                                <w:color w:val="FFFFFF" w:themeColor="background1"/>
                                <w:sz w:val="48"/>
                                <w:szCs w:val="48"/>
                              </w:rPr>
                              <w:t>PLAN D’ACTION</w:t>
                            </w:r>
                            <w:r w:rsidRPr="00770D0A">
                              <w:rPr>
                                <w:rFonts w:asciiTheme="majorBidi" w:hAnsiTheme="majorBidi" w:cstheme="majorBidi"/>
                                <w:b/>
                                <w:color w:val="FFFFFF" w:themeColor="background1"/>
                                <w:sz w:val="48"/>
                                <w:szCs w:val="48"/>
                              </w:rPr>
                              <w:t xml:space="preserve"> DE </w:t>
                            </w:r>
                            <w:r>
                              <w:rPr>
                                <w:rFonts w:asciiTheme="majorBidi" w:hAnsiTheme="majorBidi" w:cstheme="majorBidi"/>
                                <w:b/>
                                <w:color w:val="FFFFFF" w:themeColor="background1"/>
                                <w:sz w:val="48"/>
                                <w:szCs w:val="48"/>
                              </w:rPr>
                              <w:t>RÉINSTALLATION (PAR)</w:t>
                            </w:r>
                            <w:r w:rsidR="00D55FB7">
                              <w:rPr>
                                <w:rFonts w:asciiTheme="majorBidi" w:hAnsiTheme="majorBidi" w:cstheme="majorBidi"/>
                                <w:b/>
                                <w:color w:val="FFFFFF" w:themeColor="background1"/>
                                <w:sz w:val="48"/>
                                <w:szCs w:val="48"/>
                              </w:rPr>
                              <w:t xml:space="preserve"> </w:t>
                            </w:r>
                            <w:r w:rsidR="00181A7C" w:rsidRPr="00181A7C">
                              <w:rPr>
                                <w:rFonts w:asciiTheme="majorBidi" w:hAnsiTheme="majorBidi" w:cstheme="majorBidi"/>
                                <w:b/>
                                <w:color w:val="FFFFFF" w:themeColor="background1"/>
                                <w:sz w:val="48"/>
                                <w:szCs w:val="48"/>
                              </w:rPr>
                              <w:t xml:space="preserve">RELATIFS AUX TRAVAUX DE CONSTRUCTION/ RÉHABILITATION DES VOIRIES DANS LES COMMUNES DE SÉLIBABI, AIOUN, </w:t>
                            </w:r>
                            <w:proofErr w:type="gramStart"/>
                            <w:r w:rsidR="00181A7C" w:rsidRPr="00181A7C">
                              <w:rPr>
                                <w:rFonts w:asciiTheme="majorBidi" w:hAnsiTheme="majorBidi" w:cstheme="majorBidi"/>
                                <w:b/>
                                <w:color w:val="FFFFFF" w:themeColor="background1"/>
                                <w:sz w:val="48"/>
                                <w:szCs w:val="48"/>
                              </w:rPr>
                              <w:t>KIFFA,  ADEL</w:t>
                            </w:r>
                            <w:proofErr w:type="gramEnd"/>
                            <w:r w:rsidR="00181A7C" w:rsidRPr="00181A7C">
                              <w:rPr>
                                <w:rFonts w:asciiTheme="majorBidi" w:hAnsiTheme="majorBidi" w:cstheme="majorBidi"/>
                                <w:b/>
                                <w:color w:val="FFFFFF" w:themeColor="background1"/>
                                <w:sz w:val="48"/>
                                <w:szCs w:val="48"/>
                              </w:rPr>
                              <w:t xml:space="preserve"> BEGROU ET BASSIKNOU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73A6042" id="AutoShape 38" o:spid="_x0000_s1028" style="position:absolute;left:0;text-align:left;margin-left:-54.25pt;margin-top:18.8pt;width:564.75pt;height:21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" fillcolor="black [3213]">
                <v:shadow on="t" opacity=".5" offset="-6pt,-6pt"/>
                <v:textbox>
                  <w:txbxContent>
                    <w:p w14:paraId="57192D7E" w14:textId="67FB29BA" w:rsidR="0060339E" w:rsidRPr="00181A7C" w:rsidRDefault="0060339E" w:rsidP="002168AC">
                      <w:pPr>
                        <w:shd w:val="clear" w:color="auto" w:fill="002060"/>
                        <w:jc w:val="center"/>
                        <w:rPr>
                          <w:rFonts w:asciiTheme="majorBidi" w:hAnsiTheme="majorBidi" w:cstheme="majorBidi"/>
                          <w:b/>
                          <w:color w:val="FFFFFF" w:themeColor="background1"/>
                          <w:sz w:val="48"/>
                          <w:szCs w:val="48"/>
                        </w:rPr>
                      </w:pPr>
                      <w:r>
                        <w:rPr>
                          <w:rFonts w:asciiTheme="majorBidi" w:hAnsiTheme="majorBidi" w:cstheme="majorBidi"/>
                          <w:b/>
                          <w:color w:val="FFFFFF" w:themeColor="background1"/>
                          <w:sz w:val="48"/>
                          <w:szCs w:val="48"/>
                        </w:rPr>
                        <w:t>PLAN D’ACTION</w:t>
                      </w:r>
                      <w:r w:rsidRPr="00770D0A">
                        <w:rPr>
                          <w:rFonts w:asciiTheme="majorBidi" w:hAnsiTheme="majorBidi" w:cstheme="majorBidi"/>
                          <w:b/>
                          <w:color w:val="FFFFFF" w:themeColor="background1"/>
                          <w:sz w:val="48"/>
                          <w:szCs w:val="48"/>
                        </w:rPr>
                        <w:t xml:space="preserve"> DE </w:t>
                      </w:r>
                      <w:r>
                        <w:rPr>
                          <w:rFonts w:asciiTheme="majorBidi" w:hAnsiTheme="majorBidi" w:cstheme="majorBidi"/>
                          <w:b/>
                          <w:color w:val="FFFFFF" w:themeColor="background1"/>
                          <w:sz w:val="48"/>
                          <w:szCs w:val="48"/>
                        </w:rPr>
                        <w:t>RÉINSTALLATION (PAR)</w:t>
                      </w:r>
                      <w:r w:rsidR="00D55FB7">
                        <w:rPr>
                          <w:rFonts w:asciiTheme="majorBidi" w:hAnsiTheme="majorBidi" w:cstheme="majorBidi"/>
                          <w:b/>
                          <w:color w:val="FFFFFF" w:themeColor="background1"/>
                          <w:sz w:val="48"/>
                          <w:szCs w:val="48"/>
                        </w:rPr>
                        <w:t xml:space="preserve"> </w:t>
                      </w:r>
                      <w:r w:rsidR="00181A7C" w:rsidRPr="00181A7C">
                        <w:rPr>
                          <w:rFonts w:asciiTheme="majorBidi" w:hAnsiTheme="majorBidi" w:cstheme="majorBidi"/>
                          <w:b/>
                          <w:color w:val="FFFFFF" w:themeColor="background1"/>
                          <w:sz w:val="48"/>
                          <w:szCs w:val="48"/>
                        </w:rPr>
                        <w:t xml:space="preserve">RELATIFS AUX TRAVAUX DE CONSTRUCTION/ RÉHABILITATION DES VOIRIES DANS LES COMMUNES DE SÉLIBABI, AIOUN, </w:t>
                      </w:r>
                      <w:proofErr w:type="gramStart"/>
                      <w:r w:rsidR="00181A7C" w:rsidRPr="00181A7C">
                        <w:rPr>
                          <w:rFonts w:asciiTheme="majorBidi" w:hAnsiTheme="majorBidi" w:cstheme="majorBidi"/>
                          <w:b/>
                          <w:color w:val="FFFFFF" w:themeColor="background1"/>
                          <w:sz w:val="48"/>
                          <w:szCs w:val="48"/>
                        </w:rPr>
                        <w:t>KIFFA,  ADEL</w:t>
                      </w:r>
                      <w:proofErr w:type="gramEnd"/>
                      <w:r w:rsidR="00181A7C" w:rsidRPr="00181A7C">
                        <w:rPr>
                          <w:rFonts w:asciiTheme="majorBidi" w:hAnsiTheme="majorBidi" w:cstheme="majorBidi"/>
                          <w:b/>
                          <w:color w:val="FFFFFF" w:themeColor="background1"/>
                          <w:sz w:val="48"/>
                          <w:szCs w:val="48"/>
                        </w:rPr>
                        <w:t xml:space="preserve"> BEGROU ET BASSIKNOU</w:t>
                      </w:r>
                    </w:p>
                  </w:txbxContent>
                </v:textbox>
              </v:roundrect>
            </w:pict>
          </mc:Fallback>
        </mc:AlternateContent>
      </w:r>
    </w:p>
    <w:p w14:paraId="63BE4B32" w14:textId="3318142A" w:rsidR="002168AC" w:rsidRPr="00EF6115" w:rsidRDefault="002168AC" w:rsidP="0044699F">
      <w:pPr>
        <w:spacing w:line="276" w:lineRule="auto"/>
        <w:rPr>
          <w:rFonts w:ascii="Times New Roman" w:hAnsi="Times New Roman" w:cs="Times New Roman"/>
          <w:b/>
        </w:rPr>
      </w:pPr>
    </w:p>
    <w:p w14:paraId="16579B34" w14:textId="77777777" w:rsidR="002168AC" w:rsidRPr="00EF6115" w:rsidRDefault="002168AC" w:rsidP="0044699F">
      <w:pPr>
        <w:spacing w:line="276" w:lineRule="auto"/>
        <w:rPr>
          <w:rFonts w:ascii="Times New Roman" w:hAnsi="Times New Roman" w:cs="Times New Roman"/>
          <w:b/>
        </w:rPr>
      </w:pPr>
    </w:p>
    <w:p w14:paraId="1B18C215" w14:textId="77777777" w:rsidR="00F5509B" w:rsidRPr="00EF6115" w:rsidRDefault="00F5509B" w:rsidP="0044699F">
      <w:pPr>
        <w:tabs>
          <w:tab w:val="left" w:pos="7695"/>
        </w:tabs>
        <w:spacing w:line="276" w:lineRule="auto"/>
        <w:rPr>
          <w:rFonts w:ascii="Times New Roman" w:hAnsi="Times New Roman" w:cs="Times New Roman"/>
          <w:b/>
          <w:i/>
          <w:color w:val="FF0000"/>
        </w:rPr>
      </w:pPr>
    </w:p>
    <w:p w14:paraId="68B3DBC2" w14:textId="77777777" w:rsidR="00CF025F" w:rsidRPr="00EF6115" w:rsidRDefault="00CF025F" w:rsidP="0044699F">
      <w:pPr>
        <w:tabs>
          <w:tab w:val="left" w:pos="7695"/>
        </w:tabs>
        <w:spacing w:line="276" w:lineRule="auto"/>
        <w:jc w:val="center"/>
        <w:rPr>
          <w:rFonts w:ascii="Times New Roman" w:hAnsi="Times New Roman" w:cs="Times New Roman"/>
          <w:b/>
          <w:i/>
          <w:color w:val="FF0000"/>
        </w:rPr>
      </w:pPr>
    </w:p>
    <w:p w14:paraId="194995AC" w14:textId="77777777" w:rsidR="00CF025F" w:rsidRPr="00EF6115" w:rsidRDefault="00CF025F" w:rsidP="0044699F">
      <w:pPr>
        <w:tabs>
          <w:tab w:val="left" w:pos="7695"/>
        </w:tabs>
        <w:spacing w:line="276" w:lineRule="auto"/>
        <w:jc w:val="center"/>
        <w:rPr>
          <w:rFonts w:ascii="Times New Roman" w:hAnsi="Times New Roman" w:cs="Times New Roman"/>
          <w:b/>
          <w:i/>
          <w:color w:val="FF0000"/>
          <w:sz w:val="28"/>
          <w:szCs w:val="28"/>
        </w:rPr>
      </w:pPr>
    </w:p>
    <w:p w14:paraId="693B9569" w14:textId="77777777" w:rsidR="00802997" w:rsidRDefault="00802997" w:rsidP="00802997">
      <w:pPr>
        <w:tabs>
          <w:tab w:val="left" w:pos="7695"/>
        </w:tabs>
        <w:spacing w:line="276" w:lineRule="auto"/>
        <w:jc w:val="center"/>
        <w:rPr>
          <w:rFonts w:ascii="Times New Roman" w:hAnsi="Times New Roman" w:cs="Times New Roman"/>
          <w:b/>
          <w:i/>
          <w:color w:val="FF0000"/>
          <w:sz w:val="48"/>
          <w:szCs w:val="48"/>
        </w:rPr>
      </w:pPr>
    </w:p>
    <w:p w14:paraId="23551FDD" w14:textId="77777777" w:rsidR="00445AB0" w:rsidRPr="00EF6115" w:rsidRDefault="00445AB0" w:rsidP="00445AB0">
      <w:pPr>
        <w:pStyle w:val="Titre1"/>
        <w:numPr>
          <w:ilvl w:val="0"/>
          <w:numId w:val="0"/>
        </w:numPr>
        <w:ind w:left="360"/>
        <w:jc w:val="center"/>
      </w:pPr>
      <w:r w:rsidRPr="00EF6115">
        <w:t>RESUME EXECUTIF</w:t>
      </w:r>
    </w:p>
    <w:p w14:paraId="3A4B0804" w14:textId="13B437D5" w:rsidR="00864D97" w:rsidRDefault="00A739CA" w:rsidP="00445AB0">
      <w:pPr>
        <w:tabs>
          <w:tab w:val="left" w:pos="7695"/>
        </w:tabs>
        <w:spacing w:line="276" w:lineRule="auto"/>
        <w:jc w:val="center"/>
        <w:rPr>
          <w:rFonts w:ascii="Times New Roman" w:hAnsi="Times New Roman" w:cs="Times New Roman"/>
          <w:b/>
          <w:i/>
          <w:color w:val="FF0000"/>
          <w:sz w:val="48"/>
          <w:szCs w:val="48"/>
        </w:rPr>
      </w:pPr>
      <w:r w:rsidRPr="00561C02">
        <w:rPr>
          <w:rFonts w:ascii="Times New Roman" w:hAnsi="Times New Roman" w:cs="Times New Roman"/>
          <w:b/>
          <w:i/>
          <w:color w:val="FF0000"/>
          <w:sz w:val="48"/>
          <w:szCs w:val="48"/>
        </w:rPr>
        <w:t xml:space="preserve">Version </w:t>
      </w:r>
      <w:r w:rsidR="00B1737A">
        <w:rPr>
          <w:rFonts w:ascii="Times New Roman" w:hAnsi="Times New Roman" w:cs="Times New Roman"/>
          <w:b/>
          <w:i/>
          <w:color w:val="FF0000"/>
          <w:sz w:val="48"/>
          <w:szCs w:val="48"/>
        </w:rPr>
        <w:t>Finale</w:t>
      </w:r>
    </w:p>
    <w:p w14:paraId="1A566CE7" w14:textId="6E0C2326" w:rsidR="00581E95" w:rsidRPr="00561C02" w:rsidRDefault="00864D97" w:rsidP="00445AB0">
      <w:pPr>
        <w:tabs>
          <w:tab w:val="left" w:pos="7695"/>
        </w:tabs>
        <w:spacing w:line="276" w:lineRule="auto"/>
        <w:jc w:val="center"/>
        <w:rPr>
          <w:rFonts w:ascii="Times New Roman" w:hAnsi="Times New Roman" w:cs="Times New Roman"/>
          <w:b/>
          <w:color w:val="44546A" w:themeColor="text2"/>
          <w:sz w:val="36"/>
          <w:szCs w:val="36"/>
        </w:rPr>
      </w:pPr>
      <w:r>
        <w:rPr>
          <w:rFonts w:ascii="Times New Roman" w:hAnsi="Times New Roman" w:cs="Times New Roman"/>
          <w:b/>
          <w:color w:val="44546A" w:themeColor="text2"/>
          <w:sz w:val="36"/>
          <w:szCs w:val="36"/>
        </w:rPr>
        <w:t>Septembre</w:t>
      </w:r>
      <w:r w:rsidR="005516D6">
        <w:rPr>
          <w:rFonts w:ascii="Times New Roman" w:hAnsi="Times New Roman" w:cs="Times New Roman"/>
          <w:b/>
          <w:color w:val="44546A" w:themeColor="text2"/>
          <w:sz w:val="36"/>
          <w:szCs w:val="36"/>
        </w:rPr>
        <w:t xml:space="preserve"> </w:t>
      </w:r>
      <w:r w:rsidR="00A739CA" w:rsidRPr="00561C02">
        <w:rPr>
          <w:rFonts w:ascii="Times New Roman" w:hAnsi="Times New Roman" w:cs="Times New Roman"/>
          <w:b/>
          <w:color w:val="44546A" w:themeColor="text2"/>
          <w:sz w:val="36"/>
          <w:szCs w:val="36"/>
        </w:rPr>
        <w:t>202</w:t>
      </w:r>
      <w:r w:rsidR="00E26479" w:rsidRPr="00561C02">
        <w:rPr>
          <w:rFonts w:ascii="Times New Roman" w:hAnsi="Times New Roman" w:cs="Times New Roman"/>
          <w:b/>
          <w:color w:val="44546A" w:themeColor="text2"/>
          <w:sz w:val="36"/>
          <w:szCs w:val="36"/>
        </w:rPr>
        <w:t>6</w:t>
      </w:r>
      <w:r w:rsidR="00581E95" w:rsidRPr="00561C02">
        <w:rPr>
          <w:rFonts w:ascii="Times New Roman" w:hAnsi="Times New Roman" w:cs="Times New Roman"/>
          <w:b/>
          <w:color w:val="44546A" w:themeColor="text2"/>
          <w:sz w:val="36"/>
          <w:szCs w:val="36"/>
        </w:rPr>
        <w:br w:type="page"/>
      </w:r>
    </w:p>
    <w:p w14:paraId="6C9D5528" w14:textId="098476E9" w:rsidR="003458FA" w:rsidRPr="00EF6115" w:rsidRDefault="00F30C2B" w:rsidP="00AD6AEE">
      <w:pPr>
        <w:pStyle w:val="Titre1"/>
        <w:numPr>
          <w:ilvl w:val="0"/>
          <w:numId w:val="0"/>
        </w:numPr>
        <w:ind w:left="360"/>
      </w:pPr>
      <w:bookmarkStart w:id="1" w:name="_Toc241613024"/>
      <w:r w:rsidRPr="00EF6115">
        <w:lastRenderedPageBreak/>
        <w:t xml:space="preserve">RESUME </w:t>
      </w:r>
      <w:r w:rsidR="00E82822" w:rsidRPr="00EF6115">
        <w:t>EXECUTIF</w:t>
      </w:r>
      <w:bookmarkEnd w:id="1"/>
    </w:p>
    <w:p w14:paraId="5E93B8E7" w14:textId="77777777" w:rsidR="003458FA" w:rsidRPr="00EF6115" w:rsidRDefault="003458FA"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Contexte et justification</w:t>
      </w:r>
    </w:p>
    <w:p w14:paraId="509E8942" w14:textId="6A136272" w:rsidR="00A84393" w:rsidRPr="00EF6115" w:rsidRDefault="00A84393" w:rsidP="0044699F">
      <w:pPr>
        <w:spacing w:before="120" w:after="120" w:line="276" w:lineRule="auto"/>
        <w:rPr>
          <w:rFonts w:ascii="Times New Roman" w:hAnsi="Times New Roman" w:cs="Times New Roman"/>
        </w:rPr>
      </w:pPr>
      <w:r w:rsidRPr="00EF6115">
        <w:rPr>
          <w:rFonts w:ascii="Times New Roman" w:hAnsi="Times New Roman" w:cs="Times New Roman"/>
        </w:rPr>
        <w:t xml:space="preserve">Le projet Moudoun financé par la Banque Mondiale a pour objectifs principalement de : (i) Améliorer l’accessibilité aux services dans les villes sélectionnées ; et (ii) Renforcer les capacités des Gouvernement locaux pour planifier et aménager les services publics locaux. </w:t>
      </w:r>
    </w:p>
    <w:p w14:paraId="08244CE8" w14:textId="77777777" w:rsidR="00A84393" w:rsidRPr="00EF6115" w:rsidRDefault="00A84393" w:rsidP="0044699F">
      <w:pPr>
        <w:spacing w:before="120" w:after="120" w:line="276" w:lineRule="auto"/>
        <w:ind w:right="175"/>
        <w:rPr>
          <w:rFonts w:ascii="Times New Roman" w:hAnsi="Times New Roman" w:cs="Times New Roman"/>
        </w:rPr>
      </w:pPr>
      <w:r w:rsidRPr="00EF6115">
        <w:rPr>
          <w:rFonts w:ascii="Times New Roman" w:hAnsi="Times New Roman" w:cs="Times New Roman"/>
        </w:rPr>
        <w:t xml:space="preserve">La mise en œuvre du Projet Moudoun se fera à travers quatre (4) composantes : </w:t>
      </w:r>
    </w:p>
    <w:p w14:paraId="73A706DE" w14:textId="77777777" w:rsidR="00A84393" w:rsidRPr="00EF6115" w:rsidRDefault="00A84393" w:rsidP="003B4C0D">
      <w:pPr>
        <w:numPr>
          <w:ilvl w:val="0"/>
          <w:numId w:val="110"/>
        </w:numPr>
        <w:spacing w:before="0" w:after="36" w:line="276" w:lineRule="auto"/>
        <w:ind w:right="175" w:hanging="362"/>
        <w:rPr>
          <w:rFonts w:ascii="Times New Roman" w:hAnsi="Times New Roman" w:cs="Times New Roman"/>
        </w:rPr>
      </w:pPr>
      <w:r w:rsidRPr="00EF6115">
        <w:rPr>
          <w:rFonts w:ascii="Times New Roman" w:hAnsi="Times New Roman" w:cs="Times New Roman"/>
        </w:rPr>
        <w:t xml:space="preserve">Composante 1 – Améliorer l'accès aux services pour le développement économique  </w:t>
      </w:r>
    </w:p>
    <w:p w14:paraId="69BF6164" w14:textId="77777777" w:rsidR="00A84393" w:rsidRPr="00EF6115" w:rsidRDefault="00A84393" w:rsidP="003B4C0D">
      <w:pPr>
        <w:numPr>
          <w:ilvl w:val="2"/>
          <w:numId w:val="111"/>
        </w:numPr>
        <w:spacing w:before="0" w:after="68" w:line="276" w:lineRule="auto"/>
        <w:ind w:right="575" w:hanging="360"/>
        <w:rPr>
          <w:rFonts w:ascii="Times New Roman" w:hAnsi="Times New Roman" w:cs="Times New Roman"/>
        </w:rPr>
      </w:pPr>
      <w:r w:rsidRPr="00EF6115">
        <w:rPr>
          <w:rFonts w:ascii="Times New Roman" w:hAnsi="Times New Roman" w:cs="Times New Roman"/>
        </w:rPr>
        <w:t xml:space="preserve">Sous-composante 1.1 : Infrastructures et services urbains résilients soutenant le développement économique dans certaines villes intermédiaires du Sud (sept villes) à savoir : Rosso, Sélibabi, Kiffa, </w:t>
      </w:r>
      <w:proofErr w:type="spellStart"/>
      <w:r w:rsidRPr="00EF6115">
        <w:rPr>
          <w:rFonts w:ascii="Times New Roman" w:hAnsi="Times New Roman" w:cs="Times New Roman"/>
        </w:rPr>
        <w:t>Aioun</w:t>
      </w:r>
      <w:proofErr w:type="spellEnd"/>
      <w:r w:rsidRPr="00EF6115">
        <w:rPr>
          <w:rFonts w:ascii="Times New Roman" w:hAnsi="Times New Roman" w:cs="Times New Roman"/>
        </w:rPr>
        <w:t>, Néma, Bassikounou/M’</w:t>
      </w:r>
      <w:proofErr w:type="spellStart"/>
      <w:r w:rsidRPr="00EF6115">
        <w:rPr>
          <w:rFonts w:ascii="Times New Roman" w:hAnsi="Times New Roman" w:cs="Times New Roman"/>
        </w:rPr>
        <w:t>Béra</w:t>
      </w:r>
      <w:proofErr w:type="spellEnd"/>
      <w:r w:rsidRPr="00EF6115">
        <w:rPr>
          <w:rFonts w:ascii="Times New Roman" w:hAnsi="Times New Roman" w:cs="Times New Roman"/>
        </w:rPr>
        <w:t xml:space="preserve"> Camp et Adel Bagrou ; </w:t>
      </w:r>
    </w:p>
    <w:p w14:paraId="6E082526" w14:textId="77777777" w:rsidR="00A84393" w:rsidRPr="00EF6115" w:rsidRDefault="00A84393" w:rsidP="003B4C0D">
      <w:pPr>
        <w:numPr>
          <w:ilvl w:val="2"/>
          <w:numId w:val="111"/>
        </w:numPr>
        <w:spacing w:before="0" w:after="69" w:line="276" w:lineRule="auto"/>
        <w:ind w:right="575" w:hanging="360"/>
        <w:rPr>
          <w:rFonts w:ascii="Times New Roman" w:hAnsi="Times New Roman" w:cs="Times New Roman"/>
        </w:rPr>
      </w:pPr>
      <w:r w:rsidRPr="00EF6115">
        <w:rPr>
          <w:rFonts w:ascii="Times New Roman" w:hAnsi="Times New Roman" w:cs="Times New Roman"/>
        </w:rPr>
        <w:t xml:space="preserve">Sous-composante 1.2 : Electrification urbaine et rurale ; </w:t>
      </w:r>
    </w:p>
    <w:p w14:paraId="49860B41" w14:textId="77777777" w:rsidR="00A84393" w:rsidRPr="00EF6115" w:rsidRDefault="00A84393" w:rsidP="003B4C0D">
      <w:pPr>
        <w:numPr>
          <w:ilvl w:val="2"/>
          <w:numId w:val="111"/>
        </w:numPr>
        <w:spacing w:before="0" w:after="69" w:line="276" w:lineRule="auto"/>
        <w:ind w:right="575" w:hanging="360"/>
        <w:rPr>
          <w:rFonts w:ascii="Times New Roman" w:hAnsi="Times New Roman" w:cs="Times New Roman"/>
        </w:rPr>
      </w:pPr>
      <w:r w:rsidRPr="00EF6115">
        <w:rPr>
          <w:rFonts w:ascii="Times New Roman" w:hAnsi="Times New Roman" w:cs="Times New Roman"/>
        </w:rPr>
        <w:t xml:space="preserve">Sous-composante 1.3 : Réduction des risques d'inondation en milieu urbain et renforcement de la résilience.  </w:t>
      </w:r>
    </w:p>
    <w:p w14:paraId="366A9E8C" w14:textId="77777777" w:rsidR="00A84393" w:rsidRPr="00EF6115" w:rsidRDefault="00A84393" w:rsidP="003B4C0D">
      <w:pPr>
        <w:numPr>
          <w:ilvl w:val="0"/>
          <w:numId w:val="110"/>
        </w:numPr>
        <w:spacing w:before="0" w:after="10" w:line="276" w:lineRule="auto"/>
        <w:ind w:right="175" w:hanging="362"/>
        <w:rPr>
          <w:rFonts w:ascii="Times New Roman" w:hAnsi="Times New Roman" w:cs="Times New Roman"/>
        </w:rPr>
      </w:pPr>
      <w:r w:rsidRPr="00EF6115">
        <w:rPr>
          <w:rFonts w:ascii="Times New Roman" w:hAnsi="Times New Roman" w:cs="Times New Roman"/>
        </w:rPr>
        <w:t xml:space="preserve">Composante 2 – Renforcement de la décentralisation et des capacités des gouvernements locaux ; </w:t>
      </w:r>
    </w:p>
    <w:p w14:paraId="335123D9" w14:textId="77777777" w:rsidR="00A84393" w:rsidRPr="00EF6115" w:rsidRDefault="00A84393" w:rsidP="003B4C0D">
      <w:pPr>
        <w:numPr>
          <w:ilvl w:val="0"/>
          <w:numId w:val="110"/>
        </w:numPr>
        <w:spacing w:before="0" w:after="37" w:line="276" w:lineRule="auto"/>
        <w:ind w:right="175" w:hanging="362"/>
        <w:rPr>
          <w:rFonts w:ascii="Times New Roman" w:hAnsi="Times New Roman" w:cs="Times New Roman"/>
        </w:rPr>
      </w:pPr>
      <w:r w:rsidRPr="00EF6115">
        <w:rPr>
          <w:rFonts w:ascii="Times New Roman" w:hAnsi="Times New Roman" w:cs="Times New Roman"/>
        </w:rPr>
        <w:t xml:space="preserve">Composante 3 – Gestion du projet ; </w:t>
      </w:r>
    </w:p>
    <w:p w14:paraId="4AD8FE25" w14:textId="77777777" w:rsidR="00A84393" w:rsidRPr="00EF6115" w:rsidRDefault="00A84393" w:rsidP="003B4C0D">
      <w:pPr>
        <w:numPr>
          <w:ilvl w:val="0"/>
          <w:numId w:val="110"/>
        </w:numPr>
        <w:spacing w:before="0" w:after="120" w:line="276" w:lineRule="auto"/>
        <w:ind w:right="175" w:hanging="362"/>
        <w:rPr>
          <w:rFonts w:ascii="Times New Roman" w:hAnsi="Times New Roman" w:cs="Times New Roman"/>
        </w:rPr>
      </w:pPr>
      <w:r w:rsidRPr="00EF6115">
        <w:rPr>
          <w:rFonts w:ascii="Times New Roman" w:hAnsi="Times New Roman" w:cs="Times New Roman"/>
        </w:rPr>
        <w:t xml:space="preserve">Component 4 – Composante d'intervention d'urgence en cas d'urgence </w:t>
      </w:r>
    </w:p>
    <w:p w14:paraId="31283C51" w14:textId="39714F9B" w:rsidR="003F5B72" w:rsidRPr="00EF6115" w:rsidRDefault="003F5B72" w:rsidP="0044699F">
      <w:pPr>
        <w:spacing w:before="120" w:after="120" w:line="276" w:lineRule="auto"/>
        <w:rPr>
          <w:rFonts w:ascii="Times New Roman" w:hAnsi="Times New Roman" w:cs="Times New Roman"/>
        </w:rPr>
      </w:pPr>
      <w:r w:rsidRPr="00EF6115">
        <w:rPr>
          <w:rFonts w:ascii="Times New Roman" w:hAnsi="Times New Roman" w:cs="Times New Roman"/>
          <w:lang w:eastAsia="en-GB"/>
        </w:rPr>
        <w:t xml:space="preserve">Dans le cadre de ses interventions visant l’amélioration du cadre de vie urbain et le renforcement des infrastructures de voirie, le Projet MOUDOUN prévoit à travers la </w:t>
      </w:r>
      <w:r w:rsidR="00D82BDB" w:rsidRPr="00EF6115">
        <w:rPr>
          <w:rFonts w:ascii="Times New Roman" w:hAnsi="Times New Roman" w:cs="Times New Roman"/>
          <w:lang w:eastAsia="en-GB"/>
        </w:rPr>
        <w:t>composante 1</w:t>
      </w:r>
      <w:r w:rsidRPr="00EF6115">
        <w:rPr>
          <w:rFonts w:ascii="Times New Roman" w:hAnsi="Times New Roman" w:cs="Times New Roman"/>
          <w:lang w:eastAsia="en-GB"/>
        </w:rPr>
        <w:t xml:space="preserve"> la construction et/ou la réhabilitation de voiries dans cinq (05) villes, à savoir : </w:t>
      </w:r>
      <w:proofErr w:type="spellStart"/>
      <w:r w:rsidRPr="00EF6115">
        <w:rPr>
          <w:rFonts w:ascii="Times New Roman" w:hAnsi="Times New Roman" w:cs="Times New Roman"/>
          <w:lang w:eastAsia="en-GB"/>
        </w:rPr>
        <w:t>Aioun</w:t>
      </w:r>
      <w:proofErr w:type="spellEnd"/>
      <w:r w:rsidRPr="00EF6115">
        <w:rPr>
          <w:rFonts w:ascii="Times New Roman" w:hAnsi="Times New Roman" w:cs="Times New Roman"/>
          <w:lang w:eastAsia="en-GB"/>
        </w:rPr>
        <w:t>, Sélibabi, Kiffa, Adel Bagrou et Bassiknou.</w:t>
      </w:r>
      <w:r w:rsidR="00EE03F7" w:rsidRPr="00EF6115">
        <w:rPr>
          <w:rFonts w:ascii="Times New Roman" w:hAnsi="Times New Roman" w:cs="Times New Roman"/>
          <w:lang w:eastAsia="en-GB"/>
        </w:rPr>
        <w:t xml:space="preserve"> </w:t>
      </w:r>
      <w:r w:rsidR="000C2F6D" w:rsidRPr="00EF6115">
        <w:rPr>
          <w:rFonts w:ascii="Times New Roman" w:hAnsi="Times New Roman" w:cs="Times New Roman"/>
          <w:lang w:eastAsia="en-GB"/>
        </w:rPr>
        <w:t xml:space="preserve">Les EIES déjà réalisées ont permis </w:t>
      </w:r>
      <w:r w:rsidR="007F407B" w:rsidRPr="00EF6115">
        <w:rPr>
          <w:rFonts w:ascii="Times New Roman" w:hAnsi="Times New Roman" w:cs="Times New Roman"/>
          <w:lang w:eastAsia="en-GB"/>
        </w:rPr>
        <w:t xml:space="preserve">d’identifier des biens </w:t>
      </w:r>
      <w:r w:rsidR="0085154E" w:rsidRPr="00EF6115">
        <w:rPr>
          <w:rFonts w:ascii="Times New Roman" w:hAnsi="Times New Roman" w:cs="Times New Roman"/>
          <w:lang w:eastAsia="en-GB"/>
        </w:rPr>
        <w:t>dans les</w:t>
      </w:r>
      <w:r w:rsidR="007F407B" w:rsidRPr="00EF6115">
        <w:rPr>
          <w:rFonts w:ascii="Times New Roman" w:hAnsi="Times New Roman" w:cs="Times New Roman"/>
          <w:lang w:eastAsia="en-GB"/>
        </w:rPr>
        <w:t xml:space="preserve"> emprises des voiries</w:t>
      </w:r>
      <w:r w:rsidR="00CB4509" w:rsidRPr="00EF6115">
        <w:rPr>
          <w:rFonts w:ascii="Times New Roman" w:hAnsi="Times New Roman" w:cs="Times New Roman"/>
        </w:rPr>
        <w:t>.</w:t>
      </w:r>
      <w:r w:rsidR="00D0036F" w:rsidRPr="00EF6115">
        <w:rPr>
          <w:rFonts w:ascii="Times New Roman" w:hAnsi="Times New Roman" w:cs="Times New Roman"/>
        </w:rPr>
        <w:t xml:space="preserve"> Pour </w:t>
      </w:r>
      <w:r w:rsidR="0085154E" w:rsidRPr="00EF6115">
        <w:rPr>
          <w:rFonts w:ascii="Times New Roman" w:hAnsi="Times New Roman" w:cs="Times New Roman"/>
        </w:rPr>
        <w:t>cela, le</w:t>
      </w:r>
      <w:r w:rsidR="00D0036F" w:rsidRPr="00EF6115">
        <w:rPr>
          <w:rFonts w:ascii="Times New Roman" w:hAnsi="Times New Roman" w:cs="Times New Roman"/>
        </w:rPr>
        <w:t xml:space="preserve"> présent PAR est élaboré </w:t>
      </w:r>
      <w:r w:rsidR="008D4D86" w:rsidRPr="00EF6115">
        <w:rPr>
          <w:rFonts w:ascii="Times New Roman" w:hAnsi="Times New Roman" w:cs="Times New Roman"/>
        </w:rPr>
        <w:t>conformément à</w:t>
      </w:r>
      <w:r w:rsidR="00BA6208" w:rsidRPr="00EF6115">
        <w:rPr>
          <w:rFonts w:ascii="Times New Roman" w:hAnsi="Times New Roman" w:cs="Times New Roman"/>
        </w:rPr>
        <w:t xml:space="preserve"> la réglementation nationale en vigueur en Mauritanie</w:t>
      </w:r>
      <w:r w:rsidR="00D0036F" w:rsidRPr="00EF6115">
        <w:rPr>
          <w:rFonts w:ascii="Times New Roman" w:hAnsi="Times New Roman" w:cs="Times New Roman"/>
        </w:rPr>
        <w:t xml:space="preserve"> et à</w:t>
      </w:r>
      <w:r w:rsidR="00BA6208" w:rsidRPr="00EF6115">
        <w:rPr>
          <w:rFonts w:ascii="Times New Roman" w:hAnsi="Times New Roman" w:cs="Times New Roman"/>
        </w:rPr>
        <w:t xml:space="preserve"> la</w:t>
      </w:r>
      <w:r w:rsidR="00D0036F" w:rsidRPr="00EF6115">
        <w:rPr>
          <w:rFonts w:ascii="Times New Roman" w:hAnsi="Times New Roman" w:cs="Times New Roman"/>
        </w:rPr>
        <w:t xml:space="preserve"> </w:t>
      </w:r>
      <w:r w:rsidR="00BA6208" w:rsidRPr="00EF6115">
        <w:rPr>
          <w:rFonts w:ascii="Times New Roman" w:hAnsi="Times New Roman" w:cs="Times New Roman"/>
        </w:rPr>
        <w:t xml:space="preserve">Norme Environnementale et Sociale n°5 (NES 5) </w:t>
      </w:r>
      <w:r w:rsidR="00D0036F" w:rsidRPr="00EF6115">
        <w:rPr>
          <w:rFonts w:ascii="Times New Roman" w:hAnsi="Times New Roman" w:cs="Times New Roman"/>
        </w:rPr>
        <w:t xml:space="preserve">de la Banque mondiale en vue </w:t>
      </w:r>
      <w:r w:rsidR="007751CF" w:rsidRPr="00EF6115">
        <w:rPr>
          <w:rFonts w:ascii="Times New Roman" w:hAnsi="Times New Roman" w:cs="Times New Roman"/>
          <w:lang w:eastAsia="en-GB"/>
        </w:rPr>
        <w:t xml:space="preserve">de définir les modalités de compensation, de déplacement et/ou de réinstallation des personnes affectées par le projet dans les cinq (05) villes concernées. </w:t>
      </w:r>
    </w:p>
    <w:p w14:paraId="0BA934F2" w14:textId="77777777" w:rsidR="003458FA" w:rsidRPr="00EF6115" w:rsidRDefault="003458FA"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Objectifs du PAR</w:t>
      </w:r>
    </w:p>
    <w:p w14:paraId="36395D25" w14:textId="10720A6A" w:rsidR="00D734D3" w:rsidRPr="00EF6115" w:rsidRDefault="00D734D3" w:rsidP="0044699F">
      <w:pPr>
        <w:spacing w:line="276" w:lineRule="auto"/>
        <w:rPr>
          <w:rFonts w:ascii="Times New Roman" w:hAnsi="Times New Roman" w:cs="Times New Roman"/>
          <w:lang w:eastAsia="en-GB"/>
        </w:rPr>
      </w:pPr>
      <w:r w:rsidRPr="00EF6115">
        <w:rPr>
          <w:rFonts w:ascii="Times New Roman" w:hAnsi="Times New Roman" w:cs="Times New Roman"/>
          <w:lang w:eastAsia="en-GB"/>
        </w:rPr>
        <w:t>Le présent Plan d’Action de Réinstallation (PAR) a pour objet de définir les principes, modalités et procédures de compensation, de déplacement et/ou de réinstallation des personnes affectées dans le cadre des travaux de construction et/ou de réhabilitation des voiries urbaines dans les cinq (05) villes concernées par le</w:t>
      </w:r>
      <w:r w:rsidR="00441BFF">
        <w:rPr>
          <w:rFonts w:ascii="Times New Roman" w:hAnsi="Times New Roman" w:cs="Times New Roman"/>
          <w:lang w:eastAsia="en-GB"/>
        </w:rPr>
        <w:t xml:space="preserve">s sous-projets de voiries urbaines financés dans le cadre </w:t>
      </w:r>
      <w:proofErr w:type="gramStart"/>
      <w:r w:rsidR="00441BFF">
        <w:rPr>
          <w:rFonts w:ascii="Times New Roman" w:hAnsi="Times New Roman" w:cs="Times New Roman"/>
          <w:lang w:eastAsia="en-GB"/>
        </w:rPr>
        <w:t xml:space="preserve">du </w:t>
      </w:r>
      <w:r w:rsidRPr="00EF6115">
        <w:rPr>
          <w:rFonts w:ascii="Times New Roman" w:hAnsi="Times New Roman" w:cs="Times New Roman"/>
          <w:lang w:eastAsia="en-GB"/>
        </w:rPr>
        <w:t xml:space="preserve"> Projet</w:t>
      </w:r>
      <w:proofErr w:type="gramEnd"/>
      <w:r w:rsidRPr="00EF6115">
        <w:rPr>
          <w:rFonts w:ascii="Times New Roman" w:hAnsi="Times New Roman" w:cs="Times New Roman"/>
          <w:lang w:eastAsia="en-GB"/>
        </w:rPr>
        <w:t xml:space="preserve"> MOUDOUN, à savoir : </w:t>
      </w:r>
      <w:proofErr w:type="spellStart"/>
      <w:r w:rsidRPr="00EF6115">
        <w:rPr>
          <w:rFonts w:ascii="Times New Roman" w:hAnsi="Times New Roman" w:cs="Times New Roman"/>
          <w:lang w:eastAsia="en-GB"/>
        </w:rPr>
        <w:t>Aioun</w:t>
      </w:r>
      <w:proofErr w:type="spellEnd"/>
      <w:r w:rsidRPr="00EF6115">
        <w:rPr>
          <w:rFonts w:ascii="Times New Roman" w:hAnsi="Times New Roman" w:cs="Times New Roman"/>
          <w:lang w:eastAsia="en-GB"/>
        </w:rPr>
        <w:t>, Sélibabi, Kiffa, Adel Bagrou et Bassiknou.</w:t>
      </w:r>
      <w:r w:rsidR="00E51DAB" w:rsidRPr="00EF6115">
        <w:rPr>
          <w:rFonts w:ascii="Times New Roman" w:hAnsi="Times New Roman" w:cs="Times New Roman"/>
          <w:lang w:eastAsia="en-GB"/>
        </w:rPr>
        <w:t xml:space="preserve"> </w:t>
      </w:r>
      <w:r w:rsidR="009D4D0E" w:rsidRPr="00EF6115">
        <w:rPr>
          <w:rFonts w:ascii="Times New Roman" w:hAnsi="Times New Roman" w:cs="Times New Roman"/>
          <w:lang w:eastAsia="en-GB"/>
        </w:rPr>
        <w:t xml:space="preserve">Cette compensation se fera sur la base des dispositions réglementaires nationales et la NES 5 du </w:t>
      </w:r>
      <w:r w:rsidR="00341E35">
        <w:rPr>
          <w:rFonts w:ascii="Times New Roman" w:hAnsi="Times New Roman" w:cs="Times New Roman"/>
          <w:lang w:eastAsia="en-GB"/>
        </w:rPr>
        <w:t>C</w:t>
      </w:r>
      <w:r w:rsidR="009D4D0E" w:rsidRPr="00EF6115">
        <w:rPr>
          <w:rFonts w:ascii="Times New Roman" w:hAnsi="Times New Roman" w:cs="Times New Roman"/>
          <w:lang w:eastAsia="en-GB"/>
        </w:rPr>
        <w:t>adre environnemental et social de la Banque mondiale.</w:t>
      </w:r>
    </w:p>
    <w:p w14:paraId="209693F3" w14:textId="77777777" w:rsidR="003458FA" w:rsidRPr="00EF6115" w:rsidRDefault="003458FA"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lastRenderedPageBreak/>
        <w:t>Méthodologie</w:t>
      </w:r>
    </w:p>
    <w:p w14:paraId="222A25D9" w14:textId="02062F12" w:rsidR="003458FA" w:rsidRPr="00EF6115" w:rsidRDefault="003458FA" w:rsidP="0044699F">
      <w:pPr>
        <w:spacing w:before="120" w:after="120" w:line="276" w:lineRule="auto"/>
        <w:rPr>
          <w:rFonts w:ascii="Times New Roman" w:hAnsi="Times New Roman" w:cs="Times New Roman"/>
        </w:rPr>
      </w:pPr>
      <w:r w:rsidRPr="00EF7820">
        <w:rPr>
          <w:rFonts w:ascii="Times New Roman" w:hAnsi="Times New Roman" w:cs="Times New Roman"/>
        </w:rPr>
        <w:t>L’élaboration du PAR s’</w:t>
      </w:r>
      <w:r w:rsidR="00F02076" w:rsidRPr="00EF7820">
        <w:rPr>
          <w:rFonts w:ascii="Times New Roman" w:hAnsi="Times New Roman" w:cs="Times New Roman"/>
        </w:rPr>
        <w:t xml:space="preserve">est </w:t>
      </w:r>
      <w:r w:rsidRPr="00EF7820">
        <w:rPr>
          <w:rFonts w:ascii="Times New Roman" w:hAnsi="Times New Roman" w:cs="Times New Roman"/>
        </w:rPr>
        <w:t>articul</w:t>
      </w:r>
      <w:r w:rsidR="00F02076" w:rsidRPr="00EF7820">
        <w:rPr>
          <w:rFonts w:ascii="Times New Roman" w:hAnsi="Times New Roman" w:cs="Times New Roman"/>
        </w:rPr>
        <w:t>é</w:t>
      </w:r>
      <w:r w:rsidRPr="00EF7820">
        <w:rPr>
          <w:rFonts w:ascii="Times New Roman" w:hAnsi="Times New Roman" w:cs="Times New Roman"/>
        </w:rPr>
        <w:t xml:space="preserve"> autour de</w:t>
      </w:r>
      <w:r w:rsidR="00F02076" w:rsidRPr="00EF7820">
        <w:rPr>
          <w:rFonts w:ascii="Times New Roman" w:hAnsi="Times New Roman" w:cs="Times New Roman"/>
        </w:rPr>
        <w:t xml:space="preserve">s </w:t>
      </w:r>
      <w:r w:rsidRPr="00EF7820">
        <w:rPr>
          <w:rFonts w:ascii="Times New Roman" w:hAnsi="Times New Roman" w:cs="Times New Roman"/>
        </w:rPr>
        <w:t>points </w:t>
      </w:r>
      <w:r w:rsidR="00F02076" w:rsidRPr="00EF7820">
        <w:rPr>
          <w:rFonts w:ascii="Times New Roman" w:hAnsi="Times New Roman" w:cs="Times New Roman"/>
        </w:rPr>
        <w:t xml:space="preserve">ci-après </w:t>
      </w:r>
      <w:r w:rsidRPr="00EF7820">
        <w:rPr>
          <w:rFonts w:ascii="Times New Roman" w:hAnsi="Times New Roman" w:cs="Times New Roman"/>
        </w:rPr>
        <w:t>: la revue documentaire</w:t>
      </w:r>
      <w:r w:rsidRPr="00EB74CC">
        <w:rPr>
          <w:rFonts w:ascii="Times New Roman" w:hAnsi="Times New Roman" w:cs="Times New Roman"/>
        </w:rPr>
        <w:t xml:space="preserve"> par l’exploitation du </w:t>
      </w:r>
      <w:r w:rsidR="00EB6C2A" w:rsidRPr="00EF7820">
        <w:rPr>
          <w:rFonts w:ascii="Times New Roman" w:hAnsi="Times New Roman" w:cs="Times New Roman"/>
        </w:rPr>
        <w:t>CPR</w:t>
      </w:r>
      <w:r w:rsidR="006A657B">
        <w:rPr>
          <w:rFonts w:ascii="Times New Roman" w:hAnsi="Times New Roman" w:cs="Times New Roman"/>
        </w:rPr>
        <w:t>, des EIES des sous-projets de voirie</w:t>
      </w:r>
      <w:r w:rsidRPr="00EF7820">
        <w:rPr>
          <w:rFonts w:ascii="Times New Roman" w:hAnsi="Times New Roman" w:cs="Times New Roman"/>
        </w:rPr>
        <w:t xml:space="preserve"> </w:t>
      </w:r>
      <w:r w:rsidR="003165AA" w:rsidRPr="00EF7820">
        <w:rPr>
          <w:rFonts w:ascii="Times New Roman" w:hAnsi="Times New Roman" w:cs="Times New Roman"/>
        </w:rPr>
        <w:t>élaboré</w:t>
      </w:r>
      <w:r w:rsidR="00E17110">
        <w:rPr>
          <w:rFonts w:ascii="Times New Roman" w:hAnsi="Times New Roman" w:cs="Times New Roman"/>
        </w:rPr>
        <w:t>s</w:t>
      </w:r>
      <w:r w:rsidR="003165AA" w:rsidRPr="00EF7820">
        <w:rPr>
          <w:rFonts w:ascii="Times New Roman" w:hAnsi="Times New Roman" w:cs="Times New Roman"/>
        </w:rPr>
        <w:t xml:space="preserve"> et d’autres </w:t>
      </w:r>
      <w:r w:rsidRPr="00EF7820">
        <w:rPr>
          <w:rFonts w:ascii="Times New Roman" w:hAnsi="Times New Roman" w:cs="Times New Roman"/>
        </w:rPr>
        <w:t xml:space="preserve">projets </w:t>
      </w:r>
      <w:r w:rsidR="00D91BBB" w:rsidRPr="00EF7820">
        <w:rPr>
          <w:rFonts w:ascii="Times New Roman" w:hAnsi="Times New Roman" w:cs="Times New Roman"/>
        </w:rPr>
        <w:t xml:space="preserve">de PAR </w:t>
      </w:r>
      <w:r w:rsidRPr="00EF7820">
        <w:rPr>
          <w:rFonts w:ascii="Times New Roman" w:hAnsi="Times New Roman" w:cs="Times New Roman"/>
        </w:rPr>
        <w:t xml:space="preserve">similaires, des rencontres pour la communication et l’information </w:t>
      </w:r>
      <w:r w:rsidR="00000C22" w:rsidRPr="00EF7820">
        <w:rPr>
          <w:rFonts w:ascii="Times New Roman" w:hAnsi="Times New Roman" w:cs="Times New Roman"/>
        </w:rPr>
        <w:t xml:space="preserve">de toute la communauté </w:t>
      </w:r>
      <w:r w:rsidR="004563ED" w:rsidRPr="00EF7820">
        <w:rPr>
          <w:rFonts w:ascii="Times New Roman" w:hAnsi="Times New Roman" w:cs="Times New Roman"/>
        </w:rPr>
        <w:t xml:space="preserve">locale </w:t>
      </w:r>
      <w:r w:rsidR="00000C22" w:rsidRPr="00EF7820">
        <w:rPr>
          <w:rFonts w:ascii="Times New Roman" w:hAnsi="Times New Roman" w:cs="Times New Roman"/>
        </w:rPr>
        <w:t xml:space="preserve">et de manière spécifique avec les </w:t>
      </w:r>
      <w:proofErr w:type="spellStart"/>
      <w:r w:rsidR="00000C22" w:rsidRPr="00EF7820">
        <w:rPr>
          <w:rFonts w:ascii="Times New Roman" w:hAnsi="Times New Roman" w:cs="Times New Roman"/>
        </w:rPr>
        <w:t>PAPs</w:t>
      </w:r>
      <w:proofErr w:type="spellEnd"/>
      <w:r w:rsidR="00000C22" w:rsidRPr="00EF7820">
        <w:rPr>
          <w:rFonts w:ascii="Times New Roman" w:hAnsi="Times New Roman" w:cs="Times New Roman"/>
        </w:rPr>
        <w:t xml:space="preserve"> </w:t>
      </w:r>
      <w:r w:rsidRPr="00EF7820">
        <w:rPr>
          <w:rFonts w:ascii="Times New Roman" w:hAnsi="Times New Roman" w:cs="Times New Roman"/>
        </w:rPr>
        <w:t>sur le</w:t>
      </w:r>
      <w:r w:rsidR="00D91BBB" w:rsidRPr="00EF7820">
        <w:rPr>
          <w:rFonts w:ascii="Times New Roman" w:hAnsi="Times New Roman" w:cs="Times New Roman"/>
        </w:rPr>
        <w:t>s</w:t>
      </w:r>
      <w:r w:rsidRPr="00EF7820">
        <w:rPr>
          <w:rFonts w:ascii="Times New Roman" w:hAnsi="Times New Roman" w:cs="Times New Roman"/>
        </w:rPr>
        <w:t xml:space="preserve"> </w:t>
      </w:r>
      <w:r w:rsidR="008D1CFB" w:rsidRPr="00EF7820">
        <w:rPr>
          <w:rFonts w:ascii="Times New Roman" w:hAnsi="Times New Roman" w:cs="Times New Roman"/>
        </w:rPr>
        <w:t>sous-</w:t>
      </w:r>
      <w:r w:rsidRPr="00EF7820">
        <w:rPr>
          <w:rFonts w:ascii="Times New Roman" w:hAnsi="Times New Roman" w:cs="Times New Roman"/>
        </w:rPr>
        <w:t>projet</w:t>
      </w:r>
      <w:r w:rsidR="00D91BBB" w:rsidRPr="00EF7820">
        <w:rPr>
          <w:rFonts w:ascii="Times New Roman" w:hAnsi="Times New Roman" w:cs="Times New Roman"/>
        </w:rPr>
        <w:t xml:space="preserve">s ainsi que </w:t>
      </w:r>
      <w:r w:rsidRPr="00EF7820">
        <w:rPr>
          <w:rFonts w:ascii="Times New Roman" w:hAnsi="Times New Roman" w:cs="Times New Roman"/>
        </w:rPr>
        <w:t>le processus d’</w:t>
      </w:r>
      <w:r w:rsidR="00AF7091" w:rsidRPr="00EF7820">
        <w:rPr>
          <w:rFonts w:ascii="Times New Roman" w:hAnsi="Times New Roman" w:cs="Times New Roman"/>
        </w:rPr>
        <w:t xml:space="preserve">élaboration et de mise en </w:t>
      </w:r>
      <w:r w:rsidR="003D1754" w:rsidRPr="00EF7820">
        <w:rPr>
          <w:rFonts w:ascii="Times New Roman" w:hAnsi="Times New Roman" w:cs="Times New Roman"/>
        </w:rPr>
        <w:t>œuvre</w:t>
      </w:r>
      <w:r w:rsidRPr="00EF7820">
        <w:rPr>
          <w:rFonts w:ascii="Times New Roman" w:hAnsi="Times New Roman" w:cs="Times New Roman"/>
        </w:rPr>
        <w:t xml:space="preserve"> du PAR ainsi que le recensement et enquêtes socioéconomiques</w:t>
      </w:r>
      <w:r w:rsidR="59FAD3E3" w:rsidRPr="00EF7820">
        <w:rPr>
          <w:rFonts w:ascii="Times New Roman" w:hAnsi="Times New Roman" w:cs="Times New Roman"/>
        </w:rPr>
        <w:t xml:space="preserve"> et consultations</w:t>
      </w:r>
      <w:r w:rsidRPr="00EF7820">
        <w:rPr>
          <w:rFonts w:ascii="Times New Roman" w:hAnsi="Times New Roman" w:cs="Times New Roman"/>
        </w:rPr>
        <w:t xml:space="preserve"> auprès des </w:t>
      </w:r>
      <w:proofErr w:type="spellStart"/>
      <w:r w:rsidRPr="00EF7820">
        <w:rPr>
          <w:rFonts w:ascii="Times New Roman" w:hAnsi="Times New Roman" w:cs="Times New Roman"/>
        </w:rPr>
        <w:t>PAPs</w:t>
      </w:r>
      <w:proofErr w:type="spellEnd"/>
      <w:r w:rsidRPr="00EF7820">
        <w:rPr>
          <w:rFonts w:ascii="Times New Roman" w:hAnsi="Times New Roman" w:cs="Times New Roman"/>
        </w:rPr>
        <w:t>.</w:t>
      </w:r>
    </w:p>
    <w:p w14:paraId="36C192BF" w14:textId="0EEF4585" w:rsidR="003458FA" w:rsidRPr="00EF6115" w:rsidRDefault="003458FA"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 xml:space="preserve">Description </w:t>
      </w:r>
      <w:r w:rsidR="00B776A5" w:rsidRPr="00EF6115">
        <w:rPr>
          <w:rFonts w:ascii="Times New Roman" w:hAnsi="Times New Roman" w:cs="Times New Roman"/>
          <w:b/>
          <w:bCs/>
        </w:rPr>
        <w:t>des sous-projets </w:t>
      </w:r>
    </w:p>
    <w:p w14:paraId="37E4ECCE" w14:textId="42487F9C" w:rsidR="00EB6C2A" w:rsidRPr="00EF6115" w:rsidRDefault="00AE02D9" w:rsidP="0044699F">
      <w:pPr>
        <w:spacing w:before="120" w:after="120" w:line="276" w:lineRule="auto"/>
        <w:rPr>
          <w:rFonts w:ascii="Times New Roman" w:hAnsi="Times New Roman" w:cs="Times New Roman"/>
        </w:rPr>
      </w:pPr>
      <w:r w:rsidRPr="00EF6115">
        <w:rPr>
          <w:rFonts w:ascii="Times New Roman" w:hAnsi="Times New Roman" w:cs="Times New Roman"/>
          <w:color w:val="000000" w:themeColor="text1"/>
        </w:rPr>
        <w:t xml:space="preserve">Les activités </w:t>
      </w:r>
      <w:r w:rsidR="00A440F9" w:rsidRPr="00EF6115">
        <w:rPr>
          <w:rFonts w:ascii="Times New Roman" w:hAnsi="Times New Roman" w:cs="Times New Roman"/>
          <w:color w:val="000000" w:themeColor="text1"/>
        </w:rPr>
        <w:t>sources de réinstallation sont l’a</w:t>
      </w:r>
      <w:r w:rsidR="00A440F9" w:rsidRPr="00EF6115">
        <w:rPr>
          <w:rFonts w:ascii="Times New Roman" w:hAnsi="Times New Roman" w:cs="Times New Roman"/>
        </w:rPr>
        <w:t>ménagement de voiries urbaines dans les villes d’</w:t>
      </w:r>
      <w:proofErr w:type="spellStart"/>
      <w:r w:rsidR="00A440F9" w:rsidRPr="00EF6115">
        <w:rPr>
          <w:rFonts w:ascii="Times New Roman" w:hAnsi="Times New Roman" w:cs="Times New Roman"/>
        </w:rPr>
        <w:t>Aioun</w:t>
      </w:r>
      <w:proofErr w:type="spellEnd"/>
      <w:r w:rsidR="00A440F9" w:rsidRPr="00EF6115">
        <w:rPr>
          <w:rFonts w:ascii="Times New Roman" w:hAnsi="Times New Roman" w:cs="Times New Roman"/>
        </w:rPr>
        <w:t xml:space="preserve">, de Kiffa ; de </w:t>
      </w:r>
      <w:proofErr w:type="spellStart"/>
      <w:r w:rsidR="00A440F9" w:rsidRPr="00EF6115">
        <w:rPr>
          <w:rFonts w:ascii="Times New Roman" w:hAnsi="Times New Roman" w:cs="Times New Roman"/>
        </w:rPr>
        <w:t>Selibabi</w:t>
      </w:r>
      <w:proofErr w:type="spellEnd"/>
      <w:r w:rsidR="00A440F9" w:rsidRPr="00EF6115">
        <w:rPr>
          <w:rFonts w:ascii="Times New Roman" w:hAnsi="Times New Roman" w:cs="Times New Roman"/>
        </w:rPr>
        <w:t xml:space="preserve">, de Bassiknou </w:t>
      </w:r>
      <w:r w:rsidR="00B20FD3" w:rsidRPr="00EF6115">
        <w:rPr>
          <w:rFonts w:ascii="Times New Roman" w:hAnsi="Times New Roman" w:cs="Times New Roman"/>
        </w:rPr>
        <w:t>et d’Adel</w:t>
      </w:r>
      <w:r w:rsidR="00A440F9" w:rsidRPr="00EF6115">
        <w:rPr>
          <w:rFonts w:ascii="Times New Roman" w:hAnsi="Times New Roman" w:cs="Times New Roman"/>
        </w:rPr>
        <w:t xml:space="preserve"> Bagrou.</w:t>
      </w:r>
    </w:p>
    <w:p w14:paraId="1515B81A" w14:textId="0E078129" w:rsidR="00A440F9" w:rsidRPr="00EF6115" w:rsidRDefault="00553759" w:rsidP="0044699F">
      <w:pPr>
        <w:spacing w:before="120" w:after="12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L’emprise des voiries projetées est de 9m</w:t>
      </w:r>
      <w:r w:rsidR="00B460B2" w:rsidRPr="00EF6115">
        <w:rPr>
          <w:rFonts w:ascii="Times New Roman" w:hAnsi="Times New Roman" w:cs="Times New Roman"/>
          <w:color w:val="000000" w:themeColor="text1"/>
        </w:rPr>
        <w:t xml:space="preserve"> et c</w:t>
      </w:r>
      <w:r w:rsidR="00247318" w:rsidRPr="00EF6115">
        <w:rPr>
          <w:rFonts w:ascii="Times New Roman" w:hAnsi="Times New Roman" w:cs="Times New Roman"/>
          <w:color w:val="000000" w:themeColor="text1"/>
        </w:rPr>
        <w:t>’est c</w:t>
      </w:r>
      <w:r w:rsidR="00B460B2" w:rsidRPr="00EF6115">
        <w:rPr>
          <w:rFonts w:ascii="Times New Roman" w:hAnsi="Times New Roman" w:cs="Times New Roman"/>
          <w:color w:val="000000" w:themeColor="text1"/>
        </w:rPr>
        <w:t xml:space="preserve">ette libération d’emprise qui est source de réinstallation </w:t>
      </w:r>
      <w:r w:rsidR="00263A8E" w:rsidRPr="00EF6115">
        <w:rPr>
          <w:rFonts w:ascii="Times New Roman" w:hAnsi="Times New Roman" w:cs="Times New Roman"/>
          <w:color w:val="000000" w:themeColor="text1"/>
        </w:rPr>
        <w:t xml:space="preserve">pour les 5 sous-projets. </w:t>
      </w:r>
      <w:r w:rsidR="000A7552" w:rsidRPr="00EF6115">
        <w:rPr>
          <w:rFonts w:ascii="Times New Roman" w:hAnsi="Times New Roman" w:cs="Times New Roman"/>
          <w:color w:val="000000" w:themeColor="text1"/>
        </w:rPr>
        <w:t xml:space="preserve"> </w:t>
      </w:r>
    </w:p>
    <w:p w14:paraId="2FE727B1" w14:textId="2D4A0D42" w:rsidR="00247318" w:rsidRPr="00EF6115" w:rsidRDefault="00247318" w:rsidP="0044699F">
      <w:pPr>
        <w:spacing w:before="120" w:after="12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La situation des axes concernés par ville est donnée</w:t>
      </w:r>
      <w:r w:rsidR="00586CE9" w:rsidRPr="00EF6115">
        <w:rPr>
          <w:rFonts w:ascii="Times New Roman" w:hAnsi="Times New Roman" w:cs="Times New Roman"/>
          <w:color w:val="000000" w:themeColor="text1"/>
        </w:rPr>
        <w:t xml:space="preserve"> ci-après :</w:t>
      </w:r>
    </w:p>
    <w:tbl>
      <w:tblPr>
        <w:tblW w:w="9299"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1418"/>
        <w:gridCol w:w="1418"/>
        <w:gridCol w:w="5429"/>
        <w:gridCol w:w="1034"/>
      </w:tblGrid>
      <w:tr w:rsidR="00745085" w:rsidRPr="00EF6115" w14:paraId="74A40806" w14:textId="77777777" w:rsidTr="0044699F">
        <w:trPr>
          <w:trHeight w:val="420"/>
          <w:jc w:val="center"/>
        </w:trPr>
        <w:tc>
          <w:tcPr>
            <w:tcW w:w="1418" w:type="dxa"/>
            <w:tcBorders>
              <w:top w:val="double" w:sz="4" w:space="0" w:color="auto"/>
              <w:left w:val="double" w:sz="4" w:space="0" w:color="auto"/>
              <w:bottom w:val="double" w:sz="4" w:space="0" w:color="auto"/>
              <w:right w:val="double" w:sz="4" w:space="0" w:color="auto"/>
            </w:tcBorders>
            <w:shd w:val="clear" w:color="auto" w:fill="DEEAF6" w:themeFill="accent5" w:themeFillTint="33"/>
          </w:tcPr>
          <w:p w14:paraId="1C0A92D4" w14:textId="538E1692" w:rsidR="009E6E28" w:rsidRPr="00EF6115" w:rsidRDefault="009E6E28" w:rsidP="0044699F">
            <w:pPr>
              <w:spacing w:before="0" w:after="0" w:line="276" w:lineRule="auto"/>
              <w:rPr>
                <w:rFonts w:ascii="Times New Roman" w:eastAsia="Times New Roman" w:hAnsi="Times New Roman" w:cs="Times New Roman"/>
                <w:b/>
                <w:bCs/>
                <w:lang w:eastAsia="fr-FR"/>
              </w:rPr>
            </w:pPr>
            <w:r w:rsidRPr="00EF6115">
              <w:rPr>
                <w:rFonts w:ascii="Times New Roman" w:eastAsia="Times New Roman" w:hAnsi="Times New Roman" w:cs="Times New Roman"/>
                <w:b/>
                <w:bCs/>
                <w:lang w:eastAsia="fr-FR"/>
              </w:rPr>
              <w:t>Ville</w:t>
            </w:r>
          </w:p>
        </w:tc>
        <w:tc>
          <w:tcPr>
            <w:tcW w:w="1418" w:type="dxa"/>
            <w:tcBorders>
              <w:top w:val="double" w:sz="4" w:space="0" w:color="auto"/>
              <w:left w:val="double" w:sz="4" w:space="0" w:color="auto"/>
              <w:bottom w:val="double" w:sz="4" w:space="0" w:color="auto"/>
              <w:right w:val="double" w:sz="4" w:space="0" w:color="auto"/>
            </w:tcBorders>
            <w:shd w:val="clear" w:color="auto" w:fill="DEEAF6" w:themeFill="accent5" w:themeFillTint="33"/>
            <w:noWrap/>
            <w:vAlign w:val="center"/>
            <w:hideMark/>
          </w:tcPr>
          <w:p w14:paraId="4FB517FB" w14:textId="289CA249" w:rsidR="009E6E28" w:rsidRPr="00EF6115" w:rsidRDefault="009E6E28" w:rsidP="0044699F">
            <w:pPr>
              <w:spacing w:before="0" w:after="0" w:line="276" w:lineRule="auto"/>
              <w:rPr>
                <w:rFonts w:ascii="Times New Roman" w:eastAsia="Times New Roman" w:hAnsi="Times New Roman" w:cs="Times New Roman"/>
                <w:b/>
                <w:bCs/>
                <w:lang w:eastAsia="fr-FR"/>
              </w:rPr>
            </w:pPr>
            <w:r w:rsidRPr="00EF6115">
              <w:rPr>
                <w:rFonts w:ascii="Times New Roman" w:eastAsia="Times New Roman" w:hAnsi="Times New Roman" w:cs="Times New Roman"/>
                <w:b/>
                <w:bCs/>
                <w:lang w:eastAsia="fr-FR"/>
              </w:rPr>
              <w:t>Désignation</w:t>
            </w:r>
          </w:p>
        </w:tc>
        <w:tc>
          <w:tcPr>
            <w:tcW w:w="5429" w:type="dxa"/>
            <w:tcBorders>
              <w:top w:val="double" w:sz="4" w:space="0" w:color="auto"/>
              <w:left w:val="double" w:sz="4" w:space="0" w:color="auto"/>
              <w:bottom w:val="double" w:sz="4" w:space="0" w:color="auto"/>
              <w:right w:val="double" w:sz="4" w:space="0" w:color="auto"/>
            </w:tcBorders>
            <w:shd w:val="clear" w:color="auto" w:fill="DEEAF6" w:themeFill="accent5" w:themeFillTint="33"/>
            <w:noWrap/>
            <w:vAlign w:val="center"/>
          </w:tcPr>
          <w:p w14:paraId="7165DCBC" w14:textId="77777777" w:rsidR="009E6E28" w:rsidRPr="00EF6115" w:rsidRDefault="009E6E28" w:rsidP="0044699F">
            <w:pPr>
              <w:spacing w:before="0" w:after="0" w:line="276" w:lineRule="auto"/>
              <w:rPr>
                <w:rFonts w:ascii="Times New Roman" w:eastAsia="Times New Roman" w:hAnsi="Times New Roman" w:cs="Times New Roman"/>
                <w:b/>
                <w:bCs/>
                <w:lang w:eastAsia="fr-FR"/>
              </w:rPr>
            </w:pPr>
            <w:r w:rsidRPr="00EF6115">
              <w:rPr>
                <w:rFonts w:ascii="Times New Roman" w:eastAsia="Times New Roman" w:hAnsi="Times New Roman" w:cs="Times New Roman"/>
                <w:b/>
                <w:bCs/>
                <w:lang w:eastAsia="fr-FR"/>
              </w:rPr>
              <w:t>Voie desservante</w:t>
            </w:r>
          </w:p>
        </w:tc>
        <w:tc>
          <w:tcPr>
            <w:tcW w:w="1034" w:type="dxa"/>
            <w:tcBorders>
              <w:top w:val="double" w:sz="4" w:space="0" w:color="auto"/>
              <w:left w:val="double" w:sz="4" w:space="0" w:color="auto"/>
              <w:bottom w:val="double" w:sz="4" w:space="0" w:color="auto"/>
              <w:right w:val="double" w:sz="4" w:space="0" w:color="auto"/>
            </w:tcBorders>
            <w:shd w:val="clear" w:color="auto" w:fill="DEEAF6" w:themeFill="accent5" w:themeFillTint="33"/>
            <w:vAlign w:val="center"/>
          </w:tcPr>
          <w:p w14:paraId="6BD20F5B" w14:textId="77777777" w:rsidR="009E6E28" w:rsidRPr="00EF6115" w:rsidRDefault="009E6E28" w:rsidP="0044699F">
            <w:pPr>
              <w:spacing w:before="0" w:after="0" w:line="276" w:lineRule="auto"/>
              <w:rPr>
                <w:rFonts w:ascii="Times New Roman" w:eastAsia="Times New Roman" w:hAnsi="Times New Roman" w:cs="Times New Roman"/>
                <w:b/>
                <w:bCs/>
                <w:lang w:eastAsia="fr-FR"/>
              </w:rPr>
            </w:pPr>
            <w:r w:rsidRPr="00EF6115">
              <w:rPr>
                <w:rFonts w:ascii="Times New Roman" w:eastAsia="Times New Roman" w:hAnsi="Times New Roman" w:cs="Times New Roman"/>
                <w:b/>
                <w:bCs/>
                <w:lang w:eastAsia="fr-FR"/>
              </w:rPr>
              <w:t>Linéaires</w:t>
            </w:r>
          </w:p>
        </w:tc>
      </w:tr>
      <w:tr w:rsidR="00745085" w:rsidRPr="00EF6115" w14:paraId="17525262" w14:textId="77777777" w:rsidTr="00EE58E0">
        <w:trPr>
          <w:trHeight w:val="360"/>
          <w:jc w:val="center"/>
        </w:trPr>
        <w:tc>
          <w:tcPr>
            <w:tcW w:w="1418" w:type="dxa"/>
            <w:vMerge w:val="restart"/>
            <w:tcBorders>
              <w:top w:val="double" w:sz="4" w:space="0" w:color="auto"/>
              <w:left w:val="double" w:sz="4" w:space="0" w:color="auto"/>
              <w:right w:val="double" w:sz="4" w:space="0" w:color="auto"/>
            </w:tcBorders>
            <w:vAlign w:val="center"/>
          </w:tcPr>
          <w:p w14:paraId="2BDE6BAF" w14:textId="64FD6253" w:rsidR="00D0344D" w:rsidRPr="00EF6115" w:rsidRDefault="00D0344D" w:rsidP="00EE58E0">
            <w:pPr>
              <w:spacing w:before="0" w:after="0" w:line="276" w:lineRule="auto"/>
              <w:jc w:val="left"/>
              <w:rPr>
                <w:rFonts w:ascii="Times New Roman" w:eastAsia="Times New Roman" w:hAnsi="Times New Roman" w:cs="Times New Roman"/>
                <w:lang w:eastAsia="fr-FR"/>
              </w:rPr>
            </w:pPr>
            <w:r w:rsidRPr="00EF6115">
              <w:rPr>
                <w:rFonts w:ascii="Times New Roman" w:hAnsi="Times New Roman" w:cs="Times New Roman"/>
              </w:rPr>
              <w:t>Bassikounou</w:t>
            </w:r>
          </w:p>
        </w:tc>
        <w:tc>
          <w:tcPr>
            <w:tcW w:w="1418" w:type="dxa"/>
            <w:tcBorders>
              <w:top w:val="double" w:sz="4" w:space="0" w:color="auto"/>
              <w:left w:val="double" w:sz="4" w:space="0" w:color="auto"/>
              <w:bottom w:val="double" w:sz="4" w:space="0" w:color="auto"/>
              <w:right w:val="double" w:sz="4" w:space="0" w:color="auto"/>
            </w:tcBorders>
            <w:noWrap/>
            <w:vAlign w:val="center"/>
            <w:hideMark/>
          </w:tcPr>
          <w:p w14:paraId="53D4B2A8" w14:textId="4F77394F" w:rsidR="00D0344D" w:rsidRPr="00EF6115" w:rsidRDefault="00D0344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Axe 2</w:t>
            </w:r>
          </w:p>
        </w:tc>
        <w:tc>
          <w:tcPr>
            <w:tcW w:w="5429" w:type="dxa"/>
            <w:tcBorders>
              <w:top w:val="double" w:sz="4" w:space="0" w:color="auto"/>
              <w:left w:val="double" w:sz="4" w:space="0" w:color="auto"/>
              <w:bottom w:val="double" w:sz="4" w:space="0" w:color="auto"/>
              <w:right w:val="double" w:sz="4" w:space="0" w:color="auto"/>
            </w:tcBorders>
            <w:noWrap/>
            <w:vAlign w:val="center"/>
          </w:tcPr>
          <w:p w14:paraId="21D6C733" w14:textId="77777777" w:rsidR="00D0344D" w:rsidRPr="00EF6115" w:rsidRDefault="00D0344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Camp des Nations Unies</w:t>
            </w:r>
          </w:p>
        </w:tc>
        <w:tc>
          <w:tcPr>
            <w:tcW w:w="1034" w:type="dxa"/>
            <w:tcBorders>
              <w:top w:val="double" w:sz="4" w:space="0" w:color="auto"/>
              <w:left w:val="double" w:sz="4" w:space="0" w:color="auto"/>
              <w:bottom w:val="double" w:sz="4" w:space="0" w:color="auto"/>
              <w:right w:val="double" w:sz="4" w:space="0" w:color="auto"/>
            </w:tcBorders>
            <w:vAlign w:val="bottom"/>
          </w:tcPr>
          <w:p w14:paraId="47A4C625" w14:textId="517F4E2C" w:rsidR="00D0344D" w:rsidRPr="00EF6115" w:rsidRDefault="00D0344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1</w:t>
            </w:r>
            <w:r w:rsidR="00BD56C4" w:rsidRPr="00EF6115">
              <w:rPr>
                <w:rFonts w:ascii="Times New Roman" w:eastAsia="Times New Roman" w:hAnsi="Times New Roman" w:cs="Times New Roman"/>
                <w:lang w:eastAsia="fr-FR"/>
              </w:rPr>
              <w:t>,</w:t>
            </w:r>
            <w:r w:rsidRPr="00EF6115">
              <w:rPr>
                <w:rFonts w:ascii="Times New Roman" w:eastAsia="Times New Roman" w:hAnsi="Times New Roman" w:cs="Times New Roman"/>
                <w:lang w:eastAsia="fr-FR"/>
              </w:rPr>
              <w:t xml:space="preserve">548 </w:t>
            </w:r>
            <w:r w:rsidR="00BD56C4" w:rsidRPr="00EF6115">
              <w:rPr>
                <w:rFonts w:ascii="Times New Roman" w:eastAsia="Times New Roman" w:hAnsi="Times New Roman" w:cs="Times New Roman"/>
                <w:lang w:eastAsia="fr-FR"/>
              </w:rPr>
              <w:t>k</w:t>
            </w:r>
            <w:r w:rsidRPr="00EF6115">
              <w:rPr>
                <w:rFonts w:ascii="Times New Roman" w:eastAsia="Times New Roman" w:hAnsi="Times New Roman" w:cs="Times New Roman"/>
                <w:lang w:eastAsia="fr-FR"/>
              </w:rPr>
              <w:t>m</w:t>
            </w:r>
          </w:p>
        </w:tc>
      </w:tr>
      <w:tr w:rsidR="00745085" w:rsidRPr="00EF6115" w14:paraId="47822C0D" w14:textId="77777777" w:rsidTr="00EE58E0">
        <w:trPr>
          <w:trHeight w:val="360"/>
          <w:jc w:val="center"/>
        </w:trPr>
        <w:tc>
          <w:tcPr>
            <w:tcW w:w="1418" w:type="dxa"/>
            <w:vMerge/>
            <w:tcBorders>
              <w:left w:val="double" w:sz="4" w:space="0" w:color="auto"/>
              <w:bottom w:val="double" w:sz="4" w:space="0" w:color="auto"/>
              <w:right w:val="double" w:sz="4" w:space="0" w:color="auto"/>
            </w:tcBorders>
            <w:vAlign w:val="center"/>
          </w:tcPr>
          <w:p w14:paraId="7184B69E" w14:textId="77777777" w:rsidR="00D0344D" w:rsidRPr="00EF6115" w:rsidRDefault="00D0344D" w:rsidP="00EE58E0">
            <w:pPr>
              <w:spacing w:before="0" w:after="0" w:line="276" w:lineRule="auto"/>
              <w:jc w:val="left"/>
              <w:rPr>
                <w:rFonts w:ascii="Times New Roman" w:eastAsia="Times New Roman" w:hAnsi="Times New Roman" w:cs="Times New Roman"/>
                <w:lang w:eastAsia="fr-FR"/>
              </w:rPr>
            </w:pPr>
          </w:p>
        </w:tc>
        <w:tc>
          <w:tcPr>
            <w:tcW w:w="1418" w:type="dxa"/>
            <w:tcBorders>
              <w:top w:val="double" w:sz="4" w:space="0" w:color="auto"/>
              <w:left w:val="double" w:sz="4" w:space="0" w:color="auto"/>
              <w:bottom w:val="double" w:sz="4" w:space="0" w:color="auto"/>
              <w:right w:val="double" w:sz="4" w:space="0" w:color="auto"/>
            </w:tcBorders>
            <w:noWrap/>
            <w:vAlign w:val="center"/>
          </w:tcPr>
          <w:p w14:paraId="4C2F4461" w14:textId="2808B7ED" w:rsidR="00D0344D" w:rsidRPr="00EF6115" w:rsidRDefault="00D0344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Axe 10</w:t>
            </w:r>
          </w:p>
        </w:tc>
        <w:tc>
          <w:tcPr>
            <w:tcW w:w="5429" w:type="dxa"/>
            <w:tcBorders>
              <w:top w:val="double" w:sz="4" w:space="0" w:color="auto"/>
              <w:left w:val="double" w:sz="4" w:space="0" w:color="auto"/>
              <w:bottom w:val="double" w:sz="4" w:space="0" w:color="auto"/>
              <w:right w:val="double" w:sz="4" w:space="0" w:color="auto"/>
            </w:tcBorders>
            <w:noWrap/>
            <w:vAlign w:val="center"/>
          </w:tcPr>
          <w:p w14:paraId="4C5F21B7" w14:textId="77777777" w:rsidR="00D0344D" w:rsidRPr="00EF6115" w:rsidDel="009A7BFC" w:rsidRDefault="00D0344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 xml:space="preserve">Route de l’aéroport </w:t>
            </w:r>
          </w:p>
        </w:tc>
        <w:tc>
          <w:tcPr>
            <w:tcW w:w="1034" w:type="dxa"/>
            <w:tcBorders>
              <w:top w:val="double" w:sz="4" w:space="0" w:color="auto"/>
              <w:left w:val="double" w:sz="4" w:space="0" w:color="auto"/>
              <w:bottom w:val="double" w:sz="4" w:space="0" w:color="auto"/>
              <w:right w:val="double" w:sz="4" w:space="0" w:color="auto"/>
            </w:tcBorders>
          </w:tcPr>
          <w:p w14:paraId="789D5992" w14:textId="7FDAC9C6" w:rsidR="00D0344D" w:rsidRPr="00EF6115" w:rsidRDefault="00D0344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3</w:t>
            </w:r>
            <w:r w:rsidR="00BD56C4" w:rsidRPr="00EF6115">
              <w:rPr>
                <w:rFonts w:ascii="Times New Roman" w:eastAsia="Times New Roman" w:hAnsi="Times New Roman" w:cs="Times New Roman"/>
                <w:lang w:eastAsia="fr-FR"/>
              </w:rPr>
              <w:t>,</w:t>
            </w:r>
            <w:r w:rsidRPr="00EF6115">
              <w:rPr>
                <w:rFonts w:ascii="Times New Roman" w:eastAsia="Times New Roman" w:hAnsi="Times New Roman" w:cs="Times New Roman"/>
                <w:lang w:eastAsia="fr-FR"/>
              </w:rPr>
              <w:t xml:space="preserve"> 029 </w:t>
            </w:r>
            <w:r w:rsidR="00BD56C4" w:rsidRPr="00EF6115">
              <w:rPr>
                <w:rFonts w:ascii="Times New Roman" w:eastAsia="Times New Roman" w:hAnsi="Times New Roman" w:cs="Times New Roman"/>
                <w:lang w:eastAsia="fr-FR"/>
              </w:rPr>
              <w:t>k</w:t>
            </w:r>
            <w:r w:rsidRPr="00EF6115">
              <w:rPr>
                <w:rFonts w:ascii="Times New Roman" w:eastAsia="Times New Roman" w:hAnsi="Times New Roman" w:cs="Times New Roman"/>
                <w:lang w:eastAsia="fr-FR"/>
              </w:rPr>
              <w:t>m</w:t>
            </w:r>
          </w:p>
        </w:tc>
      </w:tr>
      <w:tr w:rsidR="00CD63CD" w:rsidRPr="00EF6115" w14:paraId="3CEA2780" w14:textId="77777777" w:rsidTr="00EE58E0">
        <w:trPr>
          <w:trHeight w:val="360"/>
          <w:jc w:val="center"/>
        </w:trPr>
        <w:tc>
          <w:tcPr>
            <w:tcW w:w="1418" w:type="dxa"/>
            <w:tcBorders>
              <w:left w:val="double" w:sz="4" w:space="0" w:color="auto"/>
              <w:bottom w:val="double" w:sz="4" w:space="0" w:color="auto"/>
              <w:right w:val="double" w:sz="4" w:space="0" w:color="auto"/>
            </w:tcBorders>
            <w:vAlign w:val="center"/>
          </w:tcPr>
          <w:p w14:paraId="0FC1BEE3" w14:textId="447F10A3" w:rsidR="00CD63CD" w:rsidRPr="00EF6115" w:rsidRDefault="00CD63CD" w:rsidP="00EE58E0">
            <w:pPr>
              <w:spacing w:before="0" w:after="0" w:line="276" w:lineRule="auto"/>
              <w:jc w:val="left"/>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Sous total </w:t>
            </w:r>
          </w:p>
        </w:tc>
        <w:tc>
          <w:tcPr>
            <w:tcW w:w="1418" w:type="dxa"/>
            <w:tcBorders>
              <w:top w:val="double" w:sz="4" w:space="0" w:color="auto"/>
              <w:left w:val="double" w:sz="4" w:space="0" w:color="auto"/>
              <w:bottom w:val="double" w:sz="4" w:space="0" w:color="auto"/>
              <w:right w:val="double" w:sz="4" w:space="0" w:color="auto"/>
            </w:tcBorders>
            <w:noWrap/>
            <w:vAlign w:val="center"/>
          </w:tcPr>
          <w:p w14:paraId="16C4C330" w14:textId="77777777" w:rsidR="00CD63CD" w:rsidRPr="00EF6115" w:rsidRDefault="00CD63CD" w:rsidP="0044699F">
            <w:pPr>
              <w:spacing w:before="0" w:after="0" w:line="276" w:lineRule="auto"/>
              <w:rPr>
                <w:rFonts w:ascii="Times New Roman" w:eastAsia="Times New Roman" w:hAnsi="Times New Roman" w:cs="Times New Roman"/>
                <w:lang w:eastAsia="fr-FR"/>
              </w:rPr>
            </w:pPr>
          </w:p>
        </w:tc>
        <w:tc>
          <w:tcPr>
            <w:tcW w:w="5429" w:type="dxa"/>
            <w:tcBorders>
              <w:top w:val="double" w:sz="4" w:space="0" w:color="auto"/>
              <w:left w:val="double" w:sz="4" w:space="0" w:color="auto"/>
              <w:bottom w:val="double" w:sz="4" w:space="0" w:color="auto"/>
              <w:right w:val="double" w:sz="4" w:space="0" w:color="auto"/>
            </w:tcBorders>
            <w:noWrap/>
            <w:vAlign w:val="center"/>
          </w:tcPr>
          <w:p w14:paraId="1580CF2C" w14:textId="77777777" w:rsidR="00CD63CD" w:rsidRPr="00EF6115" w:rsidRDefault="00CD63CD" w:rsidP="0044699F">
            <w:pPr>
              <w:spacing w:before="0" w:after="0" w:line="276" w:lineRule="auto"/>
              <w:rPr>
                <w:rFonts w:ascii="Times New Roman" w:eastAsia="Times New Roman" w:hAnsi="Times New Roman" w:cs="Times New Roman"/>
                <w:lang w:eastAsia="fr-FR"/>
              </w:rPr>
            </w:pPr>
          </w:p>
        </w:tc>
        <w:tc>
          <w:tcPr>
            <w:tcW w:w="1034" w:type="dxa"/>
            <w:tcBorders>
              <w:top w:val="double" w:sz="4" w:space="0" w:color="auto"/>
              <w:left w:val="double" w:sz="4" w:space="0" w:color="auto"/>
              <w:bottom w:val="double" w:sz="4" w:space="0" w:color="auto"/>
              <w:right w:val="double" w:sz="4" w:space="0" w:color="auto"/>
            </w:tcBorders>
          </w:tcPr>
          <w:p w14:paraId="09989072" w14:textId="4318D56D" w:rsidR="00CD63CD" w:rsidRPr="00EF6115" w:rsidRDefault="00B30A4E" w:rsidP="0044699F">
            <w:pPr>
              <w:spacing w:before="0" w:after="0" w:line="276" w:lineRule="auto"/>
              <w:rPr>
                <w:rFonts w:ascii="Times New Roman" w:eastAsia="Times New Roman" w:hAnsi="Times New Roman" w:cs="Times New Roman"/>
                <w:lang w:eastAsia="fr-FR"/>
              </w:rPr>
            </w:pPr>
            <w:r>
              <w:rPr>
                <w:rFonts w:ascii="Times New Roman" w:eastAsia="Times New Roman" w:hAnsi="Times New Roman" w:cs="Times New Roman"/>
                <w:lang w:eastAsia="fr-FR"/>
              </w:rPr>
              <w:t>4,577</w:t>
            </w:r>
          </w:p>
        </w:tc>
      </w:tr>
      <w:tr w:rsidR="00745085" w:rsidRPr="00EF6115" w14:paraId="378E6297" w14:textId="77777777" w:rsidTr="00EE58E0">
        <w:trPr>
          <w:trHeight w:val="38"/>
          <w:jc w:val="center"/>
        </w:trPr>
        <w:tc>
          <w:tcPr>
            <w:tcW w:w="1418" w:type="dxa"/>
            <w:tcBorders>
              <w:top w:val="double" w:sz="4" w:space="0" w:color="auto"/>
              <w:left w:val="double" w:sz="4" w:space="0" w:color="auto"/>
              <w:bottom w:val="double" w:sz="4" w:space="0" w:color="auto"/>
              <w:right w:val="double" w:sz="4" w:space="0" w:color="auto"/>
            </w:tcBorders>
            <w:vAlign w:val="center"/>
          </w:tcPr>
          <w:p w14:paraId="3A5092BC" w14:textId="7D469510" w:rsidR="00AF48CD" w:rsidRPr="00EF6115" w:rsidRDefault="00AF48CD" w:rsidP="00EE58E0">
            <w:pPr>
              <w:spacing w:before="0" w:after="0" w:line="276" w:lineRule="auto"/>
              <w:jc w:val="left"/>
              <w:rPr>
                <w:rFonts w:ascii="Times New Roman" w:eastAsia="Times New Roman" w:hAnsi="Times New Roman" w:cs="Times New Roman"/>
                <w:lang w:eastAsia="fr-FR"/>
              </w:rPr>
            </w:pPr>
            <w:proofErr w:type="spellStart"/>
            <w:r w:rsidRPr="00EF6115">
              <w:rPr>
                <w:rFonts w:ascii="Times New Roman" w:eastAsia="Times New Roman" w:hAnsi="Times New Roman" w:cs="Times New Roman"/>
                <w:lang w:eastAsia="fr-FR"/>
              </w:rPr>
              <w:t>AdelBegrou</w:t>
            </w:r>
            <w:proofErr w:type="spellEnd"/>
          </w:p>
        </w:tc>
        <w:tc>
          <w:tcPr>
            <w:tcW w:w="1418" w:type="dxa"/>
            <w:tcBorders>
              <w:top w:val="double" w:sz="4" w:space="0" w:color="auto"/>
              <w:left w:val="double" w:sz="4" w:space="0" w:color="auto"/>
              <w:bottom w:val="double" w:sz="4" w:space="0" w:color="auto"/>
              <w:right w:val="double" w:sz="4" w:space="0" w:color="auto"/>
            </w:tcBorders>
            <w:noWrap/>
            <w:vAlign w:val="center"/>
          </w:tcPr>
          <w:p w14:paraId="4019F7DC" w14:textId="3E9A50EE" w:rsidR="00AF48CD" w:rsidRPr="00EF6115" w:rsidRDefault="00AF48C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Axe 2</w:t>
            </w:r>
          </w:p>
        </w:tc>
        <w:tc>
          <w:tcPr>
            <w:tcW w:w="5429" w:type="dxa"/>
            <w:tcBorders>
              <w:top w:val="double" w:sz="4" w:space="0" w:color="auto"/>
              <w:left w:val="double" w:sz="4" w:space="0" w:color="auto"/>
              <w:bottom w:val="double" w:sz="4" w:space="0" w:color="auto"/>
              <w:right w:val="double" w:sz="4" w:space="0" w:color="auto"/>
            </w:tcBorders>
            <w:noWrap/>
            <w:vAlign w:val="center"/>
          </w:tcPr>
          <w:p w14:paraId="3F468A4A" w14:textId="67F20916" w:rsidR="00AF48CD" w:rsidRPr="00EF6115" w:rsidRDefault="00AF48C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 xml:space="preserve">Marché </w:t>
            </w:r>
            <w:proofErr w:type="spellStart"/>
            <w:r w:rsidRPr="00EF6115">
              <w:rPr>
                <w:rFonts w:ascii="Times New Roman" w:eastAsia="Times New Roman" w:hAnsi="Times New Roman" w:cs="Times New Roman"/>
                <w:lang w:eastAsia="fr-FR"/>
              </w:rPr>
              <w:t>AdelBegrou</w:t>
            </w:r>
            <w:proofErr w:type="spellEnd"/>
            <w:r w:rsidRPr="00EF6115">
              <w:rPr>
                <w:rFonts w:ascii="Times New Roman" w:eastAsia="Times New Roman" w:hAnsi="Times New Roman" w:cs="Times New Roman"/>
                <w:lang w:eastAsia="fr-FR"/>
              </w:rPr>
              <w:t xml:space="preserve"> - zone administrative de la nouvelle ville </w:t>
            </w:r>
          </w:p>
        </w:tc>
        <w:tc>
          <w:tcPr>
            <w:tcW w:w="1034" w:type="dxa"/>
            <w:tcBorders>
              <w:top w:val="double" w:sz="4" w:space="0" w:color="auto"/>
              <w:left w:val="double" w:sz="4" w:space="0" w:color="auto"/>
              <w:bottom w:val="double" w:sz="4" w:space="0" w:color="auto"/>
              <w:right w:val="double" w:sz="4" w:space="0" w:color="auto"/>
            </w:tcBorders>
            <w:vAlign w:val="bottom"/>
          </w:tcPr>
          <w:p w14:paraId="10340AC8" w14:textId="4B539025" w:rsidR="00AF48CD" w:rsidRPr="00EF6115" w:rsidRDefault="00AF48C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 2,5 km</w:t>
            </w:r>
          </w:p>
        </w:tc>
      </w:tr>
      <w:tr w:rsidR="00745085" w:rsidRPr="00EF6115" w14:paraId="4EEE08BA" w14:textId="77777777" w:rsidTr="00EE58E0">
        <w:trPr>
          <w:trHeight w:val="38"/>
          <w:jc w:val="center"/>
        </w:trPr>
        <w:tc>
          <w:tcPr>
            <w:tcW w:w="1418" w:type="dxa"/>
            <w:tcBorders>
              <w:top w:val="double" w:sz="4" w:space="0" w:color="auto"/>
              <w:left w:val="double" w:sz="4" w:space="0" w:color="auto"/>
              <w:bottom w:val="double" w:sz="4" w:space="0" w:color="auto"/>
              <w:right w:val="double" w:sz="4" w:space="0" w:color="auto"/>
            </w:tcBorders>
            <w:vAlign w:val="center"/>
          </w:tcPr>
          <w:p w14:paraId="1DACF8B3" w14:textId="5FB91B08" w:rsidR="00ED0FF1" w:rsidRPr="00EF6115" w:rsidRDefault="00ED0FF1" w:rsidP="00EE58E0">
            <w:pPr>
              <w:spacing w:before="0" w:after="0" w:line="276" w:lineRule="auto"/>
              <w:jc w:val="left"/>
              <w:rPr>
                <w:rFonts w:ascii="Times New Roman" w:eastAsia="Times New Roman" w:hAnsi="Times New Roman" w:cs="Times New Roman"/>
                <w:lang w:eastAsia="fr-FR"/>
              </w:rPr>
            </w:pPr>
            <w:proofErr w:type="spellStart"/>
            <w:r w:rsidRPr="00EF6115">
              <w:rPr>
                <w:rFonts w:ascii="Times New Roman" w:eastAsia="Times New Roman" w:hAnsi="Times New Roman" w:cs="Times New Roman"/>
                <w:lang w:eastAsia="fr-FR"/>
              </w:rPr>
              <w:t>Sélibaby</w:t>
            </w:r>
            <w:proofErr w:type="spellEnd"/>
          </w:p>
        </w:tc>
        <w:tc>
          <w:tcPr>
            <w:tcW w:w="1418" w:type="dxa"/>
            <w:tcBorders>
              <w:top w:val="double" w:sz="4" w:space="0" w:color="auto"/>
              <w:left w:val="double" w:sz="4" w:space="0" w:color="auto"/>
              <w:bottom w:val="double" w:sz="4" w:space="0" w:color="auto"/>
              <w:right w:val="double" w:sz="4" w:space="0" w:color="auto"/>
            </w:tcBorders>
            <w:noWrap/>
            <w:vAlign w:val="center"/>
          </w:tcPr>
          <w:p w14:paraId="0FCDAEFE" w14:textId="730FE9B1" w:rsidR="00ED0FF1" w:rsidRPr="00EF6115" w:rsidRDefault="00ED0FF1"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Axe 3</w:t>
            </w:r>
          </w:p>
        </w:tc>
        <w:tc>
          <w:tcPr>
            <w:tcW w:w="5429" w:type="dxa"/>
            <w:tcBorders>
              <w:top w:val="double" w:sz="4" w:space="0" w:color="auto"/>
              <w:left w:val="double" w:sz="4" w:space="0" w:color="auto"/>
              <w:bottom w:val="double" w:sz="4" w:space="0" w:color="auto"/>
              <w:right w:val="double" w:sz="4" w:space="0" w:color="auto"/>
            </w:tcBorders>
            <w:noWrap/>
            <w:vAlign w:val="center"/>
          </w:tcPr>
          <w:p w14:paraId="60BEF015" w14:textId="50D6020C" w:rsidR="00ED0FF1" w:rsidRPr="00EF6115" w:rsidRDefault="00ED0FF1"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 xml:space="preserve">Deuxième </w:t>
            </w:r>
            <w:proofErr w:type="spellStart"/>
            <w:r w:rsidRPr="00EF6115">
              <w:rPr>
                <w:rFonts w:ascii="Times New Roman" w:eastAsia="Times New Roman" w:hAnsi="Times New Roman" w:cs="Times New Roman"/>
                <w:color w:val="000000"/>
                <w:lang w:eastAsia="fr-FR"/>
              </w:rPr>
              <w:t>collègede</w:t>
            </w:r>
            <w:proofErr w:type="spellEnd"/>
            <w:r w:rsidRPr="00EF6115">
              <w:rPr>
                <w:rFonts w:ascii="Times New Roman" w:eastAsia="Times New Roman" w:hAnsi="Times New Roman" w:cs="Times New Roman"/>
                <w:color w:val="000000"/>
                <w:lang w:eastAsia="fr-FR"/>
              </w:rPr>
              <w:t xml:space="preserve"> Sélibabi- Deuxième marché du Sélibabi</w:t>
            </w:r>
          </w:p>
        </w:tc>
        <w:tc>
          <w:tcPr>
            <w:tcW w:w="1034" w:type="dxa"/>
            <w:tcBorders>
              <w:top w:val="double" w:sz="4" w:space="0" w:color="auto"/>
              <w:left w:val="double" w:sz="4" w:space="0" w:color="auto"/>
              <w:bottom w:val="double" w:sz="4" w:space="0" w:color="auto"/>
              <w:right w:val="double" w:sz="4" w:space="0" w:color="auto"/>
            </w:tcBorders>
          </w:tcPr>
          <w:p w14:paraId="180D3D1C" w14:textId="6012FA7A" w:rsidR="00ED0FF1" w:rsidRPr="00EF6115" w:rsidRDefault="00ED0FF1"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1</w:t>
            </w:r>
            <w:r w:rsidR="00BD56C4" w:rsidRPr="00EF6115">
              <w:rPr>
                <w:rFonts w:ascii="Times New Roman" w:eastAsia="Times New Roman" w:hAnsi="Times New Roman" w:cs="Times New Roman"/>
                <w:color w:val="000000"/>
                <w:lang w:eastAsia="fr-FR"/>
              </w:rPr>
              <w:t>,</w:t>
            </w:r>
            <w:r w:rsidRPr="00EF6115">
              <w:rPr>
                <w:rFonts w:ascii="Times New Roman" w:eastAsia="Times New Roman" w:hAnsi="Times New Roman" w:cs="Times New Roman"/>
                <w:color w:val="000000"/>
                <w:lang w:eastAsia="fr-FR"/>
              </w:rPr>
              <w:t>536</w:t>
            </w:r>
            <w:r w:rsidR="00BD56C4" w:rsidRPr="00EF6115">
              <w:rPr>
                <w:rFonts w:ascii="Times New Roman" w:eastAsia="Times New Roman" w:hAnsi="Times New Roman" w:cs="Times New Roman"/>
                <w:color w:val="000000"/>
                <w:lang w:eastAsia="fr-FR"/>
              </w:rPr>
              <w:t xml:space="preserve"> km</w:t>
            </w:r>
          </w:p>
        </w:tc>
      </w:tr>
      <w:tr w:rsidR="003E151B" w:rsidRPr="00EF6115" w14:paraId="66E2AD15" w14:textId="77777777" w:rsidTr="00AA0983">
        <w:trPr>
          <w:trHeight w:val="750"/>
          <w:jc w:val="center"/>
        </w:trPr>
        <w:tc>
          <w:tcPr>
            <w:tcW w:w="1418" w:type="dxa"/>
            <w:vMerge w:val="restart"/>
            <w:tcBorders>
              <w:top w:val="double" w:sz="4" w:space="0" w:color="auto"/>
              <w:left w:val="double" w:sz="4" w:space="0" w:color="auto"/>
              <w:right w:val="double" w:sz="4" w:space="0" w:color="auto"/>
            </w:tcBorders>
            <w:vAlign w:val="center"/>
          </w:tcPr>
          <w:p w14:paraId="2A327FF3" w14:textId="26AB510A" w:rsidR="003E151B" w:rsidRPr="00EF6115" w:rsidRDefault="003E151B" w:rsidP="00EE58E0">
            <w:pPr>
              <w:spacing w:before="0" w:after="0" w:line="276" w:lineRule="auto"/>
              <w:jc w:val="left"/>
              <w:rPr>
                <w:rFonts w:ascii="Times New Roman" w:eastAsia="Times New Roman" w:hAnsi="Times New Roman" w:cs="Times New Roman"/>
                <w:lang w:eastAsia="fr-FR"/>
              </w:rPr>
            </w:pPr>
            <w:r w:rsidRPr="00EF6115">
              <w:rPr>
                <w:rFonts w:ascii="Times New Roman" w:eastAsia="Times New Roman" w:hAnsi="Times New Roman" w:cs="Times New Roman"/>
                <w:lang w:eastAsia="fr-FR"/>
              </w:rPr>
              <w:t>Kiffa</w:t>
            </w:r>
          </w:p>
        </w:tc>
        <w:tc>
          <w:tcPr>
            <w:tcW w:w="1418" w:type="dxa"/>
            <w:tcBorders>
              <w:top w:val="double" w:sz="4" w:space="0" w:color="auto"/>
              <w:left w:val="double" w:sz="4" w:space="0" w:color="auto"/>
              <w:right w:val="double" w:sz="4" w:space="0" w:color="auto"/>
            </w:tcBorders>
            <w:noWrap/>
            <w:vAlign w:val="center"/>
          </w:tcPr>
          <w:p w14:paraId="6E636072" w14:textId="435CC12F" w:rsidR="003E151B" w:rsidRPr="00EF6115" w:rsidRDefault="003E151B"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3</w:t>
            </w:r>
          </w:p>
        </w:tc>
        <w:tc>
          <w:tcPr>
            <w:tcW w:w="5429" w:type="dxa"/>
            <w:tcBorders>
              <w:top w:val="double" w:sz="4" w:space="0" w:color="auto"/>
              <w:left w:val="double" w:sz="4" w:space="0" w:color="auto"/>
              <w:right w:val="double" w:sz="4" w:space="0" w:color="auto"/>
            </w:tcBorders>
            <w:noWrap/>
            <w:vAlign w:val="center"/>
          </w:tcPr>
          <w:p w14:paraId="7577E714" w14:textId="749BDBF6" w:rsidR="003E151B" w:rsidRPr="00EF6115" w:rsidRDefault="003E151B" w:rsidP="0044699F">
            <w:pPr>
              <w:spacing w:before="0" w:after="0" w:line="276" w:lineRule="auto"/>
              <w:rPr>
                <w:rFonts w:ascii="Times New Roman" w:eastAsia="Times New Roman" w:hAnsi="Times New Roman" w:cs="Times New Roman"/>
                <w:lang w:eastAsia="fr-FR"/>
              </w:rPr>
            </w:pPr>
            <w:proofErr w:type="spellStart"/>
            <w:r w:rsidRPr="00EF6115">
              <w:rPr>
                <w:rFonts w:ascii="Times New Roman" w:eastAsia="Times New Roman" w:hAnsi="Times New Roman" w:cs="Times New Roman"/>
                <w:color w:val="000000"/>
                <w:lang w:eastAsia="fr-FR"/>
              </w:rPr>
              <w:t>Sonimex</w:t>
            </w:r>
            <w:proofErr w:type="spellEnd"/>
            <w:r w:rsidRPr="00EF6115">
              <w:rPr>
                <w:rFonts w:ascii="Times New Roman" w:eastAsia="Times New Roman" w:hAnsi="Times New Roman" w:cs="Times New Roman"/>
                <w:color w:val="000000"/>
                <w:lang w:eastAsia="fr-FR"/>
              </w:rPr>
              <w:t xml:space="preserve"> – Mairie Kiffa</w:t>
            </w:r>
          </w:p>
        </w:tc>
        <w:tc>
          <w:tcPr>
            <w:tcW w:w="1034" w:type="dxa"/>
            <w:tcBorders>
              <w:top w:val="double" w:sz="4" w:space="0" w:color="auto"/>
              <w:left w:val="double" w:sz="4" w:space="0" w:color="auto"/>
              <w:right w:val="double" w:sz="4" w:space="0" w:color="auto"/>
            </w:tcBorders>
          </w:tcPr>
          <w:p w14:paraId="13E8D93D" w14:textId="1DE796C7" w:rsidR="003E151B" w:rsidRPr="00EF6115" w:rsidRDefault="003E151B"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0,7978 km</w:t>
            </w:r>
          </w:p>
        </w:tc>
      </w:tr>
      <w:tr w:rsidR="00745085" w:rsidRPr="00EF6115" w14:paraId="1A5F7010" w14:textId="77777777" w:rsidTr="00EE58E0">
        <w:trPr>
          <w:trHeight w:val="38"/>
          <w:jc w:val="center"/>
        </w:trPr>
        <w:tc>
          <w:tcPr>
            <w:tcW w:w="1418" w:type="dxa"/>
            <w:vMerge/>
            <w:tcBorders>
              <w:left w:val="double" w:sz="4" w:space="0" w:color="auto"/>
              <w:right w:val="double" w:sz="4" w:space="0" w:color="auto"/>
            </w:tcBorders>
            <w:vAlign w:val="center"/>
          </w:tcPr>
          <w:p w14:paraId="7F4D7332" w14:textId="77777777" w:rsidR="002514ED" w:rsidRPr="00EF6115" w:rsidRDefault="002514ED" w:rsidP="00EE58E0">
            <w:pPr>
              <w:spacing w:before="0" w:after="0" w:line="276" w:lineRule="auto"/>
              <w:jc w:val="left"/>
              <w:rPr>
                <w:rFonts w:ascii="Times New Roman" w:eastAsia="Times New Roman" w:hAnsi="Times New Roman" w:cs="Times New Roman"/>
                <w:lang w:eastAsia="fr-FR"/>
              </w:rPr>
            </w:pPr>
          </w:p>
        </w:tc>
        <w:tc>
          <w:tcPr>
            <w:tcW w:w="1418" w:type="dxa"/>
            <w:tcBorders>
              <w:top w:val="double" w:sz="4" w:space="0" w:color="auto"/>
              <w:left w:val="double" w:sz="4" w:space="0" w:color="auto"/>
              <w:bottom w:val="double" w:sz="4" w:space="0" w:color="auto"/>
              <w:right w:val="double" w:sz="4" w:space="0" w:color="auto"/>
            </w:tcBorders>
            <w:noWrap/>
            <w:vAlign w:val="center"/>
          </w:tcPr>
          <w:p w14:paraId="59493BB3" w14:textId="5A70EB63" w:rsidR="002514ED" w:rsidRPr="00EF6115" w:rsidRDefault="002514E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6</w:t>
            </w:r>
          </w:p>
        </w:tc>
        <w:tc>
          <w:tcPr>
            <w:tcW w:w="5429" w:type="dxa"/>
            <w:tcBorders>
              <w:top w:val="double" w:sz="4" w:space="0" w:color="auto"/>
              <w:left w:val="double" w:sz="4" w:space="0" w:color="auto"/>
              <w:bottom w:val="double" w:sz="4" w:space="0" w:color="auto"/>
              <w:right w:val="double" w:sz="4" w:space="0" w:color="auto"/>
            </w:tcBorders>
            <w:noWrap/>
            <w:vAlign w:val="center"/>
          </w:tcPr>
          <w:p w14:paraId="698429A7" w14:textId="6F7D75C9" w:rsidR="002514ED" w:rsidRPr="00EF6115" w:rsidRDefault="002514E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 xml:space="preserve">Marché </w:t>
            </w:r>
            <w:proofErr w:type="spellStart"/>
            <w:r w:rsidRPr="00EF6115">
              <w:rPr>
                <w:rFonts w:ascii="Times New Roman" w:eastAsia="Times New Roman" w:hAnsi="Times New Roman" w:cs="Times New Roman"/>
                <w:color w:val="000000"/>
                <w:lang w:eastAsia="fr-FR"/>
              </w:rPr>
              <w:t>jedida</w:t>
            </w:r>
            <w:proofErr w:type="spellEnd"/>
          </w:p>
        </w:tc>
        <w:tc>
          <w:tcPr>
            <w:tcW w:w="1034" w:type="dxa"/>
            <w:tcBorders>
              <w:top w:val="double" w:sz="4" w:space="0" w:color="auto"/>
              <w:left w:val="double" w:sz="4" w:space="0" w:color="auto"/>
              <w:bottom w:val="double" w:sz="4" w:space="0" w:color="auto"/>
              <w:right w:val="double" w:sz="4" w:space="0" w:color="auto"/>
            </w:tcBorders>
          </w:tcPr>
          <w:p w14:paraId="0E3ECD87" w14:textId="3292F7C3" w:rsidR="002514ED" w:rsidRPr="00EF6115" w:rsidRDefault="002514E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0</w:t>
            </w:r>
            <w:r w:rsidR="00BD56C4" w:rsidRPr="00EF6115">
              <w:rPr>
                <w:rFonts w:ascii="Times New Roman" w:eastAsia="Times New Roman" w:hAnsi="Times New Roman" w:cs="Times New Roman"/>
                <w:color w:val="000000"/>
                <w:lang w:eastAsia="fr-FR"/>
              </w:rPr>
              <w:t>,</w:t>
            </w:r>
            <w:r w:rsidRPr="00EF6115">
              <w:rPr>
                <w:rFonts w:ascii="Times New Roman" w:eastAsia="Times New Roman" w:hAnsi="Times New Roman" w:cs="Times New Roman"/>
                <w:color w:val="000000"/>
                <w:lang w:eastAsia="fr-FR"/>
              </w:rPr>
              <w:t>752</w:t>
            </w:r>
            <w:r w:rsidR="00BD56C4" w:rsidRPr="00EF6115">
              <w:rPr>
                <w:rFonts w:ascii="Times New Roman" w:eastAsia="Times New Roman" w:hAnsi="Times New Roman" w:cs="Times New Roman"/>
                <w:color w:val="000000"/>
                <w:lang w:eastAsia="fr-FR"/>
              </w:rPr>
              <w:t xml:space="preserve"> km</w:t>
            </w:r>
          </w:p>
        </w:tc>
      </w:tr>
      <w:tr w:rsidR="00745085" w:rsidRPr="00EF6115" w14:paraId="19F210B7" w14:textId="77777777" w:rsidTr="00EE58E0">
        <w:trPr>
          <w:trHeight w:val="360"/>
          <w:jc w:val="center"/>
        </w:trPr>
        <w:tc>
          <w:tcPr>
            <w:tcW w:w="1418" w:type="dxa"/>
            <w:vMerge/>
            <w:tcBorders>
              <w:left w:val="double" w:sz="4" w:space="0" w:color="auto"/>
              <w:right w:val="double" w:sz="4" w:space="0" w:color="auto"/>
            </w:tcBorders>
            <w:vAlign w:val="center"/>
          </w:tcPr>
          <w:p w14:paraId="13DFED31" w14:textId="77777777" w:rsidR="002514ED" w:rsidRPr="00EF6115" w:rsidRDefault="002514ED" w:rsidP="00EE58E0">
            <w:pPr>
              <w:spacing w:before="0" w:after="0" w:line="276" w:lineRule="auto"/>
              <w:jc w:val="left"/>
              <w:rPr>
                <w:rFonts w:ascii="Times New Roman" w:eastAsia="Times New Roman" w:hAnsi="Times New Roman" w:cs="Times New Roman"/>
                <w:lang w:eastAsia="fr-FR"/>
              </w:rPr>
            </w:pPr>
          </w:p>
        </w:tc>
        <w:tc>
          <w:tcPr>
            <w:tcW w:w="1418" w:type="dxa"/>
            <w:tcBorders>
              <w:top w:val="double" w:sz="4" w:space="0" w:color="auto"/>
              <w:left w:val="double" w:sz="4" w:space="0" w:color="auto"/>
              <w:bottom w:val="double" w:sz="4" w:space="0" w:color="auto"/>
              <w:right w:val="double" w:sz="4" w:space="0" w:color="auto"/>
            </w:tcBorders>
            <w:noWrap/>
            <w:vAlign w:val="center"/>
          </w:tcPr>
          <w:p w14:paraId="109B2D0C" w14:textId="390312D0" w:rsidR="002514ED" w:rsidRPr="00EF6115" w:rsidRDefault="002514E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14</w:t>
            </w:r>
          </w:p>
        </w:tc>
        <w:tc>
          <w:tcPr>
            <w:tcW w:w="5429" w:type="dxa"/>
            <w:tcBorders>
              <w:top w:val="double" w:sz="4" w:space="0" w:color="auto"/>
              <w:left w:val="double" w:sz="4" w:space="0" w:color="auto"/>
              <w:bottom w:val="double" w:sz="4" w:space="0" w:color="auto"/>
              <w:right w:val="double" w:sz="4" w:space="0" w:color="auto"/>
            </w:tcBorders>
            <w:noWrap/>
            <w:vAlign w:val="center"/>
          </w:tcPr>
          <w:p w14:paraId="2C1BDA56" w14:textId="502AEB45" w:rsidR="002514ED" w:rsidRPr="00EF6115" w:rsidRDefault="002514E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 xml:space="preserve">Marché </w:t>
            </w:r>
            <w:proofErr w:type="spellStart"/>
            <w:r w:rsidRPr="00EF6115">
              <w:rPr>
                <w:rFonts w:ascii="Times New Roman" w:eastAsia="Times New Roman" w:hAnsi="Times New Roman" w:cs="Times New Roman"/>
                <w:color w:val="000000"/>
                <w:lang w:eastAsia="fr-FR"/>
              </w:rPr>
              <w:t>jedida</w:t>
            </w:r>
            <w:proofErr w:type="spellEnd"/>
            <w:r w:rsidRPr="00EF6115">
              <w:rPr>
                <w:rFonts w:ascii="Times New Roman" w:eastAsia="Times New Roman" w:hAnsi="Times New Roman" w:cs="Times New Roman"/>
                <w:color w:val="000000"/>
                <w:lang w:eastAsia="fr-FR"/>
              </w:rPr>
              <w:t>- gare routière</w:t>
            </w:r>
          </w:p>
        </w:tc>
        <w:tc>
          <w:tcPr>
            <w:tcW w:w="1034" w:type="dxa"/>
            <w:tcBorders>
              <w:top w:val="double" w:sz="4" w:space="0" w:color="auto"/>
              <w:left w:val="double" w:sz="4" w:space="0" w:color="auto"/>
              <w:bottom w:val="double" w:sz="4" w:space="0" w:color="auto"/>
              <w:right w:val="double" w:sz="4" w:space="0" w:color="auto"/>
            </w:tcBorders>
          </w:tcPr>
          <w:p w14:paraId="4393D8D4" w14:textId="7DB1E881" w:rsidR="002514ED" w:rsidRPr="00EF6115" w:rsidRDefault="002514E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0</w:t>
            </w:r>
            <w:r w:rsidR="00BD56C4" w:rsidRPr="00EF6115">
              <w:rPr>
                <w:rFonts w:ascii="Times New Roman" w:eastAsia="Times New Roman" w:hAnsi="Times New Roman" w:cs="Times New Roman"/>
                <w:color w:val="000000"/>
                <w:lang w:eastAsia="fr-FR"/>
              </w:rPr>
              <w:t>,</w:t>
            </w:r>
            <w:r w:rsidRPr="00EF6115">
              <w:rPr>
                <w:rFonts w:ascii="Times New Roman" w:eastAsia="Times New Roman" w:hAnsi="Times New Roman" w:cs="Times New Roman"/>
                <w:color w:val="000000"/>
                <w:lang w:eastAsia="fr-FR"/>
              </w:rPr>
              <w:t>808</w:t>
            </w:r>
            <w:r w:rsidR="00BD56C4" w:rsidRPr="00EF6115">
              <w:rPr>
                <w:rFonts w:ascii="Times New Roman" w:eastAsia="Times New Roman" w:hAnsi="Times New Roman" w:cs="Times New Roman"/>
                <w:color w:val="000000"/>
                <w:lang w:eastAsia="fr-FR"/>
              </w:rPr>
              <w:t xml:space="preserve"> km</w:t>
            </w:r>
          </w:p>
        </w:tc>
      </w:tr>
      <w:tr w:rsidR="00745085" w:rsidRPr="00EF6115" w14:paraId="36F0F5F2" w14:textId="77777777" w:rsidTr="00EE58E0">
        <w:trPr>
          <w:trHeight w:val="360"/>
          <w:jc w:val="center"/>
        </w:trPr>
        <w:tc>
          <w:tcPr>
            <w:tcW w:w="1418" w:type="dxa"/>
            <w:vMerge/>
            <w:tcBorders>
              <w:left w:val="double" w:sz="4" w:space="0" w:color="auto"/>
              <w:right w:val="double" w:sz="4" w:space="0" w:color="auto"/>
            </w:tcBorders>
            <w:vAlign w:val="center"/>
          </w:tcPr>
          <w:p w14:paraId="1D133B54" w14:textId="77777777" w:rsidR="002514ED" w:rsidRPr="00EF6115" w:rsidRDefault="002514ED" w:rsidP="00EE58E0">
            <w:pPr>
              <w:spacing w:before="0" w:after="0" w:line="276" w:lineRule="auto"/>
              <w:jc w:val="left"/>
              <w:rPr>
                <w:rFonts w:ascii="Times New Roman" w:eastAsia="Times New Roman" w:hAnsi="Times New Roman" w:cs="Times New Roman"/>
                <w:lang w:eastAsia="fr-FR"/>
              </w:rPr>
            </w:pPr>
          </w:p>
        </w:tc>
        <w:tc>
          <w:tcPr>
            <w:tcW w:w="1418" w:type="dxa"/>
            <w:tcBorders>
              <w:top w:val="double" w:sz="4" w:space="0" w:color="auto"/>
              <w:left w:val="double" w:sz="4" w:space="0" w:color="auto"/>
              <w:bottom w:val="double" w:sz="4" w:space="0" w:color="auto"/>
              <w:right w:val="double" w:sz="4" w:space="0" w:color="auto"/>
            </w:tcBorders>
            <w:noWrap/>
            <w:vAlign w:val="center"/>
          </w:tcPr>
          <w:p w14:paraId="05D7BDF1" w14:textId="45F58FA0" w:rsidR="002514ED" w:rsidRPr="00EF6115" w:rsidRDefault="002514E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16</w:t>
            </w:r>
          </w:p>
        </w:tc>
        <w:tc>
          <w:tcPr>
            <w:tcW w:w="5429" w:type="dxa"/>
            <w:tcBorders>
              <w:top w:val="double" w:sz="4" w:space="0" w:color="auto"/>
              <w:left w:val="double" w:sz="4" w:space="0" w:color="auto"/>
              <w:bottom w:val="double" w:sz="4" w:space="0" w:color="auto"/>
              <w:right w:val="double" w:sz="4" w:space="0" w:color="auto"/>
            </w:tcBorders>
            <w:noWrap/>
            <w:vAlign w:val="center"/>
          </w:tcPr>
          <w:p w14:paraId="409E7169" w14:textId="5A40E534" w:rsidR="002514ED" w:rsidRPr="00EF6115" w:rsidRDefault="002514E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 xml:space="preserve">Marché de </w:t>
            </w:r>
            <w:proofErr w:type="spellStart"/>
            <w:r w:rsidRPr="00EF6115">
              <w:rPr>
                <w:rFonts w:ascii="Times New Roman" w:eastAsia="Times New Roman" w:hAnsi="Times New Roman" w:cs="Times New Roman"/>
                <w:color w:val="000000"/>
                <w:lang w:eastAsia="fr-FR"/>
              </w:rPr>
              <w:t>Ghadima</w:t>
            </w:r>
            <w:proofErr w:type="spellEnd"/>
            <w:r w:rsidRPr="00EF6115">
              <w:rPr>
                <w:rFonts w:ascii="Times New Roman" w:eastAsia="Times New Roman" w:hAnsi="Times New Roman" w:cs="Times New Roman"/>
                <w:color w:val="000000"/>
                <w:lang w:eastAsia="fr-FR"/>
              </w:rPr>
              <w:t xml:space="preserve"> -Lemsila-Parc à </w:t>
            </w:r>
            <w:proofErr w:type="spellStart"/>
            <w:r w:rsidRPr="00EF6115">
              <w:rPr>
                <w:rFonts w:ascii="Times New Roman" w:eastAsia="Times New Roman" w:hAnsi="Times New Roman" w:cs="Times New Roman"/>
                <w:color w:val="000000"/>
                <w:lang w:eastAsia="fr-FR"/>
              </w:rPr>
              <w:t>betail</w:t>
            </w:r>
            <w:proofErr w:type="spellEnd"/>
          </w:p>
        </w:tc>
        <w:tc>
          <w:tcPr>
            <w:tcW w:w="1034" w:type="dxa"/>
            <w:tcBorders>
              <w:top w:val="double" w:sz="4" w:space="0" w:color="auto"/>
              <w:left w:val="double" w:sz="4" w:space="0" w:color="auto"/>
              <w:bottom w:val="double" w:sz="4" w:space="0" w:color="auto"/>
              <w:right w:val="double" w:sz="4" w:space="0" w:color="auto"/>
            </w:tcBorders>
          </w:tcPr>
          <w:p w14:paraId="19719F17" w14:textId="33D4118F" w:rsidR="002514ED" w:rsidRPr="00EF6115" w:rsidRDefault="002514ED" w:rsidP="0044699F">
            <w:pPr>
              <w:spacing w:before="0" w:after="0" w:line="276" w:lineRule="auto"/>
              <w:rPr>
                <w:rFonts w:ascii="Times New Roman" w:eastAsia="Times New Roman" w:hAnsi="Times New Roman" w:cs="Times New Roman"/>
                <w:lang w:eastAsia="fr-FR"/>
              </w:rPr>
            </w:pPr>
            <w:r w:rsidRPr="00EF6115">
              <w:rPr>
                <w:rFonts w:ascii="Times New Roman" w:eastAsia="Times New Roman" w:hAnsi="Times New Roman" w:cs="Times New Roman"/>
                <w:color w:val="000000"/>
                <w:lang w:eastAsia="fr-FR"/>
              </w:rPr>
              <w:t>1</w:t>
            </w:r>
            <w:r w:rsidR="00BD56C4" w:rsidRPr="00EF6115">
              <w:rPr>
                <w:rFonts w:ascii="Times New Roman" w:eastAsia="Times New Roman" w:hAnsi="Times New Roman" w:cs="Times New Roman"/>
                <w:color w:val="000000"/>
                <w:lang w:eastAsia="fr-FR"/>
              </w:rPr>
              <w:t>,</w:t>
            </w:r>
            <w:r w:rsidRPr="00EF6115">
              <w:rPr>
                <w:rFonts w:ascii="Times New Roman" w:eastAsia="Times New Roman" w:hAnsi="Times New Roman" w:cs="Times New Roman"/>
                <w:color w:val="000000"/>
                <w:lang w:eastAsia="fr-FR"/>
              </w:rPr>
              <w:t>923</w:t>
            </w:r>
            <w:r w:rsidR="00BD56C4" w:rsidRPr="00EF6115">
              <w:rPr>
                <w:rFonts w:ascii="Times New Roman" w:eastAsia="Times New Roman" w:hAnsi="Times New Roman" w:cs="Times New Roman"/>
                <w:color w:val="000000"/>
                <w:lang w:eastAsia="fr-FR"/>
              </w:rPr>
              <w:t xml:space="preserve"> km</w:t>
            </w:r>
          </w:p>
        </w:tc>
      </w:tr>
      <w:tr w:rsidR="006D2D86" w:rsidRPr="00EF6115" w14:paraId="2B8CFCF9" w14:textId="77777777" w:rsidTr="00EE58E0">
        <w:trPr>
          <w:trHeight w:val="360"/>
          <w:jc w:val="center"/>
        </w:trPr>
        <w:tc>
          <w:tcPr>
            <w:tcW w:w="1418" w:type="dxa"/>
            <w:tcBorders>
              <w:left w:val="double" w:sz="4" w:space="0" w:color="auto"/>
              <w:right w:val="double" w:sz="4" w:space="0" w:color="auto"/>
            </w:tcBorders>
            <w:vAlign w:val="center"/>
          </w:tcPr>
          <w:p w14:paraId="608ED0B8" w14:textId="7D3265AD" w:rsidR="006D2D86" w:rsidRPr="00EF6115" w:rsidRDefault="006D2D86" w:rsidP="00EE58E0">
            <w:pPr>
              <w:spacing w:before="0" w:after="0" w:line="276" w:lineRule="auto"/>
              <w:jc w:val="left"/>
              <w:rPr>
                <w:rFonts w:ascii="Times New Roman" w:eastAsia="Times New Roman" w:hAnsi="Times New Roman" w:cs="Times New Roman"/>
                <w:lang w:eastAsia="fr-FR"/>
              </w:rPr>
            </w:pPr>
            <w:r>
              <w:rPr>
                <w:rFonts w:ascii="Times New Roman" w:eastAsia="Times New Roman" w:hAnsi="Times New Roman" w:cs="Times New Roman"/>
                <w:lang w:eastAsia="fr-FR"/>
              </w:rPr>
              <w:t>Sous total</w:t>
            </w:r>
          </w:p>
        </w:tc>
        <w:tc>
          <w:tcPr>
            <w:tcW w:w="1418" w:type="dxa"/>
            <w:tcBorders>
              <w:top w:val="double" w:sz="4" w:space="0" w:color="auto"/>
              <w:left w:val="double" w:sz="4" w:space="0" w:color="auto"/>
              <w:bottom w:val="double" w:sz="4" w:space="0" w:color="auto"/>
              <w:right w:val="double" w:sz="4" w:space="0" w:color="auto"/>
            </w:tcBorders>
            <w:noWrap/>
            <w:vAlign w:val="center"/>
          </w:tcPr>
          <w:p w14:paraId="61EA0646" w14:textId="77777777" w:rsidR="006D2D86" w:rsidRPr="00EF6115" w:rsidRDefault="006D2D86" w:rsidP="0044699F">
            <w:pPr>
              <w:spacing w:before="0" w:after="0" w:line="276" w:lineRule="auto"/>
              <w:rPr>
                <w:rFonts w:ascii="Times New Roman" w:eastAsia="Times New Roman" w:hAnsi="Times New Roman" w:cs="Times New Roman"/>
                <w:color w:val="000000"/>
                <w:lang w:eastAsia="fr-FR"/>
              </w:rPr>
            </w:pPr>
          </w:p>
        </w:tc>
        <w:tc>
          <w:tcPr>
            <w:tcW w:w="5429" w:type="dxa"/>
            <w:tcBorders>
              <w:top w:val="double" w:sz="4" w:space="0" w:color="auto"/>
              <w:left w:val="double" w:sz="4" w:space="0" w:color="auto"/>
              <w:bottom w:val="double" w:sz="4" w:space="0" w:color="auto"/>
              <w:right w:val="double" w:sz="4" w:space="0" w:color="auto"/>
            </w:tcBorders>
            <w:noWrap/>
            <w:vAlign w:val="center"/>
          </w:tcPr>
          <w:p w14:paraId="69FF86B1" w14:textId="77777777" w:rsidR="006D2D86" w:rsidRPr="00EF6115" w:rsidRDefault="006D2D86" w:rsidP="0044699F">
            <w:pPr>
              <w:spacing w:before="0" w:after="0" w:line="276" w:lineRule="auto"/>
              <w:rPr>
                <w:rFonts w:ascii="Times New Roman" w:eastAsia="Times New Roman" w:hAnsi="Times New Roman" w:cs="Times New Roman"/>
                <w:color w:val="000000"/>
                <w:lang w:eastAsia="fr-FR"/>
              </w:rPr>
            </w:pPr>
          </w:p>
        </w:tc>
        <w:tc>
          <w:tcPr>
            <w:tcW w:w="1034" w:type="dxa"/>
            <w:tcBorders>
              <w:top w:val="double" w:sz="4" w:space="0" w:color="auto"/>
              <w:left w:val="double" w:sz="4" w:space="0" w:color="auto"/>
              <w:bottom w:val="double" w:sz="4" w:space="0" w:color="auto"/>
              <w:right w:val="double" w:sz="4" w:space="0" w:color="auto"/>
            </w:tcBorders>
          </w:tcPr>
          <w:p w14:paraId="0ADF1749" w14:textId="14BD0207" w:rsidR="006D2D86" w:rsidRPr="00EF6115" w:rsidRDefault="00241F79" w:rsidP="0044699F">
            <w:pPr>
              <w:spacing w:before="0" w:after="0" w:line="276"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4,2</w:t>
            </w:r>
            <w:r w:rsidR="00062AD3">
              <w:rPr>
                <w:rFonts w:ascii="Times New Roman" w:eastAsia="Times New Roman" w:hAnsi="Times New Roman" w:cs="Times New Roman"/>
                <w:color w:val="000000"/>
                <w:lang w:eastAsia="fr-FR"/>
              </w:rPr>
              <w:t>808</w:t>
            </w:r>
          </w:p>
        </w:tc>
      </w:tr>
      <w:tr w:rsidR="00DD3B3C" w:rsidRPr="00EF6115" w14:paraId="2E3D3387" w14:textId="77777777" w:rsidTr="00EE58E0">
        <w:trPr>
          <w:trHeight w:val="360"/>
          <w:jc w:val="center"/>
        </w:trPr>
        <w:tc>
          <w:tcPr>
            <w:tcW w:w="1418" w:type="dxa"/>
            <w:vMerge w:val="restart"/>
            <w:tcBorders>
              <w:left w:val="double" w:sz="4" w:space="0" w:color="auto"/>
              <w:right w:val="double" w:sz="4" w:space="0" w:color="auto"/>
            </w:tcBorders>
            <w:vAlign w:val="center"/>
          </w:tcPr>
          <w:p w14:paraId="13861256" w14:textId="383C1E72" w:rsidR="00DD3B3C" w:rsidRPr="00EF6115" w:rsidRDefault="00DD3B3C" w:rsidP="00EE58E0">
            <w:pPr>
              <w:spacing w:before="0" w:after="0" w:line="276" w:lineRule="auto"/>
              <w:jc w:val="left"/>
              <w:rPr>
                <w:rFonts w:ascii="Times New Roman" w:eastAsia="Times New Roman" w:hAnsi="Times New Roman" w:cs="Times New Roman"/>
                <w:lang w:eastAsia="fr-FR"/>
              </w:rPr>
            </w:pPr>
            <w:proofErr w:type="spellStart"/>
            <w:r w:rsidRPr="00EF6115">
              <w:rPr>
                <w:rFonts w:ascii="Times New Roman" w:eastAsia="Times New Roman" w:hAnsi="Times New Roman" w:cs="Times New Roman"/>
                <w:lang w:eastAsia="fr-FR"/>
              </w:rPr>
              <w:t>Aïoun</w:t>
            </w:r>
            <w:proofErr w:type="spellEnd"/>
          </w:p>
        </w:tc>
        <w:tc>
          <w:tcPr>
            <w:tcW w:w="1418" w:type="dxa"/>
            <w:tcBorders>
              <w:top w:val="double" w:sz="4" w:space="0" w:color="auto"/>
              <w:left w:val="double" w:sz="4" w:space="0" w:color="auto"/>
              <w:bottom w:val="double" w:sz="4" w:space="0" w:color="auto"/>
              <w:right w:val="double" w:sz="4" w:space="0" w:color="auto"/>
            </w:tcBorders>
            <w:noWrap/>
            <w:vAlign w:val="center"/>
          </w:tcPr>
          <w:p w14:paraId="197A39F9" w14:textId="4C452D8E"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eastAsia="Times New Roman" w:hAnsi="Times New Roman" w:cs="Times New Roman"/>
                <w:color w:val="000000"/>
                <w:lang w:eastAsia="fr-FR"/>
              </w:rPr>
              <w:t>Voie n°1</w:t>
            </w:r>
          </w:p>
        </w:tc>
        <w:tc>
          <w:tcPr>
            <w:tcW w:w="5429" w:type="dxa"/>
            <w:tcBorders>
              <w:top w:val="double" w:sz="4" w:space="0" w:color="auto"/>
              <w:left w:val="double" w:sz="4" w:space="0" w:color="auto"/>
              <w:bottom w:val="double" w:sz="4" w:space="0" w:color="auto"/>
              <w:right w:val="double" w:sz="4" w:space="0" w:color="auto"/>
            </w:tcBorders>
            <w:noWrap/>
            <w:vAlign w:val="center"/>
          </w:tcPr>
          <w:p w14:paraId="010EB8F0" w14:textId="14F18EE2"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eastAsia="Times New Roman" w:hAnsi="Times New Roman" w:cs="Times New Roman"/>
                <w:color w:val="000000"/>
                <w:lang w:eastAsia="fr-FR"/>
              </w:rPr>
              <w:t>Centre de santé</w:t>
            </w:r>
          </w:p>
        </w:tc>
        <w:tc>
          <w:tcPr>
            <w:tcW w:w="1034" w:type="dxa"/>
            <w:tcBorders>
              <w:top w:val="double" w:sz="4" w:space="0" w:color="auto"/>
              <w:left w:val="double" w:sz="4" w:space="0" w:color="auto"/>
              <w:bottom w:val="double" w:sz="4" w:space="0" w:color="auto"/>
              <w:right w:val="double" w:sz="4" w:space="0" w:color="auto"/>
            </w:tcBorders>
          </w:tcPr>
          <w:p w14:paraId="2CD97A7F" w14:textId="120335F7"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hAnsi="Times New Roman" w:cs="Times New Roman"/>
                <w:color w:val="000000"/>
              </w:rPr>
              <w:t>1,290</w:t>
            </w:r>
          </w:p>
        </w:tc>
      </w:tr>
      <w:tr w:rsidR="00DD3B3C" w:rsidRPr="00EF6115" w14:paraId="7F694B28" w14:textId="77777777" w:rsidTr="00DD3B3C">
        <w:trPr>
          <w:trHeight w:val="360"/>
          <w:jc w:val="center"/>
        </w:trPr>
        <w:tc>
          <w:tcPr>
            <w:tcW w:w="1418" w:type="dxa"/>
            <w:vMerge/>
            <w:tcBorders>
              <w:left w:val="double" w:sz="4" w:space="0" w:color="auto"/>
              <w:right w:val="double" w:sz="4" w:space="0" w:color="auto"/>
            </w:tcBorders>
          </w:tcPr>
          <w:p w14:paraId="1B15265A" w14:textId="77777777" w:rsidR="00DD3B3C" w:rsidRPr="00EF6115" w:rsidRDefault="00DD3B3C" w:rsidP="00DD3B3C">
            <w:pPr>
              <w:spacing w:before="0" w:after="0" w:line="276" w:lineRule="auto"/>
              <w:rPr>
                <w:rFonts w:ascii="Times New Roman" w:eastAsia="Times New Roman" w:hAnsi="Times New Roman" w:cs="Times New Roman"/>
                <w:lang w:eastAsia="fr-FR"/>
              </w:rPr>
            </w:pPr>
          </w:p>
        </w:tc>
        <w:tc>
          <w:tcPr>
            <w:tcW w:w="1418" w:type="dxa"/>
            <w:tcBorders>
              <w:top w:val="double" w:sz="4" w:space="0" w:color="auto"/>
              <w:left w:val="double" w:sz="4" w:space="0" w:color="auto"/>
              <w:bottom w:val="double" w:sz="4" w:space="0" w:color="auto"/>
              <w:right w:val="double" w:sz="4" w:space="0" w:color="auto"/>
            </w:tcBorders>
            <w:noWrap/>
            <w:vAlign w:val="center"/>
          </w:tcPr>
          <w:p w14:paraId="156CFB7A" w14:textId="5A39C21A"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eastAsia="Times New Roman" w:hAnsi="Times New Roman" w:cs="Times New Roman"/>
                <w:color w:val="000000"/>
                <w:lang w:eastAsia="fr-FR"/>
              </w:rPr>
              <w:t>Voie n°3</w:t>
            </w:r>
          </w:p>
        </w:tc>
        <w:tc>
          <w:tcPr>
            <w:tcW w:w="5429" w:type="dxa"/>
            <w:tcBorders>
              <w:top w:val="double" w:sz="4" w:space="0" w:color="auto"/>
              <w:left w:val="double" w:sz="4" w:space="0" w:color="auto"/>
              <w:bottom w:val="double" w:sz="4" w:space="0" w:color="auto"/>
              <w:right w:val="double" w:sz="4" w:space="0" w:color="auto"/>
            </w:tcBorders>
            <w:noWrap/>
            <w:vAlign w:val="center"/>
          </w:tcPr>
          <w:p w14:paraId="10F83451" w14:textId="74D83E60"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eastAsia="Times New Roman" w:hAnsi="Times New Roman" w:cs="Times New Roman"/>
                <w:color w:val="000000"/>
                <w:lang w:eastAsia="fr-FR"/>
              </w:rPr>
              <w:t>Centre de formation et de perfectionnement professionnels</w:t>
            </w:r>
          </w:p>
        </w:tc>
        <w:tc>
          <w:tcPr>
            <w:tcW w:w="1034" w:type="dxa"/>
            <w:tcBorders>
              <w:top w:val="double" w:sz="4" w:space="0" w:color="auto"/>
              <w:left w:val="double" w:sz="4" w:space="0" w:color="auto"/>
              <w:bottom w:val="double" w:sz="4" w:space="0" w:color="auto"/>
              <w:right w:val="double" w:sz="4" w:space="0" w:color="auto"/>
            </w:tcBorders>
          </w:tcPr>
          <w:p w14:paraId="1CFBB55C" w14:textId="26DDEE66"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hAnsi="Times New Roman" w:cs="Times New Roman"/>
                <w:color w:val="000000"/>
              </w:rPr>
              <w:t>0,867</w:t>
            </w:r>
          </w:p>
        </w:tc>
      </w:tr>
      <w:tr w:rsidR="00DD3B3C" w:rsidRPr="00EF6115" w14:paraId="4303753D" w14:textId="77777777" w:rsidTr="002771CF">
        <w:trPr>
          <w:trHeight w:val="530"/>
          <w:jc w:val="center"/>
        </w:trPr>
        <w:tc>
          <w:tcPr>
            <w:tcW w:w="1418" w:type="dxa"/>
            <w:vMerge/>
            <w:tcBorders>
              <w:left w:val="double" w:sz="4" w:space="0" w:color="auto"/>
              <w:right w:val="double" w:sz="4" w:space="0" w:color="auto"/>
            </w:tcBorders>
          </w:tcPr>
          <w:p w14:paraId="6FF30C92" w14:textId="77777777" w:rsidR="00DD3B3C" w:rsidRPr="00EF6115" w:rsidRDefault="00DD3B3C" w:rsidP="00DD3B3C">
            <w:pPr>
              <w:spacing w:before="0" w:after="0" w:line="276" w:lineRule="auto"/>
              <w:rPr>
                <w:rFonts w:ascii="Times New Roman" w:eastAsia="Times New Roman" w:hAnsi="Times New Roman" w:cs="Times New Roman"/>
                <w:lang w:eastAsia="fr-FR"/>
              </w:rPr>
            </w:pPr>
          </w:p>
        </w:tc>
        <w:tc>
          <w:tcPr>
            <w:tcW w:w="1418" w:type="dxa"/>
            <w:tcBorders>
              <w:top w:val="double" w:sz="4" w:space="0" w:color="auto"/>
              <w:left w:val="double" w:sz="4" w:space="0" w:color="auto"/>
              <w:bottom w:val="double" w:sz="4" w:space="0" w:color="auto"/>
              <w:right w:val="double" w:sz="4" w:space="0" w:color="auto"/>
            </w:tcBorders>
            <w:noWrap/>
            <w:vAlign w:val="center"/>
          </w:tcPr>
          <w:p w14:paraId="5A362856" w14:textId="2B0F8CE8"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eastAsia="Times New Roman" w:hAnsi="Times New Roman" w:cs="Times New Roman"/>
                <w:color w:val="000000"/>
                <w:lang w:eastAsia="fr-FR"/>
              </w:rPr>
              <w:t>Voie n°4</w:t>
            </w:r>
          </w:p>
        </w:tc>
        <w:tc>
          <w:tcPr>
            <w:tcW w:w="5429" w:type="dxa"/>
            <w:tcBorders>
              <w:top w:val="double" w:sz="4" w:space="0" w:color="auto"/>
              <w:left w:val="double" w:sz="4" w:space="0" w:color="auto"/>
              <w:bottom w:val="double" w:sz="4" w:space="0" w:color="auto"/>
              <w:right w:val="double" w:sz="4" w:space="0" w:color="auto"/>
            </w:tcBorders>
            <w:noWrap/>
            <w:vAlign w:val="center"/>
          </w:tcPr>
          <w:p w14:paraId="6AB64946" w14:textId="0E9D6F8F"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eastAsia="Times New Roman" w:hAnsi="Times New Roman" w:cs="Times New Roman"/>
                <w:color w:val="000000"/>
                <w:lang w:eastAsia="fr-FR"/>
              </w:rPr>
              <w:t>Centre de santé CC3</w:t>
            </w:r>
          </w:p>
        </w:tc>
        <w:tc>
          <w:tcPr>
            <w:tcW w:w="1034" w:type="dxa"/>
            <w:tcBorders>
              <w:top w:val="double" w:sz="4" w:space="0" w:color="auto"/>
              <w:left w:val="double" w:sz="4" w:space="0" w:color="auto"/>
              <w:bottom w:val="double" w:sz="4" w:space="0" w:color="auto"/>
              <w:right w:val="double" w:sz="4" w:space="0" w:color="auto"/>
            </w:tcBorders>
          </w:tcPr>
          <w:p w14:paraId="6E26010E" w14:textId="712DA99D"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hAnsi="Times New Roman" w:cs="Times New Roman"/>
                <w:color w:val="000000"/>
              </w:rPr>
              <w:t>0.771</w:t>
            </w:r>
          </w:p>
        </w:tc>
      </w:tr>
      <w:tr w:rsidR="00DD3B3C" w:rsidRPr="00EF6115" w14:paraId="1E1ED6DC" w14:textId="77777777" w:rsidTr="00DD3B3C">
        <w:trPr>
          <w:trHeight w:val="530"/>
          <w:jc w:val="center"/>
        </w:trPr>
        <w:tc>
          <w:tcPr>
            <w:tcW w:w="1418" w:type="dxa"/>
            <w:vMerge/>
            <w:tcBorders>
              <w:left w:val="double" w:sz="4" w:space="0" w:color="auto"/>
              <w:right w:val="double" w:sz="4" w:space="0" w:color="auto"/>
            </w:tcBorders>
          </w:tcPr>
          <w:p w14:paraId="14363CA7" w14:textId="77777777" w:rsidR="00DD3B3C" w:rsidRPr="00EF6115" w:rsidRDefault="00DD3B3C" w:rsidP="00DD3B3C">
            <w:pPr>
              <w:spacing w:before="0" w:after="0" w:line="276" w:lineRule="auto"/>
              <w:rPr>
                <w:rFonts w:ascii="Times New Roman" w:eastAsia="Times New Roman" w:hAnsi="Times New Roman" w:cs="Times New Roman"/>
                <w:lang w:eastAsia="fr-FR"/>
              </w:rPr>
            </w:pPr>
          </w:p>
        </w:tc>
        <w:tc>
          <w:tcPr>
            <w:tcW w:w="1418" w:type="dxa"/>
            <w:tcBorders>
              <w:top w:val="double" w:sz="4" w:space="0" w:color="auto"/>
              <w:left w:val="double" w:sz="4" w:space="0" w:color="auto"/>
              <w:bottom w:val="double" w:sz="4" w:space="0" w:color="auto"/>
              <w:right w:val="double" w:sz="4" w:space="0" w:color="auto"/>
            </w:tcBorders>
            <w:noWrap/>
            <w:vAlign w:val="center"/>
          </w:tcPr>
          <w:p w14:paraId="7FC187DD" w14:textId="294D6DC2" w:rsidR="00DD3B3C" w:rsidRPr="00EE58E0"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eastAsia="Times New Roman" w:hAnsi="Times New Roman" w:cs="Times New Roman"/>
                <w:color w:val="000000"/>
                <w:lang w:eastAsia="fr-FR"/>
              </w:rPr>
              <w:t>Voie n°5</w:t>
            </w:r>
          </w:p>
        </w:tc>
        <w:tc>
          <w:tcPr>
            <w:tcW w:w="5429" w:type="dxa"/>
            <w:tcBorders>
              <w:top w:val="double" w:sz="4" w:space="0" w:color="auto"/>
              <w:left w:val="double" w:sz="4" w:space="0" w:color="auto"/>
              <w:bottom w:val="double" w:sz="4" w:space="0" w:color="auto"/>
              <w:right w:val="double" w:sz="4" w:space="0" w:color="auto"/>
            </w:tcBorders>
            <w:noWrap/>
            <w:vAlign w:val="center"/>
          </w:tcPr>
          <w:p w14:paraId="3E862824" w14:textId="1A7876B5" w:rsidR="00DD3B3C" w:rsidRPr="00EE58E0"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eastAsia="Times New Roman" w:hAnsi="Times New Roman" w:cs="Times New Roman"/>
                <w:color w:val="000000"/>
                <w:lang w:eastAsia="fr-FR"/>
              </w:rPr>
              <w:t xml:space="preserve">Ecole </w:t>
            </w:r>
            <w:proofErr w:type="spellStart"/>
            <w:r w:rsidRPr="00EE58E0">
              <w:rPr>
                <w:rFonts w:ascii="Times New Roman" w:eastAsia="Times New Roman" w:hAnsi="Times New Roman" w:cs="Times New Roman"/>
                <w:color w:val="000000"/>
                <w:lang w:eastAsia="fr-FR"/>
              </w:rPr>
              <w:t>Leguneiba</w:t>
            </w:r>
            <w:proofErr w:type="spellEnd"/>
          </w:p>
        </w:tc>
        <w:tc>
          <w:tcPr>
            <w:tcW w:w="1034" w:type="dxa"/>
            <w:tcBorders>
              <w:top w:val="double" w:sz="4" w:space="0" w:color="auto"/>
              <w:left w:val="double" w:sz="4" w:space="0" w:color="auto"/>
              <w:bottom w:val="double" w:sz="4" w:space="0" w:color="auto"/>
              <w:right w:val="double" w:sz="4" w:space="0" w:color="auto"/>
            </w:tcBorders>
          </w:tcPr>
          <w:p w14:paraId="3BBEB47C" w14:textId="1A6EBF52" w:rsidR="00DD3B3C" w:rsidRPr="00EE58E0" w:rsidRDefault="00DD3B3C" w:rsidP="00DD3B3C">
            <w:pPr>
              <w:spacing w:before="0" w:after="0" w:line="276" w:lineRule="auto"/>
              <w:rPr>
                <w:rFonts w:ascii="Times New Roman" w:hAnsi="Times New Roman" w:cs="Times New Roman"/>
                <w:color w:val="000000"/>
              </w:rPr>
            </w:pPr>
            <w:r w:rsidRPr="00EE58E0">
              <w:rPr>
                <w:rFonts w:ascii="Times New Roman" w:hAnsi="Times New Roman" w:cs="Times New Roman"/>
                <w:color w:val="000000"/>
              </w:rPr>
              <w:t>0,565</w:t>
            </w:r>
          </w:p>
        </w:tc>
      </w:tr>
      <w:tr w:rsidR="00DD3B3C" w:rsidRPr="00EF6115" w14:paraId="2CEEDB70" w14:textId="77777777" w:rsidTr="00D31241">
        <w:trPr>
          <w:trHeight w:val="360"/>
          <w:jc w:val="center"/>
        </w:trPr>
        <w:tc>
          <w:tcPr>
            <w:tcW w:w="1418" w:type="dxa"/>
            <w:vMerge/>
            <w:tcBorders>
              <w:left w:val="double" w:sz="4" w:space="0" w:color="auto"/>
              <w:right w:val="double" w:sz="4" w:space="0" w:color="auto"/>
            </w:tcBorders>
          </w:tcPr>
          <w:p w14:paraId="58B4D800" w14:textId="77777777" w:rsidR="00DD3B3C" w:rsidRPr="00EF6115" w:rsidRDefault="00DD3B3C" w:rsidP="00DD3B3C">
            <w:pPr>
              <w:spacing w:before="0" w:after="0" w:line="276" w:lineRule="auto"/>
              <w:rPr>
                <w:rFonts w:ascii="Times New Roman" w:eastAsia="Times New Roman" w:hAnsi="Times New Roman" w:cs="Times New Roman"/>
                <w:lang w:eastAsia="fr-FR"/>
              </w:rPr>
            </w:pPr>
          </w:p>
        </w:tc>
        <w:tc>
          <w:tcPr>
            <w:tcW w:w="1418" w:type="dxa"/>
            <w:tcBorders>
              <w:top w:val="double" w:sz="4" w:space="0" w:color="auto"/>
              <w:left w:val="double" w:sz="4" w:space="0" w:color="auto"/>
              <w:bottom w:val="double" w:sz="4" w:space="0" w:color="auto"/>
              <w:right w:val="double" w:sz="4" w:space="0" w:color="auto"/>
            </w:tcBorders>
            <w:noWrap/>
            <w:vAlign w:val="center"/>
          </w:tcPr>
          <w:p w14:paraId="2CCF6313" w14:textId="25AE5DCB"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eastAsia="Times New Roman" w:hAnsi="Times New Roman" w:cs="Times New Roman"/>
                <w:color w:val="000000"/>
                <w:lang w:eastAsia="fr-FR"/>
              </w:rPr>
              <w:t>Voie n°6</w:t>
            </w:r>
          </w:p>
        </w:tc>
        <w:tc>
          <w:tcPr>
            <w:tcW w:w="5429" w:type="dxa"/>
            <w:tcBorders>
              <w:top w:val="double" w:sz="4" w:space="0" w:color="auto"/>
              <w:left w:val="double" w:sz="4" w:space="0" w:color="auto"/>
              <w:bottom w:val="double" w:sz="4" w:space="0" w:color="auto"/>
              <w:right w:val="double" w:sz="4" w:space="0" w:color="auto"/>
            </w:tcBorders>
            <w:noWrap/>
            <w:vAlign w:val="center"/>
          </w:tcPr>
          <w:p w14:paraId="2B189909" w14:textId="2D5106A5"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eastAsia="Times New Roman" w:hAnsi="Times New Roman" w:cs="Times New Roman"/>
                <w:color w:val="000000"/>
                <w:lang w:eastAsia="fr-FR"/>
              </w:rPr>
              <w:t xml:space="preserve">Quartier </w:t>
            </w:r>
            <w:proofErr w:type="spellStart"/>
            <w:r w:rsidRPr="00EE58E0">
              <w:rPr>
                <w:rFonts w:ascii="Times New Roman" w:eastAsia="Times New Roman" w:hAnsi="Times New Roman" w:cs="Times New Roman"/>
                <w:color w:val="000000"/>
                <w:lang w:eastAsia="fr-FR"/>
              </w:rPr>
              <w:t>MsidEthikre</w:t>
            </w:r>
            <w:proofErr w:type="spellEnd"/>
          </w:p>
        </w:tc>
        <w:tc>
          <w:tcPr>
            <w:tcW w:w="1034" w:type="dxa"/>
            <w:tcBorders>
              <w:top w:val="double" w:sz="4" w:space="0" w:color="auto"/>
              <w:left w:val="double" w:sz="4" w:space="0" w:color="auto"/>
              <w:bottom w:val="double" w:sz="4" w:space="0" w:color="auto"/>
              <w:right w:val="double" w:sz="4" w:space="0" w:color="auto"/>
            </w:tcBorders>
          </w:tcPr>
          <w:p w14:paraId="69B3AC88" w14:textId="1878AFE0" w:rsidR="00DD3B3C" w:rsidRPr="00EF6115" w:rsidRDefault="00DD3B3C" w:rsidP="00DD3B3C">
            <w:pPr>
              <w:spacing w:before="0" w:after="0" w:line="276" w:lineRule="auto"/>
              <w:rPr>
                <w:rFonts w:ascii="Times New Roman" w:eastAsia="Times New Roman" w:hAnsi="Times New Roman" w:cs="Times New Roman"/>
                <w:color w:val="000000"/>
                <w:lang w:eastAsia="fr-FR"/>
              </w:rPr>
            </w:pPr>
            <w:r w:rsidRPr="00EE58E0">
              <w:rPr>
                <w:rFonts w:ascii="Times New Roman" w:hAnsi="Times New Roman" w:cs="Times New Roman"/>
                <w:color w:val="000000"/>
              </w:rPr>
              <w:t>0,419</w:t>
            </w:r>
          </w:p>
        </w:tc>
      </w:tr>
      <w:tr w:rsidR="00347B4B" w:rsidRPr="00EF6115" w14:paraId="1195A419" w14:textId="77777777" w:rsidTr="0044699F">
        <w:trPr>
          <w:trHeight w:val="360"/>
          <w:jc w:val="center"/>
        </w:trPr>
        <w:tc>
          <w:tcPr>
            <w:tcW w:w="1418" w:type="dxa"/>
            <w:tcBorders>
              <w:left w:val="double" w:sz="4" w:space="0" w:color="auto"/>
              <w:bottom w:val="double" w:sz="4" w:space="0" w:color="auto"/>
              <w:right w:val="double" w:sz="4" w:space="0" w:color="auto"/>
            </w:tcBorders>
          </w:tcPr>
          <w:p w14:paraId="15E4E93E" w14:textId="27F231F7" w:rsidR="00347B4B" w:rsidRPr="00EF6115" w:rsidRDefault="00347B4B" w:rsidP="00DD3B3C">
            <w:pPr>
              <w:spacing w:before="0" w:after="0" w:line="276" w:lineRule="auto"/>
              <w:rPr>
                <w:rFonts w:ascii="Times New Roman" w:eastAsia="Times New Roman" w:hAnsi="Times New Roman" w:cs="Times New Roman"/>
                <w:lang w:eastAsia="fr-FR"/>
              </w:rPr>
            </w:pPr>
            <w:r>
              <w:rPr>
                <w:rFonts w:ascii="Times New Roman" w:eastAsia="Times New Roman" w:hAnsi="Times New Roman" w:cs="Times New Roman"/>
                <w:lang w:eastAsia="fr-FR"/>
              </w:rPr>
              <w:t>Sous total</w:t>
            </w:r>
          </w:p>
        </w:tc>
        <w:tc>
          <w:tcPr>
            <w:tcW w:w="1418" w:type="dxa"/>
            <w:tcBorders>
              <w:top w:val="double" w:sz="4" w:space="0" w:color="auto"/>
              <w:left w:val="double" w:sz="4" w:space="0" w:color="auto"/>
              <w:bottom w:val="double" w:sz="4" w:space="0" w:color="auto"/>
              <w:right w:val="double" w:sz="4" w:space="0" w:color="auto"/>
            </w:tcBorders>
            <w:noWrap/>
            <w:vAlign w:val="center"/>
          </w:tcPr>
          <w:p w14:paraId="09D49AB0" w14:textId="77777777" w:rsidR="00347B4B" w:rsidRPr="00EE58E0" w:rsidRDefault="00347B4B" w:rsidP="00DD3B3C">
            <w:pPr>
              <w:spacing w:before="0" w:after="0" w:line="276" w:lineRule="auto"/>
              <w:rPr>
                <w:rFonts w:ascii="Times New Roman" w:eastAsia="Times New Roman" w:hAnsi="Times New Roman" w:cs="Times New Roman"/>
                <w:color w:val="000000"/>
                <w:lang w:eastAsia="fr-FR"/>
              </w:rPr>
            </w:pPr>
          </w:p>
        </w:tc>
        <w:tc>
          <w:tcPr>
            <w:tcW w:w="5429" w:type="dxa"/>
            <w:tcBorders>
              <w:top w:val="double" w:sz="4" w:space="0" w:color="auto"/>
              <w:left w:val="double" w:sz="4" w:space="0" w:color="auto"/>
              <w:bottom w:val="double" w:sz="4" w:space="0" w:color="auto"/>
              <w:right w:val="double" w:sz="4" w:space="0" w:color="auto"/>
            </w:tcBorders>
            <w:noWrap/>
            <w:vAlign w:val="center"/>
          </w:tcPr>
          <w:p w14:paraId="3C3EF707" w14:textId="77777777" w:rsidR="00347B4B" w:rsidRPr="00EE58E0" w:rsidRDefault="00347B4B" w:rsidP="00DD3B3C">
            <w:pPr>
              <w:spacing w:before="0" w:after="0" w:line="276" w:lineRule="auto"/>
              <w:rPr>
                <w:rFonts w:ascii="Times New Roman" w:eastAsia="Times New Roman" w:hAnsi="Times New Roman" w:cs="Times New Roman"/>
                <w:color w:val="000000"/>
                <w:lang w:eastAsia="fr-FR"/>
              </w:rPr>
            </w:pPr>
          </w:p>
        </w:tc>
        <w:tc>
          <w:tcPr>
            <w:tcW w:w="1034" w:type="dxa"/>
            <w:tcBorders>
              <w:top w:val="double" w:sz="4" w:space="0" w:color="auto"/>
              <w:left w:val="double" w:sz="4" w:space="0" w:color="auto"/>
              <w:bottom w:val="double" w:sz="4" w:space="0" w:color="auto"/>
              <w:right w:val="double" w:sz="4" w:space="0" w:color="auto"/>
            </w:tcBorders>
          </w:tcPr>
          <w:p w14:paraId="56979E02" w14:textId="4B5253C5" w:rsidR="00347B4B" w:rsidRPr="00EE58E0" w:rsidRDefault="005E067B" w:rsidP="00DD3B3C">
            <w:pPr>
              <w:spacing w:before="0" w:after="0" w:line="276" w:lineRule="auto"/>
              <w:rPr>
                <w:rFonts w:ascii="Times New Roman" w:hAnsi="Times New Roman" w:cs="Times New Roman"/>
                <w:color w:val="000000"/>
              </w:rPr>
            </w:pPr>
            <w:r>
              <w:rPr>
                <w:rFonts w:ascii="Times New Roman" w:hAnsi="Times New Roman" w:cs="Times New Roman"/>
                <w:color w:val="000000"/>
              </w:rPr>
              <w:t>3,912</w:t>
            </w:r>
          </w:p>
        </w:tc>
      </w:tr>
    </w:tbl>
    <w:p w14:paraId="5B2C8F4C" w14:textId="2F2EF7CB" w:rsidR="00BC447D" w:rsidRPr="00EF6115" w:rsidRDefault="00BC447D" w:rsidP="003B4C0D">
      <w:pPr>
        <w:pStyle w:val="Paragraphedeliste"/>
        <w:widowControl w:val="0"/>
        <w:numPr>
          <w:ilvl w:val="0"/>
          <w:numId w:val="100"/>
        </w:numPr>
        <w:tabs>
          <w:tab w:val="left" w:pos="859"/>
        </w:tabs>
        <w:spacing w:before="120" w:after="120" w:line="276" w:lineRule="auto"/>
        <w:contextualSpacing w:val="0"/>
        <w:rPr>
          <w:rFonts w:ascii="Times New Roman" w:eastAsia="Times New Roman" w:hAnsi="Times New Roman" w:cs="Times New Roman"/>
          <w:b/>
          <w:bCs/>
          <w:spacing w:val="-1"/>
          <w:lang w:eastAsia="fr-FR"/>
        </w:rPr>
      </w:pPr>
      <w:r w:rsidRPr="00EF6115">
        <w:rPr>
          <w:rFonts w:ascii="Times New Roman" w:eastAsia="Times New Roman" w:hAnsi="Times New Roman" w:cs="Times New Roman"/>
          <w:b/>
          <w:bCs/>
          <w:spacing w:val="-1"/>
          <w:lang w:eastAsia="fr-FR"/>
        </w:rPr>
        <w:lastRenderedPageBreak/>
        <w:t>Mesures de minimisation de la réinstallation</w:t>
      </w:r>
    </w:p>
    <w:p w14:paraId="7B4E90DF" w14:textId="07E83472" w:rsidR="00796A72" w:rsidRPr="00EF6115" w:rsidRDefault="00EB6C2A" w:rsidP="0044699F">
      <w:pPr>
        <w:pStyle w:val="Commentaire"/>
        <w:spacing w:before="120" w:after="120" w:line="276" w:lineRule="auto"/>
        <w:rPr>
          <w:rFonts w:ascii="Times New Roman" w:eastAsiaTheme="minorHAnsi" w:hAnsi="Times New Roman" w:cs="Times New Roman"/>
          <w:kern w:val="2"/>
          <w:sz w:val="22"/>
          <w:szCs w:val="22"/>
          <w:lang w:eastAsia="en-US"/>
          <w14:ligatures w14:val="standardContextual"/>
        </w:rPr>
      </w:pPr>
      <w:r w:rsidRPr="00EF6115">
        <w:rPr>
          <w:rFonts w:ascii="Times New Roman" w:eastAsiaTheme="minorHAnsi" w:hAnsi="Times New Roman" w:cs="Times New Roman"/>
          <w:kern w:val="2"/>
          <w:sz w:val="22"/>
          <w:szCs w:val="22"/>
          <w:lang w:eastAsia="en-US"/>
          <w14:ligatures w14:val="standardContextual"/>
        </w:rPr>
        <w:t xml:space="preserve">Afin de minimiser la réinstallation dans le cadre de ce PAR, la mesure </w:t>
      </w:r>
      <w:r w:rsidR="00796A72" w:rsidRPr="00EF6115">
        <w:rPr>
          <w:rFonts w:ascii="Times New Roman" w:eastAsiaTheme="minorHAnsi" w:hAnsi="Times New Roman" w:cs="Times New Roman"/>
          <w:kern w:val="2"/>
          <w:sz w:val="22"/>
          <w:szCs w:val="22"/>
          <w:lang w:eastAsia="en-US"/>
          <w14:ligatures w14:val="standardContextual"/>
        </w:rPr>
        <w:t xml:space="preserve">de minimisation </w:t>
      </w:r>
      <w:r w:rsidRPr="00EF6115">
        <w:rPr>
          <w:rFonts w:ascii="Times New Roman" w:eastAsiaTheme="minorHAnsi" w:hAnsi="Times New Roman" w:cs="Times New Roman"/>
          <w:kern w:val="2"/>
          <w:sz w:val="22"/>
          <w:szCs w:val="22"/>
          <w:lang w:eastAsia="en-US"/>
          <w14:ligatures w14:val="standardContextual"/>
        </w:rPr>
        <w:t xml:space="preserve">adoptée </w:t>
      </w:r>
      <w:r w:rsidR="00796A72" w:rsidRPr="00EF6115">
        <w:rPr>
          <w:rFonts w:ascii="Times New Roman" w:eastAsiaTheme="minorHAnsi" w:hAnsi="Times New Roman" w:cs="Times New Roman"/>
          <w:kern w:val="2"/>
          <w:sz w:val="22"/>
          <w:szCs w:val="22"/>
          <w:lang w:eastAsia="en-US"/>
          <w14:ligatures w14:val="standardContextual"/>
        </w:rPr>
        <w:t>à consister</w:t>
      </w:r>
      <w:r w:rsidR="00C411D9" w:rsidRPr="00EF6115">
        <w:rPr>
          <w:rFonts w:ascii="Times New Roman" w:eastAsiaTheme="minorHAnsi" w:hAnsi="Times New Roman" w:cs="Times New Roman"/>
          <w:kern w:val="2"/>
          <w:sz w:val="22"/>
          <w:szCs w:val="22"/>
          <w:lang w:eastAsia="en-US"/>
          <w14:ligatures w14:val="standardContextual"/>
        </w:rPr>
        <w:t xml:space="preserve"> </w:t>
      </w:r>
      <w:r w:rsidR="00796A72" w:rsidRPr="00EF6115">
        <w:rPr>
          <w:rFonts w:ascii="Times New Roman" w:eastAsiaTheme="minorHAnsi" w:hAnsi="Times New Roman" w:cs="Times New Roman"/>
          <w:kern w:val="2"/>
          <w:sz w:val="22"/>
          <w:szCs w:val="22"/>
          <w:lang w:eastAsia="en-US"/>
          <w14:ligatures w14:val="standardContextual"/>
        </w:rPr>
        <w:t>:</w:t>
      </w:r>
    </w:p>
    <w:p w14:paraId="7951556D" w14:textId="7230A6E5" w:rsidR="00EB6C2A" w:rsidRPr="00EF6115" w:rsidRDefault="00796A72" w:rsidP="0044699F">
      <w:pPr>
        <w:pStyle w:val="Commentaire"/>
        <w:spacing w:before="120" w:after="120" w:line="276" w:lineRule="auto"/>
        <w:rPr>
          <w:rFonts w:ascii="Times New Roman" w:eastAsiaTheme="minorHAnsi" w:hAnsi="Times New Roman" w:cs="Times New Roman"/>
          <w:kern w:val="2"/>
          <w:sz w:val="22"/>
          <w:szCs w:val="22"/>
          <w:lang w:eastAsia="en-US"/>
          <w14:ligatures w14:val="standardContextual"/>
        </w:rPr>
      </w:pPr>
      <w:r w:rsidRPr="00EF6115">
        <w:rPr>
          <w:rFonts w:ascii="Times New Roman" w:eastAsiaTheme="minorHAnsi" w:hAnsi="Times New Roman" w:cs="Times New Roman"/>
          <w:b/>
          <w:bCs/>
          <w:kern w:val="2"/>
          <w:sz w:val="22"/>
          <w:szCs w:val="22"/>
          <w:lang w:eastAsia="en-US"/>
          <w14:ligatures w14:val="standardContextual"/>
        </w:rPr>
        <w:t>Pour Kiffa</w:t>
      </w:r>
      <w:r w:rsidRPr="00EF6115">
        <w:rPr>
          <w:rFonts w:ascii="Times New Roman" w:eastAsiaTheme="minorHAnsi" w:hAnsi="Times New Roman" w:cs="Times New Roman"/>
          <w:kern w:val="2"/>
          <w:sz w:val="22"/>
          <w:szCs w:val="22"/>
          <w:lang w:eastAsia="en-US"/>
          <w14:ligatures w14:val="standardContextual"/>
        </w:rPr>
        <w:t xml:space="preserve"> : </w:t>
      </w:r>
      <w:r w:rsidR="00695F3B" w:rsidRPr="00EF6115">
        <w:rPr>
          <w:rFonts w:ascii="Times New Roman" w:eastAsiaTheme="minorHAnsi" w:hAnsi="Times New Roman" w:cs="Times New Roman"/>
          <w:kern w:val="2"/>
          <w:sz w:val="22"/>
          <w:szCs w:val="22"/>
          <w:lang w:eastAsia="en-US"/>
          <w14:ligatures w14:val="standardContextual"/>
        </w:rPr>
        <w:t xml:space="preserve">à </w:t>
      </w:r>
      <w:r w:rsidR="00EE6605" w:rsidRPr="00EF6115">
        <w:rPr>
          <w:rFonts w:ascii="Times New Roman" w:eastAsiaTheme="minorHAnsi" w:hAnsi="Times New Roman" w:cs="Times New Roman"/>
          <w:kern w:val="2"/>
          <w:sz w:val="22"/>
          <w:szCs w:val="22"/>
          <w:lang w:eastAsia="en-US"/>
          <w14:ligatures w14:val="standardContextual"/>
        </w:rPr>
        <w:t xml:space="preserve">éviter d’affecter les bâtis. </w:t>
      </w:r>
      <w:r w:rsidR="00C411D9" w:rsidRPr="00EF6115">
        <w:rPr>
          <w:rFonts w:ascii="Times New Roman" w:eastAsiaTheme="minorHAnsi" w:hAnsi="Times New Roman" w:cs="Times New Roman"/>
          <w:kern w:val="2"/>
          <w:sz w:val="22"/>
          <w:szCs w:val="22"/>
          <w:lang w:eastAsia="en-US"/>
          <w14:ligatures w14:val="standardContextual"/>
        </w:rPr>
        <w:t xml:space="preserve">En effet la </w:t>
      </w:r>
      <w:r w:rsidR="007D7F6F" w:rsidRPr="00EF6115">
        <w:rPr>
          <w:rFonts w:ascii="Times New Roman" w:eastAsiaTheme="minorHAnsi" w:hAnsi="Times New Roman" w:cs="Times New Roman"/>
          <w:kern w:val="2"/>
          <w:sz w:val="22"/>
          <w:szCs w:val="22"/>
          <w:lang w:eastAsia="en-US"/>
          <w14:ligatures w14:val="standardContextual"/>
        </w:rPr>
        <w:t>réduction</w:t>
      </w:r>
      <w:r w:rsidR="00695F3B" w:rsidRPr="00EF6115">
        <w:rPr>
          <w:rFonts w:ascii="Times New Roman" w:eastAsiaTheme="minorHAnsi" w:hAnsi="Times New Roman" w:cs="Times New Roman"/>
          <w:kern w:val="2"/>
          <w:sz w:val="22"/>
          <w:szCs w:val="22"/>
          <w:lang w:eastAsia="en-US"/>
          <w14:ligatures w14:val="standardContextual"/>
        </w:rPr>
        <w:t xml:space="preserve"> de l’emprise de 9m à 7,5 m </w:t>
      </w:r>
      <w:r w:rsidR="00D9409F" w:rsidRPr="00EF6115">
        <w:rPr>
          <w:rFonts w:ascii="Times New Roman" w:eastAsiaTheme="minorHAnsi" w:hAnsi="Times New Roman" w:cs="Times New Roman"/>
          <w:kern w:val="2"/>
          <w:sz w:val="22"/>
          <w:szCs w:val="22"/>
          <w:lang w:eastAsia="en-US"/>
          <w14:ligatures w14:val="standardContextual"/>
        </w:rPr>
        <w:t xml:space="preserve">sur l’axe 3 </w:t>
      </w:r>
      <w:r w:rsidR="00EE6605" w:rsidRPr="00EF6115">
        <w:rPr>
          <w:rFonts w:ascii="Times New Roman" w:eastAsiaTheme="minorHAnsi" w:hAnsi="Times New Roman" w:cs="Times New Roman"/>
          <w:kern w:val="2"/>
          <w:sz w:val="22"/>
          <w:szCs w:val="22"/>
          <w:lang w:eastAsia="en-US"/>
          <w14:ligatures w14:val="standardContextual"/>
        </w:rPr>
        <w:t>au droit des</w:t>
      </w:r>
      <w:r w:rsidR="00D9409F" w:rsidRPr="00EF6115">
        <w:rPr>
          <w:rFonts w:ascii="Times New Roman" w:eastAsiaTheme="minorHAnsi" w:hAnsi="Times New Roman" w:cs="Times New Roman"/>
          <w:kern w:val="2"/>
          <w:sz w:val="22"/>
          <w:szCs w:val="22"/>
          <w:lang w:eastAsia="en-US"/>
          <w14:ligatures w14:val="standardContextual"/>
        </w:rPr>
        <w:t xml:space="preserve"> six bâti</w:t>
      </w:r>
      <w:r w:rsidR="00B45347" w:rsidRPr="00EF6115">
        <w:rPr>
          <w:rFonts w:ascii="Times New Roman" w:eastAsiaTheme="minorHAnsi" w:hAnsi="Times New Roman" w:cs="Times New Roman"/>
          <w:kern w:val="2"/>
          <w:sz w:val="22"/>
          <w:szCs w:val="22"/>
          <w:lang w:eastAsia="en-US"/>
          <w14:ligatures w14:val="standardContextual"/>
        </w:rPr>
        <w:t xml:space="preserve">s </w:t>
      </w:r>
      <w:r w:rsidR="00C411D9" w:rsidRPr="00EF6115">
        <w:rPr>
          <w:rFonts w:ascii="Times New Roman" w:eastAsiaTheme="minorHAnsi" w:hAnsi="Times New Roman" w:cs="Times New Roman"/>
          <w:kern w:val="2"/>
          <w:sz w:val="22"/>
          <w:szCs w:val="22"/>
          <w:lang w:eastAsia="en-US"/>
          <w14:ligatures w14:val="standardContextual"/>
        </w:rPr>
        <w:t>a permis d’éviter</w:t>
      </w:r>
      <w:r w:rsidR="00B45347" w:rsidRPr="00EF6115">
        <w:rPr>
          <w:rFonts w:ascii="Times New Roman" w:eastAsiaTheme="minorHAnsi" w:hAnsi="Times New Roman" w:cs="Times New Roman"/>
          <w:kern w:val="2"/>
          <w:sz w:val="22"/>
          <w:szCs w:val="22"/>
          <w:lang w:eastAsia="en-US"/>
          <w14:ligatures w14:val="standardContextual"/>
        </w:rPr>
        <w:t xml:space="preserve"> la réinstallation physique</w:t>
      </w:r>
      <w:r w:rsidR="002F00D7" w:rsidRPr="00EF6115">
        <w:rPr>
          <w:rFonts w:ascii="Times New Roman" w:eastAsiaTheme="minorHAnsi" w:hAnsi="Times New Roman" w:cs="Times New Roman"/>
          <w:kern w:val="2"/>
          <w:sz w:val="22"/>
          <w:szCs w:val="22"/>
          <w:lang w:eastAsia="en-US"/>
          <w14:ligatures w14:val="standardContextual"/>
        </w:rPr>
        <w:t> ;</w:t>
      </w:r>
    </w:p>
    <w:p w14:paraId="4A925213" w14:textId="704AEF92" w:rsidR="002F00D7" w:rsidRPr="00EF6115" w:rsidRDefault="002F00D7" w:rsidP="0044699F">
      <w:pPr>
        <w:pStyle w:val="Commentaire"/>
        <w:spacing w:before="120" w:after="120" w:line="276" w:lineRule="auto"/>
        <w:rPr>
          <w:rFonts w:ascii="Times New Roman" w:eastAsiaTheme="minorHAnsi" w:hAnsi="Times New Roman" w:cs="Times New Roman"/>
          <w:kern w:val="2"/>
          <w:sz w:val="22"/>
          <w:szCs w:val="22"/>
          <w:lang w:eastAsia="en-US"/>
          <w14:ligatures w14:val="standardContextual"/>
        </w:rPr>
      </w:pPr>
      <w:r w:rsidRPr="00EF6115">
        <w:rPr>
          <w:rFonts w:ascii="Times New Roman" w:eastAsiaTheme="minorHAnsi" w:hAnsi="Times New Roman" w:cs="Times New Roman"/>
          <w:b/>
          <w:bCs/>
          <w:kern w:val="2"/>
          <w:sz w:val="22"/>
          <w:szCs w:val="22"/>
          <w:lang w:eastAsia="en-US"/>
          <w14:ligatures w14:val="standardContextual"/>
        </w:rPr>
        <w:t xml:space="preserve">Pour </w:t>
      </w:r>
      <w:proofErr w:type="spellStart"/>
      <w:r w:rsidRPr="00EF6115">
        <w:rPr>
          <w:rFonts w:ascii="Times New Roman" w:eastAsiaTheme="minorHAnsi" w:hAnsi="Times New Roman" w:cs="Times New Roman"/>
          <w:b/>
          <w:bCs/>
          <w:kern w:val="2"/>
          <w:sz w:val="22"/>
          <w:szCs w:val="22"/>
          <w:lang w:eastAsia="en-US"/>
          <w14:ligatures w14:val="standardContextual"/>
        </w:rPr>
        <w:t>Selibab</w:t>
      </w:r>
      <w:r w:rsidR="000F17B5" w:rsidRPr="00EF6115">
        <w:rPr>
          <w:rFonts w:ascii="Times New Roman" w:eastAsiaTheme="minorHAnsi" w:hAnsi="Times New Roman" w:cs="Times New Roman"/>
          <w:b/>
          <w:bCs/>
          <w:kern w:val="2"/>
          <w:sz w:val="22"/>
          <w:szCs w:val="22"/>
          <w:lang w:eastAsia="en-US"/>
          <w14:ligatures w14:val="standardContextual"/>
        </w:rPr>
        <w:t>i</w:t>
      </w:r>
      <w:proofErr w:type="spellEnd"/>
      <w:r w:rsidR="000F17B5" w:rsidRPr="00EF6115">
        <w:rPr>
          <w:rFonts w:ascii="Times New Roman" w:eastAsiaTheme="minorHAnsi" w:hAnsi="Times New Roman" w:cs="Times New Roman"/>
          <w:kern w:val="2"/>
          <w:sz w:val="22"/>
          <w:szCs w:val="22"/>
          <w:lang w:eastAsia="en-US"/>
          <w14:ligatures w14:val="standardContextual"/>
        </w:rPr>
        <w:t> :</w:t>
      </w:r>
      <w:r w:rsidR="00320A95" w:rsidRPr="00EF6115">
        <w:rPr>
          <w:rFonts w:ascii="Times New Roman" w:eastAsiaTheme="minorHAnsi" w:hAnsi="Times New Roman" w:cs="Times New Roman"/>
          <w:kern w:val="2"/>
          <w:sz w:val="22"/>
          <w:szCs w:val="22"/>
          <w:lang w:eastAsia="en-US"/>
          <w14:ligatures w14:val="standardContextual"/>
        </w:rPr>
        <w:t xml:space="preserve"> </w:t>
      </w:r>
      <w:r w:rsidR="00923245" w:rsidRPr="00EF6115">
        <w:rPr>
          <w:rFonts w:ascii="Times New Roman" w:eastAsiaTheme="minorHAnsi" w:hAnsi="Times New Roman" w:cs="Times New Roman"/>
          <w:kern w:val="2"/>
          <w:sz w:val="22"/>
          <w:szCs w:val="22"/>
          <w:lang w:eastAsia="en-US"/>
          <w14:ligatures w14:val="standardContextual"/>
        </w:rPr>
        <w:t>à l’</w:t>
      </w:r>
      <w:r w:rsidR="00320A95" w:rsidRPr="00EF6115">
        <w:rPr>
          <w:rFonts w:ascii="Times New Roman" w:eastAsiaTheme="minorHAnsi" w:hAnsi="Times New Roman" w:cs="Times New Roman"/>
          <w:kern w:val="2"/>
          <w:sz w:val="22"/>
          <w:szCs w:val="22"/>
          <w:lang w:eastAsia="en-US"/>
          <w14:ligatures w14:val="standardContextual"/>
        </w:rPr>
        <w:t>application de la réduction d’emprise de 9m à 8,2</w:t>
      </w:r>
      <w:r w:rsidR="00C72650" w:rsidRPr="00EF6115">
        <w:rPr>
          <w:rFonts w:ascii="Times New Roman" w:eastAsiaTheme="minorHAnsi" w:hAnsi="Times New Roman" w:cs="Times New Roman"/>
          <w:kern w:val="2"/>
          <w:sz w:val="22"/>
          <w:szCs w:val="22"/>
          <w:lang w:eastAsia="en-US"/>
          <w14:ligatures w14:val="standardContextual"/>
        </w:rPr>
        <w:t>m sur</w:t>
      </w:r>
      <w:r w:rsidR="00320A95" w:rsidRPr="00EF6115">
        <w:rPr>
          <w:rFonts w:ascii="Times New Roman" w:eastAsiaTheme="minorHAnsi" w:hAnsi="Times New Roman" w:cs="Times New Roman"/>
          <w:kern w:val="2"/>
          <w:sz w:val="22"/>
          <w:szCs w:val="22"/>
          <w:lang w:eastAsia="en-US"/>
          <w14:ligatures w14:val="standardContextual"/>
        </w:rPr>
        <w:t xml:space="preserve"> tout le tracé à l’exception de deux Points (PK 0+732 avec une emprise de 8,75m et le PK1+070 avec une emprise de 7,90m)</w:t>
      </w:r>
      <w:r w:rsidR="00AB458A" w:rsidRPr="00EF6115">
        <w:rPr>
          <w:rFonts w:ascii="Times New Roman" w:eastAsiaTheme="minorHAnsi" w:hAnsi="Times New Roman" w:cs="Times New Roman"/>
          <w:kern w:val="2"/>
          <w:sz w:val="22"/>
          <w:szCs w:val="22"/>
          <w:lang w:eastAsia="en-US"/>
          <w14:ligatures w14:val="standardContextual"/>
        </w:rPr>
        <w:t>.</w:t>
      </w:r>
      <w:r w:rsidR="005B6ADC" w:rsidRPr="00EF6115">
        <w:rPr>
          <w:rFonts w:ascii="Times New Roman" w:eastAsiaTheme="minorHAnsi" w:hAnsi="Times New Roman" w:cs="Times New Roman"/>
          <w:kern w:val="2"/>
          <w:sz w:val="22"/>
          <w:szCs w:val="22"/>
          <w:lang w:eastAsia="en-US"/>
          <w14:ligatures w14:val="standardContextual"/>
        </w:rPr>
        <w:t xml:space="preserve"> </w:t>
      </w:r>
    </w:p>
    <w:p w14:paraId="0B6E923F" w14:textId="35DD7852" w:rsidR="0044699F" w:rsidRPr="00EF6115" w:rsidRDefault="00EB6C2A" w:rsidP="0044699F">
      <w:pPr>
        <w:pStyle w:val="Commentaire"/>
        <w:spacing w:before="120" w:after="120" w:line="276" w:lineRule="auto"/>
        <w:rPr>
          <w:rFonts w:ascii="Times New Roman" w:eastAsiaTheme="minorHAnsi" w:hAnsi="Times New Roman" w:cs="Times New Roman"/>
          <w:kern w:val="2"/>
          <w:sz w:val="22"/>
          <w:szCs w:val="22"/>
          <w:lang w:eastAsia="en-US"/>
          <w14:ligatures w14:val="standardContextual"/>
        </w:rPr>
      </w:pPr>
      <w:r w:rsidRPr="00EF6115">
        <w:rPr>
          <w:rFonts w:ascii="Times New Roman" w:eastAsiaTheme="minorHAnsi" w:hAnsi="Times New Roman" w:cs="Times New Roman"/>
          <w:kern w:val="2"/>
          <w:sz w:val="22"/>
          <w:szCs w:val="22"/>
          <w:lang w:eastAsia="en-US"/>
          <w14:ligatures w14:val="standardContextual"/>
        </w:rPr>
        <w:t xml:space="preserve">Les entreprises de construction sont tenues de se limiter strictement aux emprises </w:t>
      </w:r>
      <w:r w:rsidR="00C72650" w:rsidRPr="00EF6115">
        <w:rPr>
          <w:rFonts w:ascii="Times New Roman" w:eastAsiaTheme="minorHAnsi" w:hAnsi="Times New Roman" w:cs="Times New Roman"/>
          <w:kern w:val="2"/>
          <w:sz w:val="22"/>
          <w:szCs w:val="22"/>
          <w:lang w:eastAsia="en-US"/>
          <w14:ligatures w14:val="standardContextual"/>
        </w:rPr>
        <w:t>à la suite de</w:t>
      </w:r>
      <w:r w:rsidR="00326E33" w:rsidRPr="00EF6115">
        <w:rPr>
          <w:rFonts w:ascii="Times New Roman" w:eastAsiaTheme="minorHAnsi" w:hAnsi="Times New Roman" w:cs="Times New Roman"/>
          <w:kern w:val="2"/>
          <w:sz w:val="22"/>
          <w:szCs w:val="22"/>
          <w:lang w:eastAsia="en-US"/>
          <w14:ligatures w14:val="standardContextual"/>
        </w:rPr>
        <w:t xml:space="preserve"> la minimisation</w:t>
      </w:r>
      <w:r w:rsidR="00AB458A" w:rsidRPr="00EF6115">
        <w:rPr>
          <w:rFonts w:ascii="Times New Roman" w:eastAsiaTheme="minorHAnsi" w:hAnsi="Times New Roman" w:cs="Times New Roman"/>
          <w:kern w:val="2"/>
          <w:sz w:val="22"/>
          <w:szCs w:val="22"/>
          <w:lang w:eastAsia="en-US"/>
          <w14:ligatures w14:val="standardContextual"/>
        </w:rPr>
        <w:t xml:space="preserve"> qui permet d’éviter la réinstallation physique</w:t>
      </w:r>
      <w:r w:rsidR="00C72650" w:rsidRPr="00EF6115">
        <w:rPr>
          <w:rFonts w:ascii="Times New Roman" w:eastAsiaTheme="minorHAnsi" w:hAnsi="Times New Roman" w:cs="Times New Roman"/>
          <w:kern w:val="2"/>
          <w:sz w:val="22"/>
          <w:szCs w:val="22"/>
          <w:lang w:eastAsia="en-US"/>
          <w14:ligatures w14:val="standardContextual"/>
        </w:rPr>
        <w:t xml:space="preserve">. </w:t>
      </w:r>
    </w:p>
    <w:p w14:paraId="3878247B" w14:textId="2F80E070" w:rsidR="003458FA" w:rsidRPr="00EF6115" w:rsidRDefault="003458FA"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Impacts potentiels du p</w:t>
      </w:r>
      <w:r w:rsidR="00EB6C2A" w:rsidRPr="00EF6115">
        <w:rPr>
          <w:rFonts w:ascii="Times New Roman" w:hAnsi="Times New Roman" w:cs="Times New Roman"/>
          <w:b/>
          <w:bCs/>
        </w:rPr>
        <w:t>rojet</w:t>
      </w:r>
    </w:p>
    <w:p w14:paraId="40F218FB" w14:textId="02C5CF41" w:rsidR="00013E8C" w:rsidRPr="00EF6115" w:rsidRDefault="00013E8C" w:rsidP="0044699F">
      <w:pPr>
        <w:spacing w:before="120" w:after="120" w:line="276" w:lineRule="auto"/>
        <w:ind w:right="-10"/>
        <w:rPr>
          <w:rFonts w:ascii="Times New Roman" w:hAnsi="Times New Roman" w:cs="Times New Roman"/>
        </w:rPr>
      </w:pPr>
      <w:r w:rsidRPr="00EF6115">
        <w:rPr>
          <w:rFonts w:ascii="Times New Roman" w:eastAsia="Calibri" w:hAnsi="Times New Roman" w:cs="Times New Roman"/>
        </w:rPr>
        <w:t xml:space="preserve">Les sources d’impact du projet sont : </w:t>
      </w:r>
      <w:r w:rsidRPr="00EF6115">
        <w:rPr>
          <w:rFonts w:ascii="Times New Roman" w:eastAsia="SimSun" w:hAnsi="Times New Roman" w:cs="Times New Roman"/>
          <w:color w:val="000000"/>
        </w:rPr>
        <w:t>Construction/Travaux</w:t>
      </w:r>
      <w:r w:rsidRPr="00EF6115">
        <w:rPr>
          <w:rFonts w:ascii="Times New Roman" w:hAnsi="Times New Roman" w:cs="Times New Roman"/>
        </w:rPr>
        <w:t xml:space="preserve"> de réalisation </w:t>
      </w:r>
      <w:r w:rsidR="003C46C5" w:rsidRPr="00EF6115">
        <w:rPr>
          <w:rFonts w:ascii="Times New Roman" w:hAnsi="Times New Roman" w:cs="Times New Roman"/>
        </w:rPr>
        <w:t xml:space="preserve">des voiries des cinq (05) villes du projet notamment Kiffa, </w:t>
      </w:r>
      <w:proofErr w:type="spellStart"/>
      <w:r w:rsidR="003C46C5" w:rsidRPr="00EF6115">
        <w:rPr>
          <w:rFonts w:ascii="Times New Roman" w:hAnsi="Times New Roman" w:cs="Times New Roman"/>
        </w:rPr>
        <w:t>Selibab</w:t>
      </w:r>
      <w:r w:rsidR="00D174A4" w:rsidRPr="00EF6115">
        <w:rPr>
          <w:rFonts w:ascii="Times New Roman" w:hAnsi="Times New Roman" w:cs="Times New Roman"/>
        </w:rPr>
        <w:t>i</w:t>
      </w:r>
      <w:proofErr w:type="spellEnd"/>
      <w:r w:rsidR="00D174A4" w:rsidRPr="00EF6115">
        <w:rPr>
          <w:rFonts w:ascii="Times New Roman" w:hAnsi="Times New Roman" w:cs="Times New Roman"/>
        </w:rPr>
        <w:t xml:space="preserve">, </w:t>
      </w:r>
      <w:proofErr w:type="spellStart"/>
      <w:r w:rsidR="00D174A4" w:rsidRPr="00EF6115">
        <w:rPr>
          <w:rFonts w:ascii="Times New Roman" w:hAnsi="Times New Roman" w:cs="Times New Roman"/>
        </w:rPr>
        <w:t>Aouin</w:t>
      </w:r>
      <w:proofErr w:type="spellEnd"/>
      <w:r w:rsidR="00D174A4" w:rsidRPr="00EF6115">
        <w:rPr>
          <w:rFonts w:ascii="Times New Roman" w:hAnsi="Times New Roman" w:cs="Times New Roman"/>
        </w:rPr>
        <w:t xml:space="preserve">, Bassikounou et </w:t>
      </w:r>
      <w:proofErr w:type="spellStart"/>
      <w:r w:rsidR="00D174A4" w:rsidRPr="00EF6115">
        <w:rPr>
          <w:rFonts w:ascii="Times New Roman" w:eastAsia="Times New Roman" w:hAnsi="Times New Roman" w:cs="Times New Roman"/>
          <w:lang w:eastAsia="fr-FR"/>
        </w:rPr>
        <w:t>AdelBegrou</w:t>
      </w:r>
      <w:proofErr w:type="spellEnd"/>
      <w:r w:rsidR="00D174A4" w:rsidRPr="00EF6115">
        <w:rPr>
          <w:rFonts w:ascii="Times New Roman" w:eastAsia="Times New Roman" w:hAnsi="Times New Roman" w:cs="Times New Roman"/>
          <w:lang w:eastAsia="fr-FR"/>
        </w:rPr>
        <w:t>.</w:t>
      </w:r>
    </w:p>
    <w:p w14:paraId="6C8BD192" w14:textId="3E78A7BD" w:rsidR="004C3C4C" w:rsidRPr="00EF6115" w:rsidRDefault="00013E8C" w:rsidP="0044699F">
      <w:pPr>
        <w:spacing w:before="120" w:after="120" w:line="276" w:lineRule="auto"/>
        <w:rPr>
          <w:rFonts w:ascii="Times New Roman" w:eastAsia="SimSun" w:hAnsi="Times New Roman" w:cs="Times New Roman"/>
          <w:color w:val="000000"/>
        </w:rPr>
      </w:pPr>
      <w:r w:rsidRPr="00EF6115">
        <w:rPr>
          <w:rFonts w:ascii="Times New Roman" w:eastAsia="SimSun" w:hAnsi="Times New Roman" w:cs="Times New Roman"/>
          <w:color w:val="000000"/>
        </w:rPr>
        <w:t xml:space="preserve">Les impacts positifs sont : la création d’emplois temporaires, l’amélioration de revenu local, </w:t>
      </w:r>
      <w:r w:rsidR="003E5D86" w:rsidRPr="00EF6115">
        <w:rPr>
          <w:rFonts w:ascii="Times New Roman" w:hAnsi="Times New Roman" w:cs="Times New Roman"/>
        </w:rPr>
        <w:t>l’amélioration du trafic routier suite à l’aménagement des voiries</w:t>
      </w:r>
      <w:r w:rsidRPr="00EF6115">
        <w:rPr>
          <w:rFonts w:ascii="Times New Roman" w:eastAsia="SimSun" w:hAnsi="Times New Roman" w:cs="Times New Roman"/>
          <w:color w:val="000000"/>
        </w:rPr>
        <w:t>, l’amélioration de la santé</w:t>
      </w:r>
      <w:r w:rsidR="005F7A7A" w:rsidRPr="00EF6115">
        <w:rPr>
          <w:rFonts w:ascii="Times New Roman" w:eastAsia="SimSun" w:hAnsi="Times New Roman" w:cs="Times New Roman"/>
          <w:color w:val="000000"/>
        </w:rPr>
        <w:t xml:space="preserve"> et</w:t>
      </w:r>
      <w:r w:rsidRPr="00EF6115">
        <w:rPr>
          <w:rFonts w:ascii="Times New Roman" w:eastAsia="SimSun" w:hAnsi="Times New Roman" w:cs="Times New Roman"/>
          <w:color w:val="000000"/>
        </w:rPr>
        <w:t xml:space="preserve"> des conditions </w:t>
      </w:r>
      <w:r w:rsidR="005F7A7A" w:rsidRPr="00EF6115">
        <w:rPr>
          <w:rFonts w:ascii="Times New Roman" w:eastAsia="SimSun" w:hAnsi="Times New Roman" w:cs="Times New Roman"/>
          <w:color w:val="000000"/>
        </w:rPr>
        <w:t>de vie des villes</w:t>
      </w:r>
      <w:r w:rsidRPr="00EF6115">
        <w:rPr>
          <w:rFonts w:ascii="Times New Roman" w:eastAsia="SimSun" w:hAnsi="Times New Roman" w:cs="Times New Roman"/>
          <w:color w:val="000000"/>
        </w:rPr>
        <w:t xml:space="preserve"> bénéficiaires. </w:t>
      </w:r>
    </w:p>
    <w:p w14:paraId="22B5359E" w14:textId="156CE374" w:rsidR="00013E8C" w:rsidRPr="00EF6115" w:rsidRDefault="00013E8C" w:rsidP="0044699F">
      <w:pPr>
        <w:spacing w:before="120" w:after="120" w:line="276" w:lineRule="auto"/>
        <w:rPr>
          <w:rFonts w:ascii="Times New Roman" w:eastAsia="SimSun" w:hAnsi="Times New Roman" w:cs="Times New Roman"/>
          <w:color w:val="000000"/>
        </w:rPr>
      </w:pPr>
      <w:r w:rsidRPr="00EF6115">
        <w:rPr>
          <w:rFonts w:ascii="Times New Roman" w:eastAsia="SimSun" w:hAnsi="Times New Roman" w:cs="Times New Roman"/>
          <w:color w:val="000000"/>
        </w:rPr>
        <w:t xml:space="preserve">Les impacts négatifs sont : la perte de source de revenu, la perturbation des activités socioéconomiques liées à la présence </w:t>
      </w:r>
      <w:r w:rsidR="004C3C4C" w:rsidRPr="00EF6115">
        <w:rPr>
          <w:rFonts w:ascii="Times New Roman" w:eastAsia="SimSun" w:hAnsi="Times New Roman" w:cs="Times New Roman"/>
          <w:color w:val="000000"/>
        </w:rPr>
        <w:t>des voiries</w:t>
      </w:r>
      <w:r w:rsidRPr="00EF6115">
        <w:rPr>
          <w:rFonts w:ascii="Times New Roman" w:eastAsia="SimSun" w:hAnsi="Times New Roman" w:cs="Times New Roman"/>
          <w:color w:val="000000"/>
        </w:rPr>
        <w:t>,</w:t>
      </w:r>
      <w:r w:rsidR="003E5D86" w:rsidRPr="00EF6115">
        <w:rPr>
          <w:rFonts w:ascii="Times New Roman" w:eastAsia="SimSun" w:hAnsi="Times New Roman" w:cs="Times New Roman"/>
          <w:color w:val="000000"/>
        </w:rPr>
        <w:t xml:space="preserve"> </w:t>
      </w:r>
      <w:r w:rsidR="003E5D86" w:rsidRPr="00EF6115">
        <w:rPr>
          <w:rFonts w:ascii="Times New Roman" w:hAnsi="Times New Roman" w:cs="Times New Roman"/>
        </w:rPr>
        <w:t>la perte définitive de lopins de terre dans les emprises des travaux,</w:t>
      </w:r>
      <w:r w:rsidRPr="00EF6115">
        <w:rPr>
          <w:rFonts w:ascii="Times New Roman" w:eastAsia="SimSun" w:hAnsi="Times New Roman" w:cs="Times New Roman"/>
          <w:color w:val="000000"/>
        </w:rPr>
        <w:t xml:space="preserve"> le risque d’accident de travail et de maladies professionnelles maladies (rhume, toux, etc.), la perturbation de la quiétude des populations riveraines, les troubles auditives chez les ouvriers, le risque de VBG/EAS/HS, le risque de maladies sexuellement transmissibles (Sida, IST etc.)</w:t>
      </w:r>
      <w:r w:rsidR="004C3C4C" w:rsidRPr="00EF6115">
        <w:rPr>
          <w:rFonts w:ascii="Times New Roman" w:eastAsia="SimSun" w:hAnsi="Times New Roman" w:cs="Times New Roman"/>
          <w:color w:val="000000"/>
        </w:rPr>
        <w:t>.</w:t>
      </w:r>
    </w:p>
    <w:p w14:paraId="1844A919" w14:textId="77777777" w:rsidR="00277770" w:rsidRPr="00EF6115" w:rsidRDefault="00277770" w:rsidP="003B4C0D">
      <w:pPr>
        <w:numPr>
          <w:ilvl w:val="0"/>
          <w:numId w:val="123"/>
        </w:numPr>
        <w:spacing w:before="120" w:after="120" w:line="276" w:lineRule="auto"/>
        <w:ind w:left="714" w:hanging="357"/>
        <w:rPr>
          <w:rFonts w:ascii="Times New Roman" w:eastAsia="Calibri" w:hAnsi="Times New Roman" w:cs="Times New Roman"/>
          <w:b/>
          <w:i/>
          <w:iCs/>
        </w:rPr>
      </w:pPr>
      <w:r w:rsidRPr="00EF6115">
        <w:rPr>
          <w:rFonts w:ascii="Times New Roman" w:eastAsia="Calibri" w:hAnsi="Times New Roman" w:cs="Times New Roman"/>
          <w:b/>
          <w:i/>
          <w:iCs/>
        </w:rPr>
        <w:t>CADRE POLITIQUE, INSTITUTIONNEL ET REGLEMENTAIRE APPLICABLE AU SOUS PROJET</w:t>
      </w:r>
    </w:p>
    <w:p w14:paraId="70618772" w14:textId="64A06DAC" w:rsidR="003C404C" w:rsidRPr="00EF6115" w:rsidRDefault="003C404C" w:rsidP="00BC0A25">
      <w:pPr>
        <w:autoSpaceDE w:val="0"/>
        <w:autoSpaceDN w:val="0"/>
        <w:adjustRightInd w:val="0"/>
        <w:spacing w:before="0" w:after="0" w:line="276" w:lineRule="auto"/>
        <w:rPr>
          <w:rFonts w:ascii="Times New Roman" w:hAnsi="Times New Roman" w:cs="Times New Roman"/>
          <w:kern w:val="0"/>
        </w:rPr>
      </w:pPr>
      <w:r w:rsidRPr="00EF6115">
        <w:rPr>
          <w:rFonts w:ascii="Times New Roman" w:hAnsi="Times New Roman" w:cs="Times New Roman"/>
          <w:kern w:val="0"/>
        </w:rPr>
        <w:t>Le contexte légal et institutionnel de ce PAR a trait à la législation foncière (les textes applicables au</w:t>
      </w:r>
    </w:p>
    <w:p w14:paraId="6896129A" w14:textId="77777777" w:rsidR="003C404C" w:rsidRPr="00EF6115" w:rsidRDefault="003C404C" w:rsidP="00BC0A25">
      <w:pPr>
        <w:autoSpaceDE w:val="0"/>
        <w:autoSpaceDN w:val="0"/>
        <w:adjustRightInd w:val="0"/>
        <w:spacing w:before="0" w:after="0" w:line="276" w:lineRule="auto"/>
        <w:rPr>
          <w:rFonts w:ascii="Times New Roman" w:hAnsi="Times New Roman" w:cs="Times New Roman"/>
          <w:kern w:val="0"/>
        </w:rPr>
      </w:pPr>
      <w:proofErr w:type="gramStart"/>
      <w:r w:rsidRPr="00EF6115">
        <w:rPr>
          <w:rFonts w:ascii="Times New Roman" w:hAnsi="Times New Roman" w:cs="Times New Roman"/>
          <w:kern w:val="0"/>
        </w:rPr>
        <w:t>foncier</w:t>
      </w:r>
      <w:proofErr w:type="gramEnd"/>
      <w:r w:rsidRPr="00EF6115">
        <w:rPr>
          <w:rFonts w:ascii="Times New Roman" w:hAnsi="Times New Roman" w:cs="Times New Roman"/>
          <w:kern w:val="0"/>
        </w:rPr>
        <w:t>, le statut des terres), les règles de compensation, la participation du public, les mécanismes</w:t>
      </w:r>
    </w:p>
    <w:p w14:paraId="60549741" w14:textId="77777777" w:rsidR="003C404C" w:rsidRPr="00EF6115" w:rsidRDefault="003C404C" w:rsidP="00BC0A25">
      <w:pPr>
        <w:autoSpaceDE w:val="0"/>
        <w:autoSpaceDN w:val="0"/>
        <w:adjustRightInd w:val="0"/>
        <w:spacing w:before="0" w:after="0" w:line="276" w:lineRule="auto"/>
        <w:rPr>
          <w:rFonts w:ascii="Times New Roman" w:hAnsi="Times New Roman" w:cs="Times New Roman"/>
          <w:kern w:val="0"/>
        </w:rPr>
      </w:pPr>
      <w:proofErr w:type="gramStart"/>
      <w:r w:rsidRPr="00EF6115">
        <w:rPr>
          <w:rFonts w:ascii="Times New Roman" w:hAnsi="Times New Roman" w:cs="Times New Roman"/>
          <w:kern w:val="0"/>
        </w:rPr>
        <w:t>d’acquisition</w:t>
      </w:r>
      <w:proofErr w:type="gramEnd"/>
      <w:r w:rsidRPr="00EF6115">
        <w:rPr>
          <w:rFonts w:ascii="Times New Roman" w:hAnsi="Times New Roman" w:cs="Times New Roman"/>
          <w:kern w:val="0"/>
        </w:rPr>
        <w:t xml:space="preserve"> de terrains, de réinstallation et de restructuration économique. Il contient également une</w:t>
      </w:r>
    </w:p>
    <w:p w14:paraId="283B7560" w14:textId="77777777" w:rsidR="003C404C" w:rsidRPr="00EF6115" w:rsidRDefault="003C404C" w:rsidP="00BC0A25">
      <w:pPr>
        <w:autoSpaceDE w:val="0"/>
        <w:autoSpaceDN w:val="0"/>
        <w:adjustRightInd w:val="0"/>
        <w:spacing w:before="0" w:after="0" w:line="276" w:lineRule="auto"/>
        <w:rPr>
          <w:rFonts w:ascii="Times New Roman" w:hAnsi="Times New Roman" w:cs="Times New Roman"/>
          <w:kern w:val="0"/>
        </w:rPr>
      </w:pPr>
      <w:proofErr w:type="gramStart"/>
      <w:r w:rsidRPr="00EF6115">
        <w:rPr>
          <w:rFonts w:ascii="Times New Roman" w:hAnsi="Times New Roman" w:cs="Times New Roman"/>
          <w:kern w:val="0"/>
        </w:rPr>
        <w:t>analyse</w:t>
      </w:r>
      <w:proofErr w:type="gramEnd"/>
      <w:r w:rsidRPr="00EF6115">
        <w:rPr>
          <w:rFonts w:ascii="Times New Roman" w:hAnsi="Times New Roman" w:cs="Times New Roman"/>
          <w:kern w:val="0"/>
        </w:rPr>
        <w:t xml:space="preserve"> comparée de la législation nationale et des NES n°5 et n°10 de la Banque Mondiale.</w:t>
      </w:r>
    </w:p>
    <w:p w14:paraId="50EB08FD" w14:textId="77777777" w:rsidR="002008B2" w:rsidRDefault="002008B2" w:rsidP="00BC0A25">
      <w:pPr>
        <w:autoSpaceDE w:val="0"/>
        <w:autoSpaceDN w:val="0"/>
        <w:adjustRightInd w:val="0"/>
        <w:spacing w:before="0" w:after="0" w:line="276" w:lineRule="auto"/>
        <w:rPr>
          <w:rFonts w:ascii="Times New Roman" w:hAnsi="Times New Roman" w:cs="Times New Roman"/>
          <w:kern w:val="0"/>
        </w:rPr>
      </w:pPr>
    </w:p>
    <w:p w14:paraId="3714365B" w14:textId="45B1CBFA" w:rsidR="00277770" w:rsidRPr="00EF6115" w:rsidRDefault="003C404C" w:rsidP="00BC0A25">
      <w:pPr>
        <w:autoSpaceDE w:val="0"/>
        <w:autoSpaceDN w:val="0"/>
        <w:adjustRightInd w:val="0"/>
        <w:spacing w:before="0" w:after="0" w:line="276" w:lineRule="auto"/>
        <w:rPr>
          <w:rFonts w:ascii="Times New Roman" w:hAnsi="Times New Roman" w:cs="Times New Roman"/>
        </w:rPr>
      </w:pPr>
      <w:r w:rsidRPr="00EF6115">
        <w:rPr>
          <w:rFonts w:ascii="Times New Roman" w:hAnsi="Times New Roman" w:cs="Times New Roman"/>
          <w:kern w:val="0"/>
        </w:rPr>
        <w:t>L’analyse comparative de la législation mauritanienne en matière foncière et d’expropriation pour cause d’utilité publique avec les NES n°5 et n°10 de la Banque Mondiale révèle des divergences. Pour certains points comme l’admissibilité à l’indemnisation et/ou l’assistance, la législation nationale couvre partiellement les exigences de la Banque Mondiale. Cependant, beaucoup de divergences persistent dans le droit positif mauritanien, notamment l’éligibilité, la date limite d’admissibilité, la méthode d’évaluation des pertes et indemnisations, les alternatives de compensation, les occupants informels, la gestion des plaintes, les consultations, etc. Sur ces points de discordance, il est préconisé que les NES n°5 et n°10 de la Banque Mondiale soient appliquées pour guider le processus de réinstallation éventuelle dans le cadre</w:t>
      </w:r>
      <w:r w:rsidR="0044699F" w:rsidRPr="00EF6115">
        <w:rPr>
          <w:rFonts w:ascii="Times New Roman" w:hAnsi="Times New Roman" w:cs="Times New Roman"/>
          <w:kern w:val="0"/>
        </w:rPr>
        <w:t xml:space="preserve"> </w:t>
      </w:r>
      <w:r w:rsidRPr="00EF6115">
        <w:rPr>
          <w:rFonts w:ascii="Times New Roman" w:hAnsi="Times New Roman" w:cs="Times New Roman"/>
          <w:kern w:val="0"/>
        </w:rPr>
        <w:t>de la mise en œuvre des activités du Projet.</w:t>
      </w:r>
      <w:r w:rsidRPr="00EF6115">
        <w:rPr>
          <w:rFonts w:ascii="Times New Roman" w:hAnsi="Times New Roman" w:cs="Times New Roman"/>
          <w:kern w:val="0"/>
        </w:rPr>
        <w:br/>
      </w:r>
      <w:r w:rsidR="00277770" w:rsidRPr="00EF6115">
        <w:rPr>
          <w:rFonts w:ascii="Times New Roman" w:hAnsi="Times New Roman" w:cs="Times New Roman"/>
        </w:rPr>
        <w:lastRenderedPageBreak/>
        <w:t>Pour l’éligibilité à compensation, les travaux de réalisation de ce</w:t>
      </w:r>
      <w:r w:rsidRPr="00EF6115">
        <w:rPr>
          <w:rFonts w:ascii="Times New Roman" w:hAnsi="Times New Roman" w:cs="Times New Roman"/>
        </w:rPr>
        <w:t>s</w:t>
      </w:r>
      <w:r w:rsidR="00277770" w:rsidRPr="00EF6115">
        <w:rPr>
          <w:rFonts w:ascii="Times New Roman" w:hAnsi="Times New Roman" w:cs="Times New Roman"/>
        </w:rPr>
        <w:t xml:space="preserve"> sous-projet</w:t>
      </w:r>
      <w:r w:rsidRPr="00EF6115">
        <w:rPr>
          <w:rFonts w:ascii="Times New Roman" w:hAnsi="Times New Roman" w:cs="Times New Roman"/>
        </w:rPr>
        <w:t>s</w:t>
      </w:r>
      <w:r w:rsidR="00277770" w:rsidRPr="00EF6115">
        <w:rPr>
          <w:rFonts w:ascii="Times New Roman" w:hAnsi="Times New Roman" w:cs="Times New Roman"/>
        </w:rPr>
        <w:t xml:space="preserve"> engendreront deux catégories de PAP : </w:t>
      </w:r>
    </w:p>
    <w:p w14:paraId="1D76058C" w14:textId="77777777" w:rsidR="00277770" w:rsidRPr="00EF6115" w:rsidRDefault="00277770" w:rsidP="0044699F">
      <w:pPr>
        <w:spacing w:before="120" w:after="120" w:line="276" w:lineRule="auto"/>
        <w:ind w:left="567"/>
        <w:rPr>
          <w:rFonts w:ascii="Times New Roman" w:hAnsi="Times New Roman" w:cs="Times New Roman"/>
        </w:rPr>
      </w:pPr>
      <w:r w:rsidRPr="00EF6115">
        <w:rPr>
          <w:rFonts w:ascii="Times New Roman" w:hAnsi="Times New Roman" w:cs="Times New Roman"/>
        </w:rPr>
        <w:t xml:space="preserve">- Les personnes dont les activités économiques seront perturbées et de ce fait qu’elles perdront des revenus pendant la durée de travaux ; </w:t>
      </w:r>
    </w:p>
    <w:p w14:paraId="53BF8015" w14:textId="05249019" w:rsidR="00277770" w:rsidRPr="00EF6115" w:rsidRDefault="00277770" w:rsidP="0044699F">
      <w:pPr>
        <w:spacing w:before="120" w:after="120" w:line="276" w:lineRule="auto"/>
        <w:ind w:left="567"/>
        <w:rPr>
          <w:rFonts w:ascii="Times New Roman" w:hAnsi="Times New Roman" w:cs="Times New Roman"/>
        </w:rPr>
      </w:pPr>
      <w:r w:rsidRPr="00EF6115">
        <w:rPr>
          <w:rFonts w:ascii="Times New Roman" w:hAnsi="Times New Roman" w:cs="Times New Roman"/>
        </w:rPr>
        <w:t xml:space="preserve">- Les personnes qui perdent des </w:t>
      </w:r>
      <w:r w:rsidR="003C404C" w:rsidRPr="00EF6115">
        <w:rPr>
          <w:rFonts w:ascii="Times New Roman" w:hAnsi="Times New Roman" w:cs="Times New Roman"/>
        </w:rPr>
        <w:t xml:space="preserve">lopins de terre, </w:t>
      </w:r>
      <w:r w:rsidRPr="00EF6115">
        <w:rPr>
          <w:rFonts w:ascii="Times New Roman" w:hAnsi="Times New Roman" w:cs="Times New Roman"/>
        </w:rPr>
        <w:t>infrastructures ou des aménagements par le fait de la réalisation des travaux.</w:t>
      </w:r>
    </w:p>
    <w:p w14:paraId="77825C49" w14:textId="28440266" w:rsidR="00EE58E0" w:rsidRDefault="00277770" w:rsidP="0044699F">
      <w:pPr>
        <w:pStyle w:val="Corpsdutexte1"/>
        <w:shd w:val="clear" w:color="auto" w:fill="auto"/>
        <w:spacing w:before="120" w:after="120" w:line="276" w:lineRule="auto"/>
        <w:ind w:right="-2" w:firstLine="0"/>
      </w:pPr>
      <w:r w:rsidRPr="00EF6115">
        <w:t xml:space="preserve">Sur le plan institutionnel, la mise en œuvre de ce PAR relève de la responsabilité </w:t>
      </w:r>
      <w:r w:rsidR="007C5DEF" w:rsidRPr="00EF6115">
        <w:t xml:space="preserve">de l’UGP </w:t>
      </w:r>
      <w:r w:rsidR="003C404C" w:rsidRPr="00EF6115">
        <w:t>Moudoun</w:t>
      </w:r>
      <w:r w:rsidR="003473E1">
        <w:t xml:space="preserve"> qui sera le premier responsable du suivi</w:t>
      </w:r>
      <w:r w:rsidRPr="00EF6115">
        <w:t xml:space="preserve">. </w:t>
      </w:r>
      <w:r w:rsidR="00E33F65" w:rsidRPr="00EF6115">
        <w:t xml:space="preserve">Moudoun est doté d'un pôle E&amp;S familier des questions de mise en œuvre de PAR. Ce pôle environnement est composé d’un expert environnement CCP responsable du pôle et un expert sauvegarde sociale et expert genre le tout au niveau CCP avec un expert environnement et expert social et genre au niveau de l’antenne de </w:t>
      </w:r>
      <w:r w:rsidR="0016645C">
        <w:t>K</w:t>
      </w:r>
      <w:r w:rsidR="00E33F65" w:rsidRPr="00EF6115">
        <w:t xml:space="preserve">iffa et un expert environnement au niveau de </w:t>
      </w:r>
      <w:r w:rsidR="0016645C">
        <w:t>R</w:t>
      </w:r>
      <w:r w:rsidR="00EE58E0" w:rsidRPr="00EF6115">
        <w:t>osso.</w:t>
      </w:r>
    </w:p>
    <w:p w14:paraId="01485243" w14:textId="205D404B" w:rsidR="003473E1" w:rsidRDefault="003473E1" w:rsidP="0044699F">
      <w:pPr>
        <w:pStyle w:val="Corpsdutexte1"/>
        <w:shd w:val="clear" w:color="auto" w:fill="auto"/>
        <w:spacing w:before="120" w:after="120" w:line="276" w:lineRule="auto"/>
        <w:ind w:right="-2" w:firstLine="0"/>
      </w:pPr>
      <w:r>
        <w:t>La mise en œuvre du</w:t>
      </w:r>
      <w:r w:rsidR="00981A9B">
        <w:t xml:space="preserve"> PAR sera assurée par un consultant </w:t>
      </w:r>
      <w:r w:rsidR="00D34D1D">
        <w:t>indépendant</w:t>
      </w:r>
      <w:r w:rsidR="00981A9B">
        <w:t xml:space="preserve"> qui </w:t>
      </w:r>
      <w:r w:rsidR="00D34D1D">
        <w:t xml:space="preserve">adoptera une fiche individuelle d’entente et veillera </w:t>
      </w:r>
      <w:r w:rsidR="000B1E5A">
        <w:t xml:space="preserve">à la signature </w:t>
      </w:r>
      <w:r w:rsidR="006E0C14">
        <w:t>de cette fiche par les</w:t>
      </w:r>
      <w:r w:rsidR="000B1E5A">
        <w:t xml:space="preserve"> PAP et l’exproprient. </w:t>
      </w:r>
      <w:r w:rsidR="004850A9">
        <w:t>A l’issue de ce processus d’indemnisation</w:t>
      </w:r>
      <w:r w:rsidR="00330CA6">
        <w:t>, le consultant produira un rapport de mise en œuvre qui sera approuvé par le projet et la Banque</w:t>
      </w:r>
      <w:r w:rsidR="009B3DF2">
        <w:t xml:space="preserve"> avant le début des travaux physiques. </w:t>
      </w:r>
    </w:p>
    <w:p w14:paraId="761C284D" w14:textId="5747C5F6" w:rsidR="00277770" w:rsidRPr="00EF6115" w:rsidRDefault="00E60AEB" w:rsidP="0044699F">
      <w:pPr>
        <w:pStyle w:val="Corpsdutexte1"/>
        <w:shd w:val="clear" w:color="auto" w:fill="auto"/>
        <w:spacing w:before="120" w:after="120" w:line="276" w:lineRule="auto"/>
        <w:ind w:right="-2" w:firstLine="0"/>
      </w:pPr>
      <w:r w:rsidRPr="00EF6115">
        <w:t xml:space="preserve"> </w:t>
      </w:r>
    </w:p>
    <w:p w14:paraId="57E60203" w14:textId="44319C73" w:rsidR="003458FA" w:rsidRPr="00EF6115" w:rsidRDefault="003458FA"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Date butoir</w:t>
      </w:r>
    </w:p>
    <w:p w14:paraId="2DE805E2" w14:textId="28A050DD" w:rsidR="003458FA" w:rsidRPr="00EF6115" w:rsidRDefault="003458FA" w:rsidP="0044699F">
      <w:pPr>
        <w:spacing w:before="120" w:after="120" w:line="276" w:lineRule="auto"/>
        <w:rPr>
          <w:rFonts w:ascii="Times New Roman" w:hAnsi="Times New Roman" w:cs="Times New Roman"/>
        </w:rPr>
      </w:pPr>
      <w:r w:rsidRPr="00EF6115">
        <w:rPr>
          <w:rFonts w:ascii="Times New Roman" w:hAnsi="Times New Roman" w:cs="Times New Roman"/>
        </w:rPr>
        <w:t xml:space="preserve">Dans le cadre </w:t>
      </w:r>
      <w:r w:rsidR="00A23752" w:rsidRPr="00EF6115">
        <w:rPr>
          <w:rFonts w:ascii="Times New Roman" w:hAnsi="Times New Roman" w:cs="Times New Roman"/>
        </w:rPr>
        <w:t>du présent PAR</w:t>
      </w:r>
      <w:r w:rsidRPr="00EF6115">
        <w:rPr>
          <w:rFonts w:ascii="Times New Roman" w:hAnsi="Times New Roman" w:cs="Times New Roman"/>
        </w:rPr>
        <w:t xml:space="preserve">, la date butoir a été fixée </w:t>
      </w:r>
      <w:r w:rsidR="00382A84" w:rsidRPr="00EF6115">
        <w:rPr>
          <w:rFonts w:ascii="Times New Roman" w:hAnsi="Times New Roman" w:cs="Times New Roman"/>
        </w:rPr>
        <w:t xml:space="preserve">au </w:t>
      </w:r>
      <w:r w:rsidR="00382A84" w:rsidRPr="00EF6115">
        <w:rPr>
          <w:rFonts w:ascii="Times New Roman" w:eastAsia="Calibri" w:hAnsi="Times New Roman" w:cs="Times New Roman"/>
          <w:color w:val="000000"/>
          <w:kern w:val="0"/>
          <w14:ligatures w14:val="none"/>
        </w:rPr>
        <w:t xml:space="preserve">20 Juin </w:t>
      </w:r>
      <w:r w:rsidR="00382A84" w:rsidRPr="00EF6115">
        <w:rPr>
          <w:rFonts w:ascii="Times New Roman" w:hAnsi="Times New Roman" w:cs="Times New Roman"/>
        </w:rPr>
        <w:t xml:space="preserve">2026 pour les villes de </w:t>
      </w:r>
      <w:proofErr w:type="spellStart"/>
      <w:r w:rsidR="00382A84" w:rsidRPr="00EF6115">
        <w:rPr>
          <w:rFonts w:ascii="Times New Roman" w:hAnsi="Times New Roman" w:cs="Times New Roman"/>
        </w:rPr>
        <w:t>Selibabi</w:t>
      </w:r>
      <w:proofErr w:type="spellEnd"/>
      <w:r w:rsidR="00382A84" w:rsidRPr="00EF6115">
        <w:rPr>
          <w:rFonts w:ascii="Times New Roman" w:hAnsi="Times New Roman" w:cs="Times New Roman"/>
        </w:rPr>
        <w:t xml:space="preserve">, Kiffa et </w:t>
      </w:r>
      <w:proofErr w:type="spellStart"/>
      <w:r w:rsidR="00382A84" w:rsidRPr="00EF6115">
        <w:rPr>
          <w:rFonts w:ascii="Times New Roman" w:hAnsi="Times New Roman" w:cs="Times New Roman"/>
        </w:rPr>
        <w:t>Aouin</w:t>
      </w:r>
      <w:proofErr w:type="spellEnd"/>
      <w:r w:rsidR="00382A84" w:rsidRPr="00EF6115">
        <w:rPr>
          <w:rFonts w:ascii="Times New Roman" w:hAnsi="Times New Roman" w:cs="Times New Roman"/>
        </w:rPr>
        <w:t xml:space="preserve"> et le 4 juillet</w:t>
      </w:r>
      <w:r w:rsidR="00681138">
        <w:rPr>
          <w:rFonts w:ascii="Times New Roman" w:hAnsi="Times New Roman" w:cs="Times New Roman"/>
        </w:rPr>
        <w:t xml:space="preserve"> 2026</w:t>
      </w:r>
      <w:r w:rsidR="00382A84" w:rsidRPr="00EF6115">
        <w:rPr>
          <w:rFonts w:ascii="Times New Roman" w:hAnsi="Times New Roman" w:cs="Times New Roman"/>
        </w:rPr>
        <w:t xml:space="preserve"> pour Adel Bagrou et Bassiknou</w:t>
      </w:r>
      <w:r w:rsidR="00382A84">
        <w:rPr>
          <w:rFonts w:ascii="Times New Roman" w:hAnsi="Times New Roman" w:cs="Times New Roman"/>
        </w:rPr>
        <w:t xml:space="preserve"> </w:t>
      </w:r>
      <w:r w:rsidR="0098764B" w:rsidRPr="00EF6115">
        <w:rPr>
          <w:rFonts w:ascii="Times New Roman" w:hAnsi="Times New Roman" w:cs="Times New Roman"/>
        </w:rPr>
        <w:t>en collaboration avec les autorités locales</w:t>
      </w:r>
      <w:r w:rsidRPr="00EF6115">
        <w:rPr>
          <w:rFonts w:ascii="Times New Roman" w:hAnsi="Times New Roman" w:cs="Times New Roman"/>
        </w:rPr>
        <w:t> ; les PAP ainsi que les</w:t>
      </w:r>
      <w:r w:rsidR="0098764B" w:rsidRPr="00EF6115">
        <w:rPr>
          <w:rFonts w:ascii="Times New Roman" w:hAnsi="Times New Roman" w:cs="Times New Roman"/>
        </w:rPr>
        <w:t xml:space="preserve"> autres </w:t>
      </w:r>
      <w:r w:rsidR="0044699F" w:rsidRPr="00EF6115">
        <w:rPr>
          <w:rFonts w:ascii="Times New Roman" w:hAnsi="Times New Roman" w:cs="Times New Roman"/>
        </w:rPr>
        <w:t>bénéficiaires ont</w:t>
      </w:r>
      <w:r w:rsidRPr="00EF6115">
        <w:rPr>
          <w:rFonts w:ascii="Times New Roman" w:hAnsi="Times New Roman" w:cs="Times New Roman"/>
        </w:rPr>
        <w:t xml:space="preserve"> été informées </w:t>
      </w:r>
      <w:r w:rsidR="00DE2874" w:rsidRPr="00EF6115">
        <w:rPr>
          <w:rFonts w:ascii="Times New Roman" w:hAnsi="Times New Roman" w:cs="Times New Roman"/>
        </w:rPr>
        <w:t xml:space="preserve">au préalable </w:t>
      </w:r>
      <w:r w:rsidRPr="00EF6115">
        <w:rPr>
          <w:rFonts w:ascii="Times New Roman" w:hAnsi="Times New Roman" w:cs="Times New Roman"/>
        </w:rPr>
        <w:t xml:space="preserve">lors des entretiens, des assemblées et consultations publique. </w:t>
      </w:r>
      <w:r w:rsidR="00DE2874" w:rsidRPr="00EF6115">
        <w:rPr>
          <w:rFonts w:ascii="Times New Roman" w:hAnsi="Times New Roman" w:cs="Times New Roman"/>
        </w:rPr>
        <w:t xml:space="preserve">En </w:t>
      </w:r>
      <w:r w:rsidR="00975499" w:rsidRPr="00EF6115">
        <w:rPr>
          <w:rFonts w:ascii="Times New Roman" w:hAnsi="Times New Roman" w:cs="Times New Roman"/>
        </w:rPr>
        <w:t>plus</w:t>
      </w:r>
      <w:r w:rsidR="001B207D" w:rsidRPr="00EF6115">
        <w:rPr>
          <w:rFonts w:ascii="Times New Roman" w:hAnsi="Times New Roman" w:cs="Times New Roman"/>
        </w:rPr>
        <w:t xml:space="preserve">, </w:t>
      </w:r>
      <w:r w:rsidR="00975499" w:rsidRPr="00EF6115">
        <w:rPr>
          <w:rFonts w:ascii="Times New Roman" w:hAnsi="Times New Roman" w:cs="Times New Roman"/>
        </w:rPr>
        <w:t xml:space="preserve">des affiches ont été </w:t>
      </w:r>
      <w:r w:rsidR="00EE5817" w:rsidRPr="00EF6115">
        <w:rPr>
          <w:rFonts w:ascii="Times New Roman" w:hAnsi="Times New Roman" w:cs="Times New Roman"/>
        </w:rPr>
        <w:t xml:space="preserve">diffusées </w:t>
      </w:r>
      <w:r w:rsidR="00975499" w:rsidRPr="00EF6115">
        <w:rPr>
          <w:rFonts w:ascii="Times New Roman" w:hAnsi="Times New Roman" w:cs="Times New Roman"/>
        </w:rPr>
        <w:t>à la radio</w:t>
      </w:r>
      <w:r w:rsidR="00EE5817" w:rsidRPr="00EF6115">
        <w:rPr>
          <w:rFonts w:ascii="Times New Roman" w:hAnsi="Times New Roman" w:cs="Times New Roman"/>
        </w:rPr>
        <w:t xml:space="preserve"> et affichées sur les tableaux de toutes les mairies </w:t>
      </w:r>
      <w:r w:rsidR="00D9155F" w:rsidRPr="00EF6115">
        <w:rPr>
          <w:rFonts w:ascii="Times New Roman" w:hAnsi="Times New Roman" w:cs="Times New Roman"/>
        </w:rPr>
        <w:t>concernées</w:t>
      </w:r>
      <w:r w:rsidR="00EB6C2A" w:rsidRPr="00EF6115">
        <w:rPr>
          <w:rFonts w:ascii="Times New Roman" w:hAnsi="Times New Roman" w:cs="Times New Roman"/>
        </w:rPr>
        <w:t xml:space="preserve"> avant la date d’éligibilité</w:t>
      </w:r>
      <w:r w:rsidR="00414844" w:rsidRPr="00EF6115">
        <w:rPr>
          <w:rFonts w:ascii="Times New Roman" w:hAnsi="Times New Roman" w:cs="Times New Roman"/>
        </w:rPr>
        <w:t xml:space="preserve"> (cf. annexe </w:t>
      </w:r>
      <w:r w:rsidR="00C440ED" w:rsidRPr="00EF6115">
        <w:rPr>
          <w:rFonts w:ascii="Times New Roman" w:hAnsi="Times New Roman" w:cs="Times New Roman"/>
        </w:rPr>
        <w:t>4</w:t>
      </w:r>
      <w:r w:rsidR="00414844" w:rsidRPr="00EF6115">
        <w:rPr>
          <w:rFonts w:ascii="Times New Roman" w:hAnsi="Times New Roman" w:cs="Times New Roman"/>
        </w:rPr>
        <w:t xml:space="preserve"> pour les images des affiches)</w:t>
      </w:r>
      <w:r w:rsidR="00A14F9F">
        <w:rPr>
          <w:rFonts w:ascii="Times New Roman" w:hAnsi="Times New Roman" w:cs="Times New Roman"/>
        </w:rPr>
        <w:t>.</w:t>
      </w:r>
    </w:p>
    <w:p w14:paraId="18419A62" w14:textId="459C1586" w:rsidR="00A869CC" w:rsidRPr="00EF6115" w:rsidRDefault="00165F16"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 xml:space="preserve">Consultation des parties prenantes </w:t>
      </w:r>
    </w:p>
    <w:p w14:paraId="78374931" w14:textId="2F90EE55" w:rsidR="00DD25BD" w:rsidRPr="00EF6115" w:rsidRDefault="00DD25BD" w:rsidP="00DD25BD">
      <w:pPr>
        <w:widowControl w:val="0"/>
        <w:pBdr>
          <w:top w:val="nil"/>
          <w:left w:val="nil"/>
          <w:bottom w:val="nil"/>
          <w:right w:val="nil"/>
          <w:between w:val="nil"/>
        </w:pBdr>
        <w:spacing w:before="120" w:after="120" w:line="276" w:lineRule="auto"/>
        <w:rPr>
          <w:rFonts w:ascii="Times New Roman" w:hAnsi="Times New Roman" w:cs="Times New Roman"/>
          <w:color w:val="000000"/>
        </w:rPr>
      </w:pPr>
      <w:r w:rsidRPr="00EF6115">
        <w:rPr>
          <w:rFonts w:ascii="Times New Roman" w:hAnsi="Times New Roman" w:cs="Times New Roman"/>
          <w:color w:val="000000"/>
        </w:rPr>
        <w:t>Conformément à la Loi n°2000-045 du 26 juillet 2000 portant Code Cadre de l’Environnement, et ses décrets d’applications relatives aux Etudes d’impact environnementale (Décret n° 2007-105 modifiant et complétant certaines dispositions du décret 2004-094 du 04 Novembre 2004 relatif à l'Etude d'Impact sur l’Environnement), ainsi qu’aux Normes Environnementales et Sociales (NES), notamment l</w:t>
      </w:r>
      <w:r w:rsidR="00B81690" w:rsidRPr="00EF6115">
        <w:rPr>
          <w:rFonts w:ascii="Times New Roman" w:hAnsi="Times New Roman" w:cs="Times New Roman"/>
          <w:color w:val="000000"/>
        </w:rPr>
        <w:t>es</w:t>
      </w:r>
      <w:r w:rsidRPr="00EF6115">
        <w:rPr>
          <w:rFonts w:ascii="Times New Roman" w:hAnsi="Times New Roman" w:cs="Times New Roman"/>
          <w:color w:val="000000"/>
        </w:rPr>
        <w:t xml:space="preserve"> NES n°</w:t>
      </w:r>
      <w:r w:rsidR="00B81690" w:rsidRPr="00EF6115">
        <w:rPr>
          <w:rFonts w:ascii="Times New Roman" w:hAnsi="Times New Roman" w:cs="Times New Roman"/>
          <w:color w:val="000000"/>
        </w:rPr>
        <w:t>5</w:t>
      </w:r>
      <w:r w:rsidRPr="00EF6115">
        <w:rPr>
          <w:rFonts w:ascii="Times New Roman" w:hAnsi="Times New Roman" w:cs="Times New Roman"/>
          <w:color w:val="000000"/>
        </w:rPr>
        <w:t xml:space="preserve"> et n°10, le projet a intégré un processus de consultation des parties prenantes et des personnes potentiellement affectées</w:t>
      </w:r>
      <w:r w:rsidR="00B81690" w:rsidRPr="00EF6115">
        <w:rPr>
          <w:rFonts w:ascii="Times New Roman" w:hAnsi="Times New Roman" w:cs="Times New Roman"/>
          <w:color w:val="000000"/>
        </w:rPr>
        <w:t xml:space="preserve"> par le projet.</w:t>
      </w:r>
    </w:p>
    <w:p w14:paraId="56275C00" w14:textId="77777777" w:rsidR="002208D5" w:rsidRPr="00EF6115" w:rsidRDefault="002208D5" w:rsidP="002208D5">
      <w:pPr>
        <w:spacing w:before="120" w:after="120"/>
        <w:rPr>
          <w:rFonts w:ascii="Times New Roman" w:hAnsi="Times New Roman" w:cs="Times New Roman"/>
        </w:rPr>
      </w:pPr>
      <w:r w:rsidRPr="00EF6115">
        <w:rPr>
          <w:rFonts w:ascii="Times New Roman" w:hAnsi="Times New Roman" w:cs="Times New Roman"/>
        </w:rPr>
        <w:t xml:space="preserve">Les consultations des parties prenantes se sont déroulées en deux (02) phases dont : i) la première phase du 12/06/2023 au 16/06/2023 à différents niveaux, à la fois au niveau central à Nouakchott et au niveau régional dans les chefs-lieux des communes de Sélibabi, </w:t>
      </w:r>
      <w:proofErr w:type="spellStart"/>
      <w:r w:rsidRPr="00EF6115">
        <w:rPr>
          <w:rFonts w:ascii="Times New Roman" w:hAnsi="Times New Roman" w:cs="Times New Roman"/>
        </w:rPr>
        <w:t>Aïon</w:t>
      </w:r>
      <w:proofErr w:type="spellEnd"/>
      <w:r w:rsidRPr="00EF6115">
        <w:rPr>
          <w:rFonts w:ascii="Times New Roman" w:hAnsi="Times New Roman" w:cs="Times New Roman"/>
        </w:rPr>
        <w:t xml:space="preserve">, Kiffa, Bassiknou et Adel Bagrou ; ii) la deuxième phase du 03 au 15/04/2025 avec les communautés riveraines à la voirie ainsi que les autorités coutumières et communales. En plus, il y a eu des entretiens semi-structurés avec l’ONG Terre &amp; </w:t>
      </w:r>
      <w:r w:rsidRPr="00EF6115">
        <w:rPr>
          <w:rFonts w:ascii="Times New Roman" w:hAnsi="Times New Roman" w:cs="Times New Roman"/>
        </w:rPr>
        <w:lastRenderedPageBreak/>
        <w:t>Homme des 5 villes sur les questions des personnes vulnérables, de la femme et de l'enfance, ainsi que les aspects liés au VBG.</w:t>
      </w:r>
    </w:p>
    <w:p w14:paraId="3F0145FD" w14:textId="190B0385" w:rsidR="002208D5" w:rsidRPr="00EF6115" w:rsidRDefault="002208D5" w:rsidP="002208D5">
      <w:pPr>
        <w:spacing w:before="120" w:after="120" w:line="276" w:lineRule="auto"/>
        <w:rPr>
          <w:rFonts w:ascii="Times New Roman" w:hAnsi="Times New Roman" w:cs="Times New Roman"/>
        </w:rPr>
      </w:pPr>
      <w:r w:rsidRPr="00EF6115">
        <w:rPr>
          <w:rFonts w:ascii="Times New Roman" w:hAnsi="Times New Roman" w:cs="Times New Roman"/>
        </w:rPr>
        <w:t xml:space="preserve">Un total de 564 personnes dont 209 femmes </w:t>
      </w:r>
      <w:r w:rsidR="0089081E" w:rsidRPr="00EF6115">
        <w:rPr>
          <w:rFonts w:ascii="Times New Roman" w:hAnsi="Times New Roman" w:cs="Times New Roman"/>
        </w:rPr>
        <w:t xml:space="preserve">(37,06%) </w:t>
      </w:r>
      <w:r w:rsidRPr="00EF6115">
        <w:rPr>
          <w:rFonts w:ascii="Times New Roman" w:hAnsi="Times New Roman" w:cs="Times New Roman"/>
        </w:rPr>
        <w:t>ont participé à ce</w:t>
      </w:r>
      <w:r w:rsidR="0089081E" w:rsidRPr="00EF6115">
        <w:rPr>
          <w:rFonts w:ascii="Times New Roman" w:hAnsi="Times New Roman" w:cs="Times New Roman"/>
        </w:rPr>
        <w:t>s deux</w:t>
      </w:r>
      <w:r w:rsidRPr="00EF6115">
        <w:rPr>
          <w:rFonts w:ascii="Times New Roman" w:hAnsi="Times New Roman" w:cs="Times New Roman"/>
        </w:rPr>
        <w:t xml:space="preserve"> première</w:t>
      </w:r>
      <w:r w:rsidR="0089081E" w:rsidRPr="00EF6115">
        <w:rPr>
          <w:rFonts w:ascii="Times New Roman" w:hAnsi="Times New Roman" w:cs="Times New Roman"/>
        </w:rPr>
        <w:t>s</w:t>
      </w:r>
      <w:r w:rsidRPr="00EF6115">
        <w:rPr>
          <w:rFonts w:ascii="Times New Roman" w:hAnsi="Times New Roman" w:cs="Times New Roman"/>
        </w:rPr>
        <w:t xml:space="preserve"> phase</w:t>
      </w:r>
      <w:r w:rsidR="0089081E" w:rsidRPr="00EF6115">
        <w:rPr>
          <w:rFonts w:ascii="Times New Roman" w:hAnsi="Times New Roman" w:cs="Times New Roman"/>
        </w:rPr>
        <w:t>s</w:t>
      </w:r>
      <w:r w:rsidRPr="00EF6115">
        <w:rPr>
          <w:rFonts w:ascii="Times New Roman" w:hAnsi="Times New Roman" w:cs="Times New Roman"/>
        </w:rPr>
        <w:t xml:space="preserve"> de consultations conduite en 202</w:t>
      </w:r>
      <w:r w:rsidR="0089081E" w:rsidRPr="00EF6115">
        <w:rPr>
          <w:rFonts w:ascii="Times New Roman" w:hAnsi="Times New Roman" w:cs="Times New Roman"/>
        </w:rPr>
        <w:t>3</w:t>
      </w:r>
      <w:r w:rsidRPr="00EF6115">
        <w:rPr>
          <w:rFonts w:ascii="Times New Roman" w:hAnsi="Times New Roman" w:cs="Times New Roman"/>
        </w:rPr>
        <w:t>. Le tableau ci-dessous donne les détails :</w:t>
      </w:r>
    </w:p>
    <w:p w14:paraId="2EE6DA85" w14:textId="541CC2D1" w:rsidR="002208D5" w:rsidRPr="00EF6115" w:rsidRDefault="00BB3989" w:rsidP="002208D5">
      <w:pPr>
        <w:spacing w:before="120" w:after="120" w:line="276" w:lineRule="auto"/>
        <w:rPr>
          <w:rFonts w:ascii="Times New Roman" w:hAnsi="Times New Roman" w:cs="Times New Roman"/>
        </w:rPr>
      </w:pPr>
      <w:r w:rsidRPr="00EF6115">
        <w:rPr>
          <w:rFonts w:ascii="Times New Roman" w:hAnsi="Times New Roman" w:cs="Times New Roman"/>
        </w:rPr>
        <w:t>Tableau :</w:t>
      </w:r>
      <w:r w:rsidR="002208D5" w:rsidRPr="00EF6115">
        <w:rPr>
          <w:rFonts w:ascii="Times New Roman" w:hAnsi="Times New Roman" w:cs="Times New Roman"/>
        </w:rPr>
        <w:t xml:space="preserve"> Participants aux consultations publiques menées dans le cadre </w:t>
      </w:r>
      <w:r w:rsidR="00B81690" w:rsidRPr="00EF6115">
        <w:rPr>
          <w:rFonts w:ascii="Times New Roman" w:hAnsi="Times New Roman" w:cs="Times New Roman"/>
        </w:rPr>
        <w:t>de la mobilisation sociale</w:t>
      </w:r>
    </w:p>
    <w:tbl>
      <w:tblPr>
        <w:tblW w:w="5000" w:type="pct"/>
        <w:tblLook w:val="04A0" w:firstRow="1" w:lastRow="0" w:firstColumn="1" w:lastColumn="0" w:noHBand="0" w:noVBand="1"/>
      </w:tblPr>
      <w:tblGrid>
        <w:gridCol w:w="2821"/>
        <w:gridCol w:w="1762"/>
        <w:gridCol w:w="1493"/>
        <w:gridCol w:w="1493"/>
        <w:gridCol w:w="1493"/>
      </w:tblGrid>
      <w:tr w:rsidR="002208D5" w:rsidRPr="00EF6115" w14:paraId="6E8E0A8C" w14:textId="77777777" w:rsidTr="00DD3526">
        <w:trPr>
          <w:trHeight w:val="288"/>
        </w:trPr>
        <w:tc>
          <w:tcPr>
            <w:tcW w:w="1556" w:type="pct"/>
            <w:vMerge w:val="restart"/>
            <w:tcBorders>
              <w:top w:val="single" w:sz="4" w:space="0" w:color="auto"/>
              <w:left w:val="single" w:sz="4" w:space="0" w:color="auto"/>
              <w:bottom w:val="single" w:sz="4" w:space="0" w:color="auto"/>
              <w:right w:val="single" w:sz="4" w:space="0" w:color="auto"/>
            </w:tcBorders>
            <w:shd w:val="clear" w:color="000000" w:fill="00B0F0"/>
            <w:vAlign w:val="center"/>
            <w:hideMark/>
          </w:tcPr>
          <w:p w14:paraId="6959F176" w14:textId="77777777" w:rsidR="002208D5" w:rsidRPr="00EF6115" w:rsidRDefault="002208D5" w:rsidP="00B1504C">
            <w:pPr>
              <w:spacing w:before="0" w:after="0" w:line="240" w:lineRule="auto"/>
              <w:jc w:val="center"/>
              <w:rPr>
                <w:rFonts w:ascii="Times New Roman" w:eastAsia="Times New Roman" w:hAnsi="Times New Roman" w:cs="Times New Roman"/>
                <w:b/>
                <w:bCs/>
                <w:color w:val="FFFFFF"/>
                <w:kern w:val="0"/>
                <w:lang w:val="en-US" w:eastAsia="zh-CN"/>
                <w14:ligatures w14:val="none"/>
              </w:rPr>
            </w:pPr>
            <w:proofErr w:type="spellStart"/>
            <w:r w:rsidRPr="00EF6115">
              <w:rPr>
                <w:rFonts w:ascii="Times New Roman" w:eastAsia="Times New Roman" w:hAnsi="Times New Roman" w:cs="Times New Roman"/>
                <w:b/>
                <w:bCs/>
                <w:color w:val="FFFFFF"/>
                <w:kern w:val="0"/>
                <w:lang w:eastAsia="zh-CN"/>
                <w14:ligatures w14:val="none"/>
              </w:rPr>
              <w:t>Moughataah</w:t>
            </w:r>
            <w:proofErr w:type="spellEnd"/>
          </w:p>
        </w:tc>
        <w:tc>
          <w:tcPr>
            <w:tcW w:w="1796" w:type="pct"/>
            <w:gridSpan w:val="2"/>
            <w:tcBorders>
              <w:top w:val="single" w:sz="4" w:space="0" w:color="auto"/>
              <w:left w:val="nil"/>
              <w:bottom w:val="single" w:sz="4" w:space="0" w:color="auto"/>
              <w:right w:val="single" w:sz="4" w:space="0" w:color="auto"/>
            </w:tcBorders>
            <w:shd w:val="clear" w:color="000000" w:fill="00B0F0"/>
            <w:vAlign w:val="center"/>
            <w:hideMark/>
          </w:tcPr>
          <w:p w14:paraId="3A913135" w14:textId="77777777" w:rsidR="002208D5" w:rsidRPr="00EF6115" w:rsidRDefault="002208D5" w:rsidP="00B1504C">
            <w:pPr>
              <w:spacing w:before="0" w:after="0" w:line="240" w:lineRule="auto"/>
              <w:jc w:val="center"/>
              <w:rPr>
                <w:rFonts w:ascii="Times New Roman" w:eastAsia="Times New Roman" w:hAnsi="Times New Roman" w:cs="Times New Roman"/>
                <w:b/>
                <w:bCs/>
                <w:color w:val="FFFFFF"/>
                <w:kern w:val="0"/>
                <w:lang w:val="en-US" w:eastAsia="zh-CN"/>
                <w14:ligatures w14:val="none"/>
              </w:rPr>
            </w:pPr>
            <w:r w:rsidRPr="00EF6115">
              <w:rPr>
                <w:rFonts w:ascii="Times New Roman" w:eastAsia="Times New Roman" w:hAnsi="Times New Roman" w:cs="Times New Roman"/>
                <w:b/>
                <w:bCs/>
                <w:color w:val="FFFFFF"/>
                <w:kern w:val="0"/>
                <w:lang w:eastAsia="zh-CN"/>
                <w14:ligatures w14:val="none"/>
              </w:rPr>
              <w:t>Participants</w:t>
            </w:r>
          </w:p>
        </w:tc>
        <w:tc>
          <w:tcPr>
            <w:tcW w:w="824" w:type="pct"/>
            <w:vMerge w:val="restart"/>
            <w:tcBorders>
              <w:top w:val="single" w:sz="4" w:space="0" w:color="auto"/>
              <w:left w:val="single" w:sz="4" w:space="0" w:color="auto"/>
              <w:bottom w:val="single" w:sz="4" w:space="0" w:color="auto"/>
              <w:right w:val="single" w:sz="4" w:space="0" w:color="auto"/>
            </w:tcBorders>
            <w:shd w:val="clear" w:color="000000" w:fill="00B0F0"/>
            <w:vAlign w:val="center"/>
            <w:hideMark/>
          </w:tcPr>
          <w:p w14:paraId="6F1982F6" w14:textId="77777777" w:rsidR="002208D5" w:rsidRPr="00EF6115" w:rsidRDefault="002208D5" w:rsidP="00B1504C">
            <w:pPr>
              <w:spacing w:before="0" w:after="0" w:line="240" w:lineRule="auto"/>
              <w:jc w:val="center"/>
              <w:rPr>
                <w:rFonts w:ascii="Times New Roman" w:eastAsia="Times New Roman" w:hAnsi="Times New Roman" w:cs="Times New Roman"/>
                <w:b/>
                <w:bCs/>
                <w:color w:val="FFFFFF"/>
                <w:kern w:val="0"/>
                <w:lang w:val="en-US" w:eastAsia="zh-CN"/>
                <w14:ligatures w14:val="none"/>
              </w:rPr>
            </w:pPr>
            <w:r w:rsidRPr="00EF6115">
              <w:rPr>
                <w:rFonts w:ascii="Times New Roman" w:eastAsia="Times New Roman" w:hAnsi="Times New Roman" w:cs="Times New Roman"/>
                <w:b/>
                <w:bCs/>
                <w:color w:val="FFFFFF"/>
                <w:kern w:val="0"/>
                <w:lang w:eastAsia="zh-CN"/>
                <w14:ligatures w14:val="none"/>
              </w:rPr>
              <w:t>Total</w:t>
            </w:r>
          </w:p>
        </w:tc>
        <w:tc>
          <w:tcPr>
            <w:tcW w:w="824" w:type="pct"/>
            <w:vMerge w:val="restart"/>
            <w:tcBorders>
              <w:top w:val="single" w:sz="4" w:space="0" w:color="auto"/>
              <w:left w:val="single" w:sz="4" w:space="0" w:color="auto"/>
              <w:bottom w:val="single" w:sz="4" w:space="0" w:color="auto"/>
              <w:right w:val="single" w:sz="4" w:space="0" w:color="auto"/>
            </w:tcBorders>
            <w:shd w:val="clear" w:color="000000" w:fill="00B0F0"/>
            <w:vAlign w:val="center"/>
            <w:hideMark/>
          </w:tcPr>
          <w:p w14:paraId="40C206DC" w14:textId="77777777" w:rsidR="002208D5" w:rsidRPr="00EF6115" w:rsidRDefault="002208D5" w:rsidP="00B1504C">
            <w:pPr>
              <w:spacing w:before="0" w:after="0" w:line="240" w:lineRule="auto"/>
              <w:jc w:val="center"/>
              <w:rPr>
                <w:rFonts w:ascii="Times New Roman" w:eastAsia="Times New Roman" w:hAnsi="Times New Roman" w:cs="Times New Roman"/>
                <w:b/>
                <w:bCs/>
                <w:color w:val="FFFFFF"/>
                <w:kern w:val="0"/>
                <w:lang w:val="en-US" w:eastAsia="zh-CN"/>
                <w14:ligatures w14:val="none"/>
              </w:rPr>
            </w:pPr>
            <w:r w:rsidRPr="00EF6115">
              <w:rPr>
                <w:rFonts w:ascii="Times New Roman" w:eastAsia="Times New Roman" w:hAnsi="Times New Roman" w:cs="Times New Roman"/>
                <w:b/>
                <w:bCs/>
                <w:color w:val="FFFFFF"/>
                <w:kern w:val="0"/>
                <w:lang w:val="en-US" w:eastAsia="zh-CN"/>
                <w14:ligatures w14:val="none"/>
              </w:rPr>
              <w:t>%</w:t>
            </w:r>
          </w:p>
        </w:tc>
      </w:tr>
      <w:tr w:rsidR="002208D5" w:rsidRPr="00EF6115" w14:paraId="64BC3744" w14:textId="77777777" w:rsidTr="00DD3526">
        <w:trPr>
          <w:trHeight w:val="288"/>
        </w:trPr>
        <w:tc>
          <w:tcPr>
            <w:tcW w:w="1556" w:type="pct"/>
            <w:vMerge/>
            <w:tcBorders>
              <w:top w:val="single" w:sz="4" w:space="0" w:color="auto"/>
              <w:left w:val="single" w:sz="4" w:space="0" w:color="auto"/>
              <w:bottom w:val="single" w:sz="4" w:space="0" w:color="auto"/>
              <w:right w:val="single" w:sz="4" w:space="0" w:color="auto"/>
            </w:tcBorders>
            <w:vAlign w:val="center"/>
            <w:hideMark/>
          </w:tcPr>
          <w:p w14:paraId="5A379AE3" w14:textId="77777777" w:rsidR="002208D5" w:rsidRPr="00EF6115" w:rsidRDefault="002208D5" w:rsidP="00B1504C">
            <w:pPr>
              <w:spacing w:before="0" w:after="0" w:line="240" w:lineRule="auto"/>
              <w:jc w:val="left"/>
              <w:rPr>
                <w:rFonts w:ascii="Times New Roman" w:eastAsia="Times New Roman" w:hAnsi="Times New Roman" w:cs="Times New Roman"/>
                <w:b/>
                <w:bCs/>
                <w:color w:val="FFFFFF"/>
                <w:kern w:val="0"/>
                <w:lang w:val="en-US" w:eastAsia="zh-CN"/>
                <w14:ligatures w14:val="none"/>
              </w:rPr>
            </w:pPr>
          </w:p>
        </w:tc>
        <w:tc>
          <w:tcPr>
            <w:tcW w:w="972" w:type="pct"/>
            <w:tcBorders>
              <w:top w:val="nil"/>
              <w:left w:val="nil"/>
              <w:bottom w:val="single" w:sz="4" w:space="0" w:color="auto"/>
              <w:right w:val="single" w:sz="4" w:space="0" w:color="auto"/>
            </w:tcBorders>
            <w:shd w:val="clear" w:color="000000" w:fill="00B0F0"/>
            <w:vAlign w:val="center"/>
            <w:hideMark/>
          </w:tcPr>
          <w:p w14:paraId="223DE463" w14:textId="77777777" w:rsidR="002208D5" w:rsidRPr="00EF6115" w:rsidRDefault="002208D5" w:rsidP="00B1504C">
            <w:pPr>
              <w:spacing w:before="0" w:after="0" w:line="240" w:lineRule="auto"/>
              <w:jc w:val="center"/>
              <w:rPr>
                <w:rFonts w:ascii="Times New Roman" w:eastAsia="Times New Roman" w:hAnsi="Times New Roman" w:cs="Times New Roman"/>
                <w:b/>
                <w:bCs/>
                <w:color w:val="FFFFFF"/>
                <w:kern w:val="0"/>
                <w:lang w:val="en-US" w:eastAsia="zh-CN"/>
                <w14:ligatures w14:val="none"/>
              </w:rPr>
            </w:pPr>
            <w:r w:rsidRPr="00EF6115">
              <w:rPr>
                <w:rFonts w:ascii="Times New Roman" w:eastAsia="Times New Roman" w:hAnsi="Times New Roman" w:cs="Times New Roman"/>
                <w:b/>
                <w:bCs/>
                <w:color w:val="FFFFFF"/>
                <w:kern w:val="0"/>
                <w:lang w:eastAsia="zh-CN"/>
                <w14:ligatures w14:val="none"/>
              </w:rPr>
              <w:t>Femmes</w:t>
            </w:r>
          </w:p>
        </w:tc>
        <w:tc>
          <w:tcPr>
            <w:tcW w:w="824" w:type="pct"/>
            <w:tcBorders>
              <w:top w:val="nil"/>
              <w:left w:val="nil"/>
              <w:bottom w:val="single" w:sz="4" w:space="0" w:color="auto"/>
              <w:right w:val="single" w:sz="4" w:space="0" w:color="auto"/>
            </w:tcBorders>
            <w:shd w:val="clear" w:color="000000" w:fill="00B0F0"/>
            <w:vAlign w:val="center"/>
            <w:hideMark/>
          </w:tcPr>
          <w:p w14:paraId="3B6F6F59" w14:textId="77777777" w:rsidR="002208D5" w:rsidRPr="00EF6115" w:rsidRDefault="002208D5" w:rsidP="00B1504C">
            <w:pPr>
              <w:spacing w:before="0" w:after="0" w:line="240" w:lineRule="auto"/>
              <w:jc w:val="center"/>
              <w:rPr>
                <w:rFonts w:ascii="Times New Roman" w:eastAsia="Times New Roman" w:hAnsi="Times New Roman" w:cs="Times New Roman"/>
                <w:b/>
                <w:bCs/>
                <w:color w:val="FFFFFF"/>
                <w:kern w:val="0"/>
                <w:lang w:val="en-US" w:eastAsia="zh-CN"/>
                <w14:ligatures w14:val="none"/>
              </w:rPr>
            </w:pPr>
            <w:r w:rsidRPr="00EF6115">
              <w:rPr>
                <w:rFonts w:ascii="Times New Roman" w:eastAsia="Times New Roman" w:hAnsi="Times New Roman" w:cs="Times New Roman"/>
                <w:b/>
                <w:bCs/>
                <w:color w:val="FFFFFF"/>
                <w:kern w:val="0"/>
                <w:lang w:eastAsia="zh-CN"/>
                <w14:ligatures w14:val="none"/>
              </w:rPr>
              <w:t>Hommes</w:t>
            </w:r>
          </w:p>
        </w:tc>
        <w:tc>
          <w:tcPr>
            <w:tcW w:w="824" w:type="pct"/>
            <w:vMerge/>
            <w:tcBorders>
              <w:top w:val="single" w:sz="4" w:space="0" w:color="auto"/>
              <w:left w:val="single" w:sz="4" w:space="0" w:color="auto"/>
              <w:bottom w:val="single" w:sz="4" w:space="0" w:color="auto"/>
              <w:right w:val="single" w:sz="4" w:space="0" w:color="auto"/>
            </w:tcBorders>
            <w:vAlign w:val="center"/>
            <w:hideMark/>
          </w:tcPr>
          <w:p w14:paraId="3D0F8AD0" w14:textId="77777777" w:rsidR="002208D5" w:rsidRPr="00EF6115" w:rsidRDefault="002208D5" w:rsidP="00B1504C">
            <w:pPr>
              <w:spacing w:before="0" w:after="0" w:line="240" w:lineRule="auto"/>
              <w:jc w:val="left"/>
              <w:rPr>
                <w:rFonts w:ascii="Times New Roman" w:eastAsia="Times New Roman" w:hAnsi="Times New Roman" w:cs="Times New Roman"/>
                <w:b/>
                <w:bCs/>
                <w:color w:val="FFFFFF"/>
                <w:kern w:val="0"/>
                <w:lang w:val="en-US" w:eastAsia="zh-CN"/>
                <w14:ligatures w14:val="none"/>
              </w:rPr>
            </w:pPr>
          </w:p>
        </w:tc>
        <w:tc>
          <w:tcPr>
            <w:tcW w:w="824" w:type="pct"/>
            <w:vMerge/>
            <w:tcBorders>
              <w:top w:val="single" w:sz="4" w:space="0" w:color="auto"/>
              <w:left w:val="single" w:sz="4" w:space="0" w:color="auto"/>
              <w:bottom w:val="single" w:sz="4" w:space="0" w:color="auto"/>
              <w:right w:val="single" w:sz="4" w:space="0" w:color="auto"/>
            </w:tcBorders>
            <w:vAlign w:val="center"/>
            <w:hideMark/>
          </w:tcPr>
          <w:p w14:paraId="184D3378" w14:textId="77777777" w:rsidR="002208D5" w:rsidRPr="00EF6115" w:rsidRDefault="002208D5" w:rsidP="00B1504C">
            <w:pPr>
              <w:spacing w:before="0" w:after="0" w:line="240" w:lineRule="auto"/>
              <w:jc w:val="left"/>
              <w:rPr>
                <w:rFonts w:ascii="Times New Roman" w:eastAsia="Times New Roman" w:hAnsi="Times New Roman" w:cs="Times New Roman"/>
                <w:b/>
                <w:bCs/>
                <w:color w:val="FFFFFF"/>
                <w:kern w:val="0"/>
                <w:lang w:val="en-US" w:eastAsia="zh-CN"/>
                <w14:ligatures w14:val="none"/>
              </w:rPr>
            </w:pPr>
          </w:p>
        </w:tc>
      </w:tr>
      <w:tr w:rsidR="002208D5" w:rsidRPr="00EF6115" w14:paraId="0ECBD26C" w14:textId="77777777" w:rsidTr="00DD3526">
        <w:trPr>
          <w:trHeight w:val="288"/>
        </w:trPr>
        <w:tc>
          <w:tcPr>
            <w:tcW w:w="1556" w:type="pct"/>
            <w:tcBorders>
              <w:top w:val="nil"/>
              <w:left w:val="single" w:sz="4" w:space="0" w:color="auto"/>
              <w:bottom w:val="single" w:sz="4" w:space="0" w:color="auto"/>
              <w:right w:val="single" w:sz="4" w:space="0" w:color="auto"/>
            </w:tcBorders>
            <w:vAlign w:val="center"/>
            <w:hideMark/>
          </w:tcPr>
          <w:p w14:paraId="23A12025"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proofErr w:type="spellStart"/>
            <w:r w:rsidRPr="00EF6115">
              <w:rPr>
                <w:rFonts w:ascii="Times New Roman" w:eastAsia="Times New Roman" w:hAnsi="Times New Roman" w:cs="Times New Roman"/>
                <w:b/>
                <w:bCs/>
                <w:color w:val="000000"/>
                <w:kern w:val="0"/>
                <w:lang w:eastAsia="zh-CN"/>
                <w14:ligatures w14:val="none"/>
              </w:rPr>
              <w:t>Aïoun</w:t>
            </w:r>
            <w:proofErr w:type="spellEnd"/>
          </w:p>
        </w:tc>
        <w:tc>
          <w:tcPr>
            <w:tcW w:w="972" w:type="pct"/>
            <w:tcBorders>
              <w:top w:val="nil"/>
              <w:left w:val="nil"/>
              <w:bottom w:val="single" w:sz="4" w:space="0" w:color="auto"/>
              <w:right w:val="single" w:sz="4" w:space="0" w:color="auto"/>
            </w:tcBorders>
            <w:vAlign w:val="center"/>
            <w:hideMark/>
          </w:tcPr>
          <w:p w14:paraId="775AE941" w14:textId="77777777" w:rsidR="002208D5" w:rsidRPr="00EF6115" w:rsidRDefault="002208D5" w:rsidP="00B1504C">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46</w:t>
            </w:r>
          </w:p>
        </w:tc>
        <w:tc>
          <w:tcPr>
            <w:tcW w:w="824" w:type="pct"/>
            <w:tcBorders>
              <w:top w:val="nil"/>
              <w:left w:val="nil"/>
              <w:bottom w:val="single" w:sz="4" w:space="0" w:color="auto"/>
              <w:right w:val="single" w:sz="4" w:space="0" w:color="auto"/>
            </w:tcBorders>
            <w:vAlign w:val="center"/>
            <w:hideMark/>
          </w:tcPr>
          <w:p w14:paraId="75B35D31" w14:textId="77777777" w:rsidR="002208D5" w:rsidRPr="00EF6115" w:rsidRDefault="002208D5" w:rsidP="00B1504C">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114</w:t>
            </w:r>
          </w:p>
        </w:tc>
        <w:tc>
          <w:tcPr>
            <w:tcW w:w="824" w:type="pct"/>
            <w:tcBorders>
              <w:top w:val="nil"/>
              <w:left w:val="nil"/>
              <w:bottom w:val="single" w:sz="4" w:space="0" w:color="auto"/>
              <w:right w:val="single" w:sz="4" w:space="0" w:color="auto"/>
            </w:tcBorders>
            <w:vAlign w:val="center"/>
            <w:hideMark/>
          </w:tcPr>
          <w:p w14:paraId="7D0B274B"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160</w:t>
            </w:r>
          </w:p>
        </w:tc>
        <w:tc>
          <w:tcPr>
            <w:tcW w:w="824" w:type="pct"/>
            <w:tcBorders>
              <w:top w:val="nil"/>
              <w:left w:val="nil"/>
              <w:bottom w:val="single" w:sz="4" w:space="0" w:color="auto"/>
              <w:right w:val="single" w:sz="4" w:space="0" w:color="auto"/>
            </w:tcBorders>
            <w:vAlign w:val="center"/>
            <w:hideMark/>
          </w:tcPr>
          <w:p w14:paraId="2FEF6A3F"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28,37</w:t>
            </w:r>
          </w:p>
        </w:tc>
      </w:tr>
      <w:tr w:rsidR="002208D5" w:rsidRPr="00EF6115" w14:paraId="52DC3226" w14:textId="77777777" w:rsidTr="00DD3526">
        <w:trPr>
          <w:trHeight w:val="288"/>
        </w:trPr>
        <w:tc>
          <w:tcPr>
            <w:tcW w:w="1556" w:type="pct"/>
            <w:tcBorders>
              <w:top w:val="nil"/>
              <w:left w:val="single" w:sz="4" w:space="0" w:color="auto"/>
              <w:bottom w:val="single" w:sz="4" w:space="0" w:color="auto"/>
              <w:right w:val="single" w:sz="4" w:space="0" w:color="auto"/>
            </w:tcBorders>
            <w:shd w:val="clear" w:color="000000" w:fill="D9E2F3"/>
            <w:vAlign w:val="center"/>
            <w:hideMark/>
          </w:tcPr>
          <w:p w14:paraId="3C54436A"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proofErr w:type="spellStart"/>
            <w:r w:rsidRPr="00EF6115">
              <w:rPr>
                <w:rFonts w:ascii="Times New Roman" w:eastAsia="Times New Roman" w:hAnsi="Times New Roman" w:cs="Times New Roman"/>
                <w:b/>
                <w:bCs/>
                <w:color w:val="000000"/>
                <w:kern w:val="0"/>
                <w:lang w:eastAsia="zh-CN"/>
                <w14:ligatures w14:val="none"/>
              </w:rPr>
              <w:t>Selibabi</w:t>
            </w:r>
            <w:proofErr w:type="spellEnd"/>
          </w:p>
        </w:tc>
        <w:tc>
          <w:tcPr>
            <w:tcW w:w="972" w:type="pct"/>
            <w:tcBorders>
              <w:top w:val="nil"/>
              <w:left w:val="nil"/>
              <w:bottom w:val="single" w:sz="4" w:space="0" w:color="auto"/>
              <w:right w:val="single" w:sz="4" w:space="0" w:color="auto"/>
            </w:tcBorders>
            <w:shd w:val="clear" w:color="000000" w:fill="D9E2F3"/>
            <w:vAlign w:val="center"/>
            <w:hideMark/>
          </w:tcPr>
          <w:p w14:paraId="07AB0C9B" w14:textId="77777777" w:rsidR="002208D5" w:rsidRPr="00EF6115" w:rsidRDefault="002208D5" w:rsidP="00B1504C">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41</w:t>
            </w:r>
          </w:p>
        </w:tc>
        <w:tc>
          <w:tcPr>
            <w:tcW w:w="824" w:type="pct"/>
            <w:tcBorders>
              <w:top w:val="nil"/>
              <w:left w:val="nil"/>
              <w:bottom w:val="single" w:sz="4" w:space="0" w:color="auto"/>
              <w:right w:val="single" w:sz="4" w:space="0" w:color="auto"/>
            </w:tcBorders>
            <w:shd w:val="clear" w:color="000000" w:fill="D9E2F3"/>
            <w:vAlign w:val="center"/>
            <w:hideMark/>
          </w:tcPr>
          <w:p w14:paraId="480F5AA5" w14:textId="77777777" w:rsidR="002208D5" w:rsidRPr="00EF6115" w:rsidRDefault="002208D5" w:rsidP="00B1504C">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59</w:t>
            </w:r>
          </w:p>
        </w:tc>
        <w:tc>
          <w:tcPr>
            <w:tcW w:w="824" w:type="pct"/>
            <w:tcBorders>
              <w:top w:val="nil"/>
              <w:left w:val="nil"/>
              <w:bottom w:val="single" w:sz="4" w:space="0" w:color="auto"/>
              <w:right w:val="single" w:sz="4" w:space="0" w:color="auto"/>
            </w:tcBorders>
            <w:shd w:val="clear" w:color="000000" w:fill="D9E2F3"/>
            <w:vAlign w:val="center"/>
            <w:hideMark/>
          </w:tcPr>
          <w:p w14:paraId="10153899"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100</w:t>
            </w:r>
          </w:p>
        </w:tc>
        <w:tc>
          <w:tcPr>
            <w:tcW w:w="824" w:type="pct"/>
            <w:tcBorders>
              <w:top w:val="nil"/>
              <w:left w:val="nil"/>
              <w:bottom w:val="single" w:sz="4" w:space="0" w:color="auto"/>
              <w:right w:val="single" w:sz="4" w:space="0" w:color="auto"/>
            </w:tcBorders>
            <w:shd w:val="clear" w:color="000000" w:fill="D9E2F3"/>
            <w:vAlign w:val="center"/>
            <w:hideMark/>
          </w:tcPr>
          <w:p w14:paraId="1928F218"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17,73</w:t>
            </w:r>
          </w:p>
        </w:tc>
      </w:tr>
      <w:tr w:rsidR="002208D5" w:rsidRPr="00EF6115" w14:paraId="38F66ACA" w14:textId="77777777" w:rsidTr="00DD3526">
        <w:trPr>
          <w:trHeight w:val="288"/>
        </w:trPr>
        <w:tc>
          <w:tcPr>
            <w:tcW w:w="1556" w:type="pct"/>
            <w:tcBorders>
              <w:top w:val="nil"/>
              <w:left w:val="single" w:sz="4" w:space="0" w:color="auto"/>
              <w:bottom w:val="single" w:sz="4" w:space="0" w:color="auto"/>
              <w:right w:val="single" w:sz="4" w:space="0" w:color="auto"/>
            </w:tcBorders>
            <w:vAlign w:val="center"/>
            <w:hideMark/>
          </w:tcPr>
          <w:p w14:paraId="647CB4D1"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Kiffa</w:t>
            </w:r>
          </w:p>
        </w:tc>
        <w:tc>
          <w:tcPr>
            <w:tcW w:w="972" w:type="pct"/>
            <w:tcBorders>
              <w:top w:val="nil"/>
              <w:left w:val="nil"/>
              <w:bottom w:val="single" w:sz="4" w:space="0" w:color="auto"/>
              <w:right w:val="single" w:sz="4" w:space="0" w:color="auto"/>
            </w:tcBorders>
            <w:vAlign w:val="center"/>
            <w:hideMark/>
          </w:tcPr>
          <w:p w14:paraId="1F31AE0A" w14:textId="77777777" w:rsidR="002208D5" w:rsidRPr="00EF6115" w:rsidRDefault="002208D5" w:rsidP="00B1504C">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45</w:t>
            </w:r>
          </w:p>
        </w:tc>
        <w:tc>
          <w:tcPr>
            <w:tcW w:w="824" w:type="pct"/>
            <w:tcBorders>
              <w:top w:val="nil"/>
              <w:left w:val="nil"/>
              <w:bottom w:val="single" w:sz="4" w:space="0" w:color="auto"/>
              <w:right w:val="single" w:sz="4" w:space="0" w:color="auto"/>
            </w:tcBorders>
            <w:vAlign w:val="center"/>
            <w:hideMark/>
          </w:tcPr>
          <w:p w14:paraId="4FEE6FA0" w14:textId="77777777" w:rsidR="002208D5" w:rsidRPr="00EF6115" w:rsidRDefault="002208D5" w:rsidP="00B1504C">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71</w:t>
            </w:r>
          </w:p>
        </w:tc>
        <w:tc>
          <w:tcPr>
            <w:tcW w:w="824" w:type="pct"/>
            <w:tcBorders>
              <w:top w:val="nil"/>
              <w:left w:val="nil"/>
              <w:bottom w:val="single" w:sz="4" w:space="0" w:color="auto"/>
              <w:right w:val="single" w:sz="4" w:space="0" w:color="auto"/>
            </w:tcBorders>
            <w:vAlign w:val="center"/>
            <w:hideMark/>
          </w:tcPr>
          <w:p w14:paraId="093D3D99"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116</w:t>
            </w:r>
          </w:p>
        </w:tc>
        <w:tc>
          <w:tcPr>
            <w:tcW w:w="824" w:type="pct"/>
            <w:tcBorders>
              <w:top w:val="nil"/>
              <w:left w:val="nil"/>
              <w:bottom w:val="single" w:sz="4" w:space="0" w:color="auto"/>
              <w:right w:val="single" w:sz="4" w:space="0" w:color="auto"/>
            </w:tcBorders>
            <w:vAlign w:val="center"/>
            <w:hideMark/>
          </w:tcPr>
          <w:p w14:paraId="0D70BC59"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20,57</w:t>
            </w:r>
          </w:p>
        </w:tc>
      </w:tr>
      <w:tr w:rsidR="002208D5" w:rsidRPr="00EF6115" w14:paraId="08D9A495" w14:textId="77777777" w:rsidTr="00DD3526">
        <w:trPr>
          <w:trHeight w:val="288"/>
        </w:trPr>
        <w:tc>
          <w:tcPr>
            <w:tcW w:w="1556" w:type="pct"/>
            <w:tcBorders>
              <w:top w:val="nil"/>
              <w:left w:val="single" w:sz="4" w:space="0" w:color="auto"/>
              <w:bottom w:val="single" w:sz="4" w:space="0" w:color="auto"/>
              <w:right w:val="single" w:sz="4" w:space="0" w:color="auto"/>
            </w:tcBorders>
            <w:shd w:val="clear" w:color="000000" w:fill="D9E2F3"/>
            <w:vAlign w:val="center"/>
            <w:hideMark/>
          </w:tcPr>
          <w:p w14:paraId="606B93A8"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Bassiknou</w:t>
            </w:r>
          </w:p>
        </w:tc>
        <w:tc>
          <w:tcPr>
            <w:tcW w:w="972" w:type="pct"/>
            <w:tcBorders>
              <w:top w:val="nil"/>
              <w:left w:val="nil"/>
              <w:bottom w:val="single" w:sz="4" w:space="0" w:color="auto"/>
              <w:right w:val="single" w:sz="4" w:space="0" w:color="auto"/>
            </w:tcBorders>
            <w:shd w:val="clear" w:color="000000" w:fill="D9E2F3"/>
            <w:vAlign w:val="center"/>
            <w:hideMark/>
          </w:tcPr>
          <w:p w14:paraId="1A0C90CA" w14:textId="77777777" w:rsidR="002208D5" w:rsidRPr="00EF6115" w:rsidRDefault="002208D5" w:rsidP="00B1504C">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37</w:t>
            </w:r>
          </w:p>
        </w:tc>
        <w:tc>
          <w:tcPr>
            <w:tcW w:w="824" w:type="pct"/>
            <w:tcBorders>
              <w:top w:val="nil"/>
              <w:left w:val="nil"/>
              <w:bottom w:val="single" w:sz="4" w:space="0" w:color="auto"/>
              <w:right w:val="single" w:sz="4" w:space="0" w:color="auto"/>
            </w:tcBorders>
            <w:shd w:val="clear" w:color="000000" w:fill="D9E2F3"/>
            <w:vAlign w:val="center"/>
            <w:hideMark/>
          </w:tcPr>
          <w:p w14:paraId="6F1B596A" w14:textId="77777777" w:rsidR="002208D5" w:rsidRPr="00EF6115" w:rsidRDefault="002208D5" w:rsidP="00B1504C">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56</w:t>
            </w:r>
          </w:p>
        </w:tc>
        <w:tc>
          <w:tcPr>
            <w:tcW w:w="824" w:type="pct"/>
            <w:tcBorders>
              <w:top w:val="nil"/>
              <w:left w:val="nil"/>
              <w:bottom w:val="single" w:sz="4" w:space="0" w:color="auto"/>
              <w:right w:val="single" w:sz="4" w:space="0" w:color="auto"/>
            </w:tcBorders>
            <w:shd w:val="clear" w:color="000000" w:fill="D9E2F3"/>
            <w:vAlign w:val="center"/>
            <w:hideMark/>
          </w:tcPr>
          <w:p w14:paraId="07423504"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93</w:t>
            </w:r>
          </w:p>
        </w:tc>
        <w:tc>
          <w:tcPr>
            <w:tcW w:w="824" w:type="pct"/>
            <w:tcBorders>
              <w:top w:val="nil"/>
              <w:left w:val="nil"/>
              <w:bottom w:val="single" w:sz="4" w:space="0" w:color="auto"/>
              <w:right w:val="single" w:sz="4" w:space="0" w:color="auto"/>
            </w:tcBorders>
            <w:shd w:val="clear" w:color="000000" w:fill="D9E2F3"/>
            <w:vAlign w:val="center"/>
            <w:hideMark/>
          </w:tcPr>
          <w:p w14:paraId="11F89786"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16,49</w:t>
            </w:r>
          </w:p>
        </w:tc>
      </w:tr>
      <w:tr w:rsidR="002208D5" w:rsidRPr="00EF6115" w14:paraId="23F6BA17" w14:textId="77777777" w:rsidTr="00DD3526">
        <w:trPr>
          <w:trHeight w:val="312"/>
        </w:trPr>
        <w:tc>
          <w:tcPr>
            <w:tcW w:w="1556" w:type="pct"/>
            <w:tcBorders>
              <w:top w:val="nil"/>
              <w:left w:val="single" w:sz="4" w:space="0" w:color="auto"/>
              <w:bottom w:val="single" w:sz="4" w:space="0" w:color="auto"/>
              <w:right w:val="single" w:sz="4" w:space="0" w:color="auto"/>
            </w:tcBorders>
            <w:vAlign w:val="center"/>
            <w:hideMark/>
          </w:tcPr>
          <w:p w14:paraId="208BA4C0"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Adel Bagrou</w:t>
            </w:r>
          </w:p>
        </w:tc>
        <w:tc>
          <w:tcPr>
            <w:tcW w:w="972" w:type="pct"/>
            <w:tcBorders>
              <w:top w:val="nil"/>
              <w:left w:val="nil"/>
              <w:bottom w:val="single" w:sz="4" w:space="0" w:color="auto"/>
              <w:right w:val="single" w:sz="4" w:space="0" w:color="auto"/>
            </w:tcBorders>
            <w:vAlign w:val="center"/>
            <w:hideMark/>
          </w:tcPr>
          <w:p w14:paraId="283C0B34" w14:textId="77777777" w:rsidR="002208D5" w:rsidRPr="00EF6115" w:rsidRDefault="002208D5" w:rsidP="00B1504C">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40</w:t>
            </w:r>
          </w:p>
        </w:tc>
        <w:tc>
          <w:tcPr>
            <w:tcW w:w="824" w:type="pct"/>
            <w:tcBorders>
              <w:top w:val="nil"/>
              <w:left w:val="nil"/>
              <w:bottom w:val="single" w:sz="4" w:space="0" w:color="auto"/>
              <w:right w:val="single" w:sz="4" w:space="0" w:color="auto"/>
            </w:tcBorders>
            <w:vAlign w:val="center"/>
            <w:hideMark/>
          </w:tcPr>
          <w:p w14:paraId="22869F3C" w14:textId="77777777" w:rsidR="002208D5" w:rsidRPr="00EF6115" w:rsidRDefault="002208D5" w:rsidP="00B1504C">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55</w:t>
            </w:r>
          </w:p>
        </w:tc>
        <w:tc>
          <w:tcPr>
            <w:tcW w:w="824" w:type="pct"/>
            <w:tcBorders>
              <w:top w:val="nil"/>
              <w:left w:val="nil"/>
              <w:bottom w:val="single" w:sz="4" w:space="0" w:color="auto"/>
              <w:right w:val="single" w:sz="4" w:space="0" w:color="auto"/>
            </w:tcBorders>
            <w:vAlign w:val="center"/>
            <w:hideMark/>
          </w:tcPr>
          <w:p w14:paraId="2197965E"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95</w:t>
            </w:r>
          </w:p>
        </w:tc>
        <w:tc>
          <w:tcPr>
            <w:tcW w:w="824" w:type="pct"/>
            <w:tcBorders>
              <w:top w:val="nil"/>
              <w:left w:val="nil"/>
              <w:bottom w:val="single" w:sz="4" w:space="0" w:color="auto"/>
              <w:right w:val="single" w:sz="4" w:space="0" w:color="auto"/>
            </w:tcBorders>
            <w:vAlign w:val="center"/>
            <w:hideMark/>
          </w:tcPr>
          <w:p w14:paraId="4F705842"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16,84</w:t>
            </w:r>
          </w:p>
        </w:tc>
      </w:tr>
      <w:tr w:rsidR="002208D5" w:rsidRPr="00EF6115" w14:paraId="0E0049B5" w14:textId="77777777" w:rsidTr="00DD3526">
        <w:trPr>
          <w:trHeight w:val="288"/>
        </w:trPr>
        <w:tc>
          <w:tcPr>
            <w:tcW w:w="1556" w:type="pct"/>
            <w:tcBorders>
              <w:top w:val="nil"/>
              <w:left w:val="single" w:sz="4" w:space="0" w:color="auto"/>
              <w:bottom w:val="single" w:sz="4" w:space="0" w:color="auto"/>
              <w:right w:val="single" w:sz="4" w:space="0" w:color="auto"/>
            </w:tcBorders>
            <w:shd w:val="clear" w:color="000000" w:fill="D9E2F3"/>
            <w:vAlign w:val="center"/>
            <w:hideMark/>
          </w:tcPr>
          <w:p w14:paraId="4B4DBD3A"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TOTAL</w:t>
            </w:r>
          </w:p>
        </w:tc>
        <w:tc>
          <w:tcPr>
            <w:tcW w:w="972" w:type="pct"/>
            <w:tcBorders>
              <w:top w:val="nil"/>
              <w:left w:val="nil"/>
              <w:bottom w:val="single" w:sz="4" w:space="0" w:color="auto"/>
              <w:right w:val="single" w:sz="4" w:space="0" w:color="auto"/>
            </w:tcBorders>
            <w:shd w:val="clear" w:color="000000" w:fill="D9E2F3"/>
            <w:vAlign w:val="center"/>
            <w:hideMark/>
          </w:tcPr>
          <w:p w14:paraId="00612EBE"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209</w:t>
            </w:r>
          </w:p>
        </w:tc>
        <w:tc>
          <w:tcPr>
            <w:tcW w:w="824" w:type="pct"/>
            <w:tcBorders>
              <w:top w:val="nil"/>
              <w:left w:val="nil"/>
              <w:bottom w:val="single" w:sz="4" w:space="0" w:color="auto"/>
              <w:right w:val="single" w:sz="4" w:space="0" w:color="auto"/>
            </w:tcBorders>
            <w:shd w:val="clear" w:color="000000" w:fill="D9E2F3"/>
            <w:vAlign w:val="center"/>
            <w:hideMark/>
          </w:tcPr>
          <w:p w14:paraId="2B4AEC3E"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355</w:t>
            </w:r>
          </w:p>
        </w:tc>
        <w:tc>
          <w:tcPr>
            <w:tcW w:w="824" w:type="pct"/>
            <w:tcBorders>
              <w:top w:val="nil"/>
              <w:left w:val="nil"/>
              <w:bottom w:val="single" w:sz="4" w:space="0" w:color="auto"/>
              <w:right w:val="single" w:sz="4" w:space="0" w:color="auto"/>
            </w:tcBorders>
            <w:shd w:val="clear" w:color="000000" w:fill="D9E2F3"/>
            <w:vAlign w:val="center"/>
            <w:hideMark/>
          </w:tcPr>
          <w:p w14:paraId="7455C95C"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564</w:t>
            </w:r>
          </w:p>
        </w:tc>
        <w:tc>
          <w:tcPr>
            <w:tcW w:w="824" w:type="pct"/>
            <w:tcBorders>
              <w:top w:val="nil"/>
              <w:left w:val="nil"/>
              <w:bottom w:val="single" w:sz="4" w:space="0" w:color="auto"/>
              <w:right w:val="single" w:sz="4" w:space="0" w:color="auto"/>
            </w:tcBorders>
            <w:shd w:val="clear" w:color="000000" w:fill="D9E2F3"/>
            <w:vAlign w:val="center"/>
            <w:hideMark/>
          </w:tcPr>
          <w:p w14:paraId="1A1AB78D" w14:textId="77777777" w:rsidR="002208D5" w:rsidRPr="00EF6115" w:rsidRDefault="002208D5" w:rsidP="00B1504C">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100</w:t>
            </w:r>
          </w:p>
        </w:tc>
      </w:tr>
    </w:tbl>
    <w:p w14:paraId="0A24C0FD" w14:textId="72950383" w:rsidR="00DD3526" w:rsidRPr="00EE58E0" w:rsidRDefault="00DD3526" w:rsidP="002208D5">
      <w:pPr>
        <w:spacing w:before="120" w:after="120" w:line="276" w:lineRule="auto"/>
        <w:rPr>
          <w:rFonts w:ascii="Times New Roman" w:hAnsi="Times New Roman" w:cs="Times New Roman"/>
          <w:i/>
          <w:iCs/>
          <w:lang w:bidi="fr-FR"/>
        </w:rPr>
      </w:pPr>
      <w:r w:rsidRPr="00EF6115">
        <w:rPr>
          <w:rFonts w:ascii="Times New Roman" w:hAnsi="Times New Roman" w:cs="Times New Roman"/>
          <w:i/>
          <w:iCs/>
          <w:lang w:bidi="fr-FR"/>
        </w:rPr>
        <w:t>Source : Rapports EIES des voiries des cinq villes, 2023 pour la première phase et 2025 pour la deuxième phase</w:t>
      </w:r>
    </w:p>
    <w:p w14:paraId="6EE9A88E" w14:textId="0FB61BBA" w:rsidR="00DD3526" w:rsidRPr="00EF6115" w:rsidRDefault="00DD3526" w:rsidP="00DD3526">
      <w:pPr>
        <w:spacing w:before="120" w:after="120" w:line="276" w:lineRule="auto"/>
        <w:rPr>
          <w:rFonts w:ascii="Times New Roman" w:hAnsi="Times New Roman" w:cs="Times New Roman"/>
          <w:lang w:bidi="fr-FR"/>
        </w:rPr>
      </w:pPr>
      <w:r w:rsidRPr="00EF6115">
        <w:rPr>
          <w:rFonts w:ascii="Times New Roman" w:hAnsi="Times New Roman" w:cs="Times New Roman"/>
          <w:szCs w:val="21"/>
        </w:rPr>
        <w:t xml:space="preserve">Dans le cadre du présent PAR, une autre phase de consultation a été conduite dans la période du </w:t>
      </w:r>
      <w:r w:rsidRPr="00EF6115">
        <w:rPr>
          <w:rFonts w:ascii="Times New Roman" w:hAnsi="Times New Roman" w:cs="Times New Roman"/>
        </w:rPr>
        <w:t xml:space="preserve">10 </w:t>
      </w:r>
      <w:r w:rsidR="00FF1FB4">
        <w:rPr>
          <w:rFonts w:ascii="Times New Roman" w:hAnsi="Times New Roman" w:cs="Times New Roman"/>
        </w:rPr>
        <w:t xml:space="preserve">juin </w:t>
      </w:r>
      <w:r w:rsidRPr="00EF6115">
        <w:rPr>
          <w:rFonts w:ascii="Times New Roman" w:hAnsi="Times New Roman" w:cs="Times New Roman"/>
        </w:rPr>
        <w:t xml:space="preserve">au </w:t>
      </w:r>
      <w:r w:rsidR="003B3744">
        <w:rPr>
          <w:rFonts w:ascii="Times New Roman" w:hAnsi="Times New Roman" w:cs="Times New Roman"/>
        </w:rPr>
        <w:t xml:space="preserve">04 </w:t>
      </w:r>
      <w:proofErr w:type="gramStart"/>
      <w:r w:rsidR="003B3744">
        <w:rPr>
          <w:rFonts w:ascii="Times New Roman" w:hAnsi="Times New Roman" w:cs="Times New Roman"/>
        </w:rPr>
        <w:t xml:space="preserve">juillet </w:t>
      </w:r>
      <w:r w:rsidRPr="00EF6115">
        <w:rPr>
          <w:rFonts w:ascii="Times New Roman" w:hAnsi="Times New Roman" w:cs="Times New Roman"/>
        </w:rPr>
        <w:t xml:space="preserve"> 2026</w:t>
      </w:r>
      <w:proofErr w:type="gramEnd"/>
      <w:r w:rsidRPr="00EF6115">
        <w:rPr>
          <w:rFonts w:ascii="Times New Roman" w:hAnsi="Times New Roman" w:cs="Times New Roman"/>
          <w:szCs w:val="21"/>
        </w:rPr>
        <w:t xml:space="preserve">. </w:t>
      </w:r>
      <w:r w:rsidRPr="00EF6115">
        <w:rPr>
          <w:rFonts w:ascii="Times New Roman" w:hAnsi="Times New Roman" w:cs="Times New Roman"/>
          <w:lang w:bidi="fr-FR"/>
        </w:rPr>
        <w:t>Au total, cinquante-quatre (54) personnes (les structures techniques clés, les autorités administratives et communales) ont été consultées dont quarante-cinq (45) hommes soit 83,34% et neuf (09) femmes soit 16,66%. Le nombre de participant par ville est donné dans le tableau suivant :</w:t>
      </w:r>
    </w:p>
    <w:p w14:paraId="14F450D7" w14:textId="34B03A56" w:rsidR="00DD3526" w:rsidRPr="00EE58E0" w:rsidRDefault="00DD3526" w:rsidP="00DD3526">
      <w:pPr>
        <w:pStyle w:val="Lgende"/>
        <w:keepNext/>
        <w:rPr>
          <w:rFonts w:ascii="Times New Roman" w:hAnsi="Times New Roman" w:cs="Times New Roman"/>
        </w:rPr>
      </w:pPr>
      <w:proofErr w:type="gramStart"/>
      <w:r w:rsidRPr="00EF6115">
        <w:rPr>
          <w:rFonts w:ascii="Times New Roman" w:hAnsi="Times New Roman" w:cs="Times New Roman"/>
          <w:sz w:val="22"/>
          <w:szCs w:val="22"/>
        </w:rPr>
        <w:t>Tableau:</w:t>
      </w:r>
      <w:proofErr w:type="gramEnd"/>
      <w:r w:rsidRPr="00EE58E0">
        <w:rPr>
          <w:rFonts w:ascii="Times New Roman" w:hAnsi="Times New Roman" w:cs="Times New Roman"/>
        </w:rPr>
        <w:t xml:space="preserve">  </w:t>
      </w:r>
      <w:r w:rsidRPr="00EF6115">
        <w:rPr>
          <w:rFonts w:ascii="Times New Roman" w:hAnsi="Times New Roman" w:cs="Times New Roman"/>
          <w:i w:val="0"/>
          <w:iCs w:val="0"/>
          <w:sz w:val="22"/>
          <w:szCs w:val="22"/>
        </w:rPr>
        <w:t>Participants aux consultations publiques menées dans le cadre du PAR</w:t>
      </w:r>
    </w:p>
    <w:tbl>
      <w:tblPr>
        <w:tblW w:w="5000" w:type="pct"/>
        <w:tblLook w:val="04A0" w:firstRow="1" w:lastRow="0" w:firstColumn="1" w:lastColumn="0" w:noHBand="0" w:noVBand="1"/>
      </w:tblPr>
      <w:tblGrid>
        <w:gridCol w:w="2053"/>
        <w:gridCol w:w="1769"/>
        <w:gridCol w:w="1776"/>
        <w:gridCol w:w="1733"/>
        <w:gridCol w:w="1731"/>
      </w:tblGrid>
      <w:tr w:rsidR="00DD3526" w:rsidRPr="00EF6115" w14:paraId="2FA6AB39" w14:textId="77777777" w:rsidTr="00CD4A66">
        <w:trPr>
          <w:trHeight w:val="288"/>
        </w:trPr>
        <w:tc>
          <w:tcPr>
            <w:tcW w:w="1133" w:type="pct"/>
            <w:vMerge w:val="restart"/>
            <w:tcBorders>
              <w:top w:val="single" w:sz="4" w:space="0" w:color="auto"/>
              <w:left w:val="single" w:sz="4" w:space="0" w:color="auto"/>
              <w:bottom w:val="single" w:sz="4" w:space="0" w:color="auto"/>
              <w:right w:val="single" w:sz="4" w:space="0" w:color="auto"/>
            </w:tcBorders>
            <w:shd w:val="clear" w:color="000000" w:fill="00B0F0"/>
            <w:vAlign w:val="center"/>
            <w:hideMark/>
          </w:tcPr>
          <w:p w14:paraId="7BCE0851" w14:textId="77777777" w:rsidR="00DD3526" w:rsidRPr="00EF6115" w:rsidRDefault="00DD3526" w:rsidP="00CD4A66">
            <w:pPr>
              <w:spacing w:before="0" w:after="0" w:line="240" w:lineRule="auto"/>
              <w:jc w:val="center"/>
              <w:rPr>
                <w:rFonts w:ascii="Times New Roman" w:eastAsia="Times New Roman" w:hAnsi="Times New Roman" w:cs="Times New Roman"/>
                <w:b/>
                <w:bCs/>
                <w:color w:val="FFFFFF"/>
                <w:kern w:val="0"/>
                <w:lang w:val="en-US" w:eastAsia="zh-CN"/>
                <w14:ligatures w14:val="none"/>
              </w:rPr>
            </w:pPr>
            <w:proofErr w:type="spellStart"/>
            <w:r w:rsidRPr="00EF6115">
              <w:rPr>
                <w:rFonts w:ascii="Times New Roman" w:eastAsia="Times New Roman" w:hAnsi="Times New Roman" w:cs="Times New Roman"/>
                <w:b/>
                <w:bCs/>
                <w:color w:val="FFFFFF"/>
                <w:kern w:val="0"/>
                <w:lang w:eastAsia="zh-CN"/>
                <w14:ligatures w14:val="none"/>
              </w:rPr>
              <w:t>Moughataah</w:t>
            </w:r>
            <w:proofErr w:type="spellEnd"/>
          </w:p>
        </w:tc>
        <w:tc>
          <w:tcPr>
            <w:tcW w:w="1956" w:type="pct"/>
            <w:gridSpan w:val="2"/>
            <w:tcBorders>
              <w:top w:val="single" w:sz="4" w:space="0" w:color="auto"/>
              <w:left w:val="nil"/>
              <w:bottom w:val="single" w:sz="4" w:space="0" w:color="auto"/>
              <w:right w:val="single" w:sz="4" w:space="0" w:color="auto"/>
            </w:tcBorders>
            <w:shd w:val="clear" w:color="000000" w:fill="00B0F0"/>
            <w:vAlign w:val="center"/>
            <w:hideMark/>
          </w:tcPr>
          <w:p w14:paraId="2A21FED1" w14:textId="77777777" w:rsidR="00DD3526" w:rsidRPr="00EF6115" w:rsidRDefault="00DD3526" w:rsidP="00CD4A66">
            <w:pPr>
              <w:spacing w:before="0" w:after="0" w:line="240" w:lineRule="auto"/>
              <w:jc w:val="center"/>
              <w:rPr>
                <w:rFonts w:ascii="Times New Roman" w:eastAsia="Times New Roman" w:hAnsi="Times New Roman" w:cs="Times New Roman"/>
                <w:b/>
                <w:bCs/>
                <w:color w:val="FFFFFF"/>
                <w:kern w:val="0"/>
                <w:lang w:val="en-US" w:eastAsia="zh-CN"/>
                <w14:ligatures w14:val="none"/>
              </w:rPr>
            </w:pPr>
            <w:r w:rsidRPr="00EF6115">
              <w:rPr>
                <w:rFonts w:ascii="Times New Roman" w:eastAsia="Times New Roman" w:hAnsi="Times New Roman" w:cs="Times New Roman"/>
                <w:b/>
                <w:bCs/>
                <w:color w:val="FFFFFF"/>
                <w:kern w:val="0"/>
                <w:lang w:eastAsia="zh-CN"/>
                <w14:ligatures w14:val="none"/>
              </w:rPr>
              <w:t>Participants</w:t>
            </w:r>
          </w:p>
        </w:tc>
        <w:tc>
          <w:tcPr>
            <w:tcW w:w="956" w:type="pct"/>
            <w:vMerge w:val="restart"/>
            <w:tcBorders>
              <w:top w:val="single" w:sz="4" w:space="0" w:color="auto"/>
              <w:left w:val="single" w:sz="4" w:space="0" w:color="auto"/>
              <w:bottom w:val="single" w:sz="4" w:space="0" w:color="000000"/>
              <w:right w:val="single" w:sz="4" w:space="0" w:color="auto"/>
            </w:tcBorders>
            <w:shd w:val="clear" w:color="000000" w:fill="00B0F0"/>
            <w:vAlign w:val="center"/>
            <w:hideMark/>
          </w:tcPr>
          <w:p w14:paraId="75396746" w14:textId="77777777" w:rsidR="00DD3526" w:rsidRPr="00EF6115" w:rsidRDefault="00DD3526" w:rsidP="00CD4A66">
            <w:pPr>
              <w:spacing w:before="0" w:after="0" w:line="240" w:lineRule="auto"/>
              <w:jc w:val="center"/>
              <w:rPr>
                <w:rFonts w:ascii="Times New Roman" w:eastAsia="Times New Roman" w:hAnsi="Times New Roman" w:cs="Times New Roman"/>
                <w:b/>
                <w:bCs/>
                <w:color w:val="FFFFFF"/>
                <w:kern w:val="0"/>
                <w:lang w:val="en-US" w:eastAsia="zh-CN"/>
                <w14:ligatures w14:val="none"/>
              </w:rPr>
            </w:pPr>
            <w:r w:rsidRPr="00EF6115">
              <w:rPr>
                <w:rFonts w:ascii="Times New Roman" w:eastAsia="Times New Roman" w:hAnsi="Times New Roman" w:cs="Times New Roman"/>
                <w:b/>
                <w:bCs/>
                <w:color w:val="FFFFFF"/>
                <w:kern w:val="0"/>
                <w:lang w:eastAsia="zh-CN"/>
                <w14:ligatures w14:val="none"/>
              </w:rPr>
              <w:t>Total</w:t>
            </w:r>
          </w:p>
        </w:tc>
        <w:tc>
          <w:tcPr>
            <w:tcW w:w="955" w:type="pct"/>
            <w:vMerge w:val="restart"/>
            <w:tcBorders>
              <w:top w:val="single" w:sz="4" w:space="0" w:color="auto"/>
              <w:left w:val="single" w:sz="4" w:space="0" w:color="auto"/>
              <w:bottom w:val="single" w:sz="4" w:space="0" w:color="auto"/>
              <w:right w:val="single" w:sz="4" w:space="0" w:color="auto"/>
            </w:tcBorders>
            <w:shd w:val="clear" w:color="000000" w:fill="00B0F0"/>
            <w:vAlign w:val="center"/>
            <w:hideMark/>
          </w:tcPr>
          <w:p w14:paraId="363BCFFB" w14:textId="77777777" w:rsidR="00DD3526" w:rsidRPr="00EF6115" w:rsidRDefault="00DD3526" w:rsidP="00CD4A66">
            <w:pPr>
              <w:spacing w:before="0" w:after="0" w:line="240" w:lineRule="auto"/>
              <w:jc w:val="center"/>
              <w:rPr>
                <w:rFonts w:ascii="Times New Roman" w:eastAsia="Times New Roman" w:hAnsi="Times New Roman" w:cs="Times New Roman"/>
                <w:b/>
                <w:bCs/>
                <w:color w:val="FFFFFF"/>
                <w:kern w:val="0"/>
                <w:lang w:val="en-US" w:eastAsia="zh-CN"/>
                <w14:ligatures w14:val="none"/>
              </w:rPr>
            </w:pPr>
            <w:r w:rsidRPr="00EF6115">
              <w:rPr>
                <w:rFonts w:ascii="Times New Roman" w:eastAsia="Times New Roman" w:hAnsi="Times New Roman" w:cs="Times New Roman"/>
                <w:b/>
                <w:bCs/>
                <w:color w:val="FFFFFF"/>
                <w:kern w:val="0"/>
                <w:lang w:val="en-US" w:eastAsia="zh-CN"/>
                <w14:ligatures w14:val="none"/>
              </w:rPr>
              <w:t>%</w:t>
            </w:r>
          </w:p>
        </w:tc>
      </w:tr>
      <w:tr w:rsidR="00DD3526" w:rsidRPr="00EF6115" w14:paraId="0BA8854E" w14:textId="77777777" w:rsidTr="00CD4A66">
        <w:trPr>
          <w:trHeight w:val="288"/>
        </w:trPr>
        <w:tc>
          <w:tcPr>
            <w:tcW w:w="1133" w:type="pct"/>
            <w:vMerge/>
            <w:tcBorders>
              <w:top w:val="single" w:sz="4" w:space="0" w:color="auto"/>
              <w:left w:val="single" w:sz="4" w:space="0" w:color="auto"/>
              <w:bottom w:val="single" w:sz="4" w:space="0" w:color="auto"/>
              <w:right w:val="single" w:sz="4" w:space="0" w:color="auto"/>
            </w:tcBorders>
            <w:vAlign w:val="center"/>
            <w:hideMark/>
          </w:tcPr>
          <w:p w14:paraId="280377C9" w14:textId="77777777" w:rsidR="00DD3526" w:rsidRPr="00EF6115" w:rsidRDefault="00DD3526" w:rsidP="00CD4A66">
            <w:pPr>
              <w:spacing w:before="0" w:after="0" w:line="240" w:lineRule="auto"/>
              <w:jc w:val="left"/>
              <w:rPr>
                <w:rFonts w:ascii="Times New Roman" w:eastAsia="Times New Roman" w:hAnsi="Times New Roman" w:cs="Times New Roman"/>
                <w:b/>
                <w:bCs/>
                <w:color w:val="FFFFFF"/>
                <w:kern w:val="0"/>
                <w:lang w:val="en-US" w:eastAsia="zh-CN"/>
                <w14:ligatures w14:val="none"/>
              </w:rPr>
            </w:pPr>
          </w:p>
        </w:tc>
        <w:tc>
          <w:tcPr>
            <w:tcW w:w="976" w:type="pct"/>
            <w:tcBorders>
              <w:top w:val="nil"/>
              <w:left w:val="nil"/>
              <w:bottom w:val="single" w:sz="4" w:space="0" w:color="auto"/>
              <w:right w:val="single" w:sz="4" w:space="0" w:color="auto"/>
            </w:tcBorders>
            <w:shd w:val="clear" w:color="000000" w:fill="00B0F0"/>
            <w:vAlign w:val="center"/>
            <w:hideMark/>
          </w:tcPr>
          <w:p w14:paraId="281717D6" w14:textId="77777777" w:rsidR="00DD3526" w:rsidRPr="00EF6115" w:rsidRDefault="00DD3526" w:rsidP="00CD4A66">
            <w:pPr>
              <w:spacing w:before="0" w:after="0" w:line="240" w:lineRule="auto"/>
              <w:jc w:val="center"/>
              <w:rPr>
                <w:rFonts w:ascii="Times New Roman" w:eastAsia="Times New Roman" w:hAnsi="Times New Roman" w:cs="Times New Roman"/>
                <w:b/>
                <w:bCs/>
                <w:color w:val="FFFFFF"/>
                <w:kern w:val="0"/>
                <w:lang w:val="en-US" w:eastAsia="zh-CN"/>
                <w14:ligatures w14:val="none"/>
              </w:rPr>
            </w:pPr>
            <w:r w:rsidRPr="00EF6115">
              <w:rPr>
                <w:rFonts w:ascii="Times New Roman" w:eastAsia="Times New Roman" w:hAnsi="Times New Roman" w:cs="Times New Roman"/>
                <w:b/>
                <w:bCs/>
                <w:color w:val="FFFFFF"/>
                <w:kern w:val="0"/>
                <w:lang w:eastAsia="zh-CN"/>
                <w14:ligatures w14:val="none"/>
              </w:rPr>
              <w:t>Femmes</w:t>
            </w:r>
          </w:p>
        </w:tc>
        <w:tc>
          <w:tcPr>
            <w:tcW w:w="980" w:type="pct"/>
            <w:tcBorders>
              <w:top w:val="nil"/>
              <w:left w:val="nil"/>
              <w:bottom w:val="single" w:sz="4" w:space="0" w:color="auto"/>
              <w:right w:val="single" w:sz="4" w:space="0" w:color="auto"/>
            </w:tcBorders>
            <w:shd w:val="clear" w:color="000000" w:fill="00B0F0"/>
            <w:vAlign w:val="center"/>
            <w:hideMark/>
          </w:tcPr>
          <w:p w14:paraId="18FA40F7" w14:textId="77777777" w:rsidR="00DD3526" w:rsidRPr="00EF6115" w:rsidRDefault="00DD3526" w:rsidP="00CD4A66">
            <w:pPr>
              <w:spacing w:before="0" w:after="0" w:line="240" w:lineRule="auto"/>
              <w:jc w:val="center"/>
              <w:rPr>
                <w:rFonts w:ascii="Times New Roman" w:eastAsia="Times New Roman" w:hAnsi="Times New Roman" w:cs="Times New Roman"/>
                <w:b/>
                <w:bCs/>
                <w:color w:val="FFFFFF"/>
                <w:kern w:val="0"/>
                <w:lang w:val="en-US" w:eastAsia="zh-CN"/>
                <w14:ligatures w14:val="none"/>
              </w:rPr>
            </w:pPr>
            <w:r w:rsidRPr="00EF6115">
              <w:rPr>
                <w:rFonts w:ascii="Times New Roman" w:eastAsia="Times New Roman" w:hAnsi="Times New Roman" w:cs="Times New Roman"/>
                <w:b/>
                <w:bCs/>
                <w:color w:val="FFFFFF"/>
                <w:kern w:val="0"/>
                <w:lang w:eastAsia="zh-CN"/>
                <w14:ligatures w14:val="none"/>
              </w:rPr>
              <w:t>Hommes</w:t>
            </w:r>
          </w:p>
        </w:tc>
        <w:tc>
          <w:tcPr>
            <w:tcW w:w="956" w:type="pct"/>
            <w:vMerge/>
            <w:tcBorders>
              <w:top w:val="single" w:sz="4" w:space="0" w:color="auto"/>
              <w:left w:val="single" w:sz="4" w:space="0" w:color="auto"/>
              <w:bottom w:val="single" w:sz="4" w:space="0" w:color="000000"/>
              <w:right w:val="single" w:sz="4" w:space="0" w:color="auto"/>
            </w:tcBorders>
            <w:vAlign w:val="center"/>
            <w:hideMark/>
          </w:tcPr>
          <w:p w14:paraId="539AFD80" w14:textId="77777777" w:rsidR="00DD3526" w:rsidRPr="00EF6115" w:rsidRDefault="00DD3526" w:rsidP="00CD4A66">
            <w:pPr>
              <w:spacing w:before="0" w:after="0" w:line="240" w:lineRule="auto"/>
              <w:jc w:val="left"/>
              <w:rPr>
                <w:rFonts w:ascii="Times New Roman" w:eastAsia="Times New Roman" w:hAnsi="Times New Roman" w:cs="Times New Roman"/>
                <w:b/>
                <w:bCs/>
                <w:color w:val="FFFFFF"/>
                <w:kern w:val="0"/>
                <w:lang w:val="en-US" w:eastAsia="zh-CN"/>
                <w14:ligatures w14:val="none"/>
              </w:rPr>
            </w:pPr>
          </w:p>
        </w:tc>
        <w:tc>
          <w:tcPr>
            <w:tcW w:w="955" w:type="pct"/>
            <w:vMerge/>
            <w:tcBorders>
              <w:top w:val="single" w:sz="4" w:space="0" w:color="auto"/>
              <w:left w:val="single" w:sz="4" w:space="0" w:color="auto"/>
              <w:bottom w:val="single" w:sz="4" w:space="0" w:color="auto"/>
              <w:right w:val="single" w:sz="4" w:space="0" w:color="auto"/>
            </w:tcBorders>
            <w:vAlign w:val="center"/>
            <w:hideMark/>
          </w:tcPr>
          <w:p w14:paraId="7BFBF30F" w14:textId="77777777" w:rsidR="00DD3526" w:rsidRPr="00EF6115" w:rsidRDefault="00DD3526" w:rsidP="00CD4A66">
            <w:pPr>
              <w:spacing w:before="0" w:after="0" w:line="240" w:lineRule="auto"/>
              <w:jc w:val="left"/>
              <w:rPr>
                <w:rFonts w:ascii="Times New Roman" w:eastAsia="Times New Roman" w:hAnsi="Times New Roman" w:cs="Times New Roman"/>
                <w:b/>
                <w:bCs/>
                <w:color w:val="FFFFFF"/>
                <w:kern w:val="0"/>
                <w:lang w:val="en-US" w:eastAsia="zh-CN"/>
                <w14:ligatures w14:val="none"/>
              </w:rPr>
            </w:pPr>
          </w:p>
        </w:tc>
      </w:tr>
      <w:tr w:rsidR="00DD3526" w:rsidRPr="00EF6115" w14:paraId="66639EAE" w14:textId="77777777" w:rsidTr="00CD4A66">
        <w:trPr>
          <w:trHeight w:val="288"/>
        </w:trPr>
        <w:tc>
          <w:tcPr>
            <w:tcW w:w="1133" w:type="pct"/>
            <w:tcBorders>
              <w:top w:val="nil"/>
              <w:left w:val="single" w:sz="4" w:space="0" w:color="auto"/>
              <w:bottom w:val="single" w:sz="4" w:space="0" w:color="auto"/>
              <w:right w:val="single" w:sz="4" w:space="0" w:color="auto"/>
            </w:tcBorders>
            <w:vAlign w:val="center"/>
            <w:hideMark/>
          </w:tcPr>
          <w:p w14:paraId="5B0EC8BE"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proofErr w:type="spellStart"/>
            <w:r w:rsidRPr="00EF6115">
              <w:rPr>
                <w:rFonts w:ascii="Times New Roman" w:eastAsia="Times New Roman" w:hAnsi="Times New Roman" w:cs="Times New Roman"/>
                <w:b/>
                <w:bCs/>
                <w:color w:val="000000"/>
                <w:kern w:val="0"/>
                <w:lang w:eastAsia="zh-CN"/>
                <w14:ligatures w14:val="none"/>
              </w:rPr>
              <w:t>Aïoun</w:t>
            </w:r>
            <w:proofErr w:type="spellEnd"/>
          </w:p>
        </w:tc>
        <w:tc>
          <w:tcPr>
            <w:tcW w:w="976" w:type="pct"/>
            <w:tcBorders>
              <w:top w:val="nil"/>
              <w:left w:val="nil"/>
              <w:bottom w:val="single" w:sz="4" w:space="0" w:color="auto"/>
              <w:right w:val="single" w:sz="4" w:space="0" w:color="auto"/>
            </w:tcBorders>
            <w:vAlign w:val="center"/>
            <w:hideMark/>
          </w:tcPr>
          <w:p w14:paraId="6137FED5"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0</w:t>
            </w:r>
          </w:p>
        </w:tc>
        <w:tc>
          <w:tcPr>
            <w:tcW w:w="980" w:type="pct"/>
            <w:tcBorders>
              <w:top w:val="nil"/>
              <w:left w:val="nil"/>
              <w:bottom w:val="single" w:sz="4" w:space="0" w:color="auto"/>
              <w:right w:val="single" w:sz="4" w:space="0" w:color="auto"/>
            </w:tcBorders>
            <w:vAlign w:val="center"/>
            <w:hideMark/>
          </w:tcPr>
          <w:p w14:paraId="3C381B1A"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6</w:t>
            </w:r>
          </w:p>
        </w:tc>
        <w:tc>
          <w:tcPr>
            <w:tcW w:w="956" w:type="pct"/>
            <w:tcBorders>
              <w:top w:val="nil"/>
              <w:left w:val="nil"/>
              <w:bottom w:val="single" w:sz="4" w:space="0" w:color="auto"/>
              <w:right w:val="single" w:sz="4" w:space="0" w:color="auto"/>
            </w:tcBorders>
            <w:vAlign w:val="center"/>
            <w:hideMark/>
          </w:tcPr>
          <w:p w14:paraId="4F749999"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6</w:t>
            </w:r>
          </w:p>
        </w:tc>
        <w:tc>
          <w:tcPr>
            <w:tcW w:w="955" w:type="pct"/>
            <w:tcBorders>
              <w:top w:val="nil"/>
              <w:left w:val="nil"/>
              <w:bottom w:val="single" w:sz="4" w:space="0" w:color="auto"/>
              <w:right w:val="single" w:sz="4" w:space="0" w:color="auto"/>
            </w:tcBorders>
            <w:vAlign w:val="center"/>
            <w:hideMark/>
          </w:tcPr>
          <w:p w14:paraId="473564AA"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11,11</w:t>
            </w:r>
          </w:p>
        </w:tc>
      </w:tr>
      <w:tr w:rsidR="00DD3526" w:rsidRPr="00EF6115" w14:paraId="6B9263CE" w14:textId="77777777" w:rsidTr="00CD4A66">
        <w:trPr>
          <w:trHeight w:val="288"/>
        </w:trPr>
        <w:tc>
          <w:tcPr>
            <w:tcW w:w="1133" w:type="pct"/>
            <w:tcBorders>
              <w:top w:val="nil"/>
              <w:left w:val="single" w:sz="4" w:space="0" w:color="auto"/>
              <w:bottom w:val="single" w:sz="4" w:space="0" w:color="auto"/>
              <w:right w:val="single" w:sz="4" w:space="0" w:color="auto"/>
            </w:tcBorders>
            <w:shd w:val="clear" w:color="000000" w:fill="D9E2F3"/>
            <w:vAlign w:val="center"/>
            <w:hideMark/>
          </w:tcPr>
          <w:p w14:paraId="16CB59A6"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proofErr w:type="spellStart"/>
            <w:r w:rsidRPr="00EF6115">
              <w:rPr>
                <w:rFonts w:ascii="Times New Roman" w:eastAsia="Times New Roman" w:hAnsi="Times New Roman" w:cs="Times New Roman"/>
                <w:b/>
                <w:bCs/>
                <w:color w:val="000000"/>
                <w:kern w:val="0"/>
                <w:lang w:eastAsia="zh-CN"/>
                <w14:ligatures w14:val="none"/>
              </w:rPr>
              <w:t>Selibabi</w:t>
            </w:r>
            <w:proofErr w:type="spellEnd"/>
          </w:p>
        </w:tc>
        <w:tc>
          <w:tcPr>
            <w:tcW w:w="976" w:type="pct"/>
            <w:tcBorders>
              <w:top w:val="nil"/>
              <w:left w:val="nil"/>
              <w:bottom w:val="single" w:sz="4" w:space="0" w:color="auto"/>
              <w:right w:val="single" w:sz="4" w:space="0" w:color="auto"/>
            </w:tcBorders>
            <w:shd w:val="clear" w:color="000000" w:fill="D9E2F3"/>
            <w:vAlign w:val="center"/>
            <w:hideMark/>
          </w:tcPr>
          <w:p w14:paraId="123AE004"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val="en-US" w:eastAsia="zh-CN"/>
                <w14:ligatures w14:val="none"/>
              </w:rPr>
              <w:t>9</w:t>
            </w:r>
          </w:p>
        </w:tc>
        <w:tc>
          <w:tcPr>
            <w:tcW w:w="980" w:type="pct"/>
            <w:tcBorders>
              <w:top w:val="nil"/>
              <w:left w:val="nil"/>
              <w:bottom w:val="single" w:sz="4" w:space="0" w:color="auto"/>
              <w:right w:val="single" w:sz="4" w:space="0" w:color="auto"/>
            </w:tcBorders>
            <w:shd w:val="clear" w:color="000000" w:fill="D9E2F3"/>
            <w:vAlign w:val="center"/>
            <w:hideMark/>
          </w:tcPr>
          <w:p w14:paraId="77B0C175"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val="en-US" w:eastAsia="zh-CN"/>
                <w14:ligatures w14:val="none"/>
              </w:rPr>
              <w:t>7</w:t>
            </w:r>
          </w:p>
        </w:tc>
        <w:tc>
          <w:tcPr>
            <w:tcW w:w="956" w:type="pct"/>
            <w:tcBorders>
              <w:top w:val="nil"/>
              <w:left w:val="nil"/>
              <w:bottom w:val="single" w:sz="4" w:space="0" w:color="auto"/>
              <w:right w:val="single" w:sz="4" w:space="0" w:color="auto"/>
            </w:tcBorders>
            <w:shd w:val="clear" w:color="000000" w:fill="D9E2F3"/>
            <w:vAlign w:val="center"/>
            <w:hideMark/>
          </w:tcPr>
          <w:p w14:paraId="52FA94B2"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16</w:t>
            </w:r>
          </w:p>
        </w:tc>
        <w:tc>
          <w:tcPr>
            <w:tcW w:w="955" w:type="pct"/>
            <w:tcBorders>
              <w:top w:val="nil"/>
              <w:left w:val="nil"/>
              <w:bottom w:val="single" w:sz="4" w:space="0" w:color="auto"/>
              <w:right w:val="single" w:sz="4" w:space="0" w:color="auto"/>
            </w:tcBorders>
            <w:vAlign w:val="center"/>
            <w:hideMark/>
          </w:tcPr>
          <w:p w14:paraId="72275FC8"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29,63</w:t>
            </w:r>
          </w:p>
        </w:tc>
      </w:tr>
      <w:tr w:rsidR="00DD3526" w:rsidRPr="00EF6115" w14:paraId="1D7857D6" w14:textId="77777777" w:rsidTr="00CD4A66">
        <w:trPr>
          <w:trHeight w:val="288"/>
        </w:trPr>
        <w:tc>
          <w:tcPr>
            <w:tcW w:w="1133" w:type="pct"/>
            <w:tcBorders>
              <w:top w:val="nil"/>
              <w:left w:val="single" w:sz="4" w:space="0" w:color="auto"/>
              <w:bottom w:val="single" w:sz="4" w:space="0" w:color="auto"/>
              <w:right w:val="single" w:sz="4" w:space="0" w:color="auto"/>
            </w:tcBorders>
            <w:vAlign w:val="center"/>
            <w:hideMark/>
          </w:tcPr>
          <w:p w14:paraId="6A0BC241"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Kiffa</w:t>
            </w:r>
          </w:p>
        </w:tc>
        <w:tc>
          <w:tcPr>
            <w:tcW w:w="976" w:type="pct"/>
            <w:tcBorders>
              <w:top w:val="nil"/>
              <w:left w:val="nil"/>
              <w:bottom w:val="single" w:sz="4" w:space="0" w:color="auto"/>
              <w:right w:val="single" w:sz="4" w:space="0" w:color="auto"/>
            </w:tcBorders>
            <w:vAlign w:val="center"/>
            <w:hideMark/>
          </w:tcPr>
          <w:p w14:paraId="60283185"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0</w:t>
            </w:r>
          </w:p>
        </w:tc>
        <w:tc>
          <w:tcPr>
            <w:tcW w:w="980" w:type="pct"/>
            <w:tcBorders>
              <w:top w:val="nil"/>
              <w:left w:val="nil"/>
              <w:bottom w:val="single" w:sz="4" w:space="0" w:color="auto"/>
              <w:right w:val="single" w:sz="4" w:space="0" w:color="auto"/>
            </w:tcBorders>
            <w:vAlign w:val="center"/>
            <w:hideMark/>
          </w:tcPr>
          <w:p w14:paraId="0100A977"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13</w:t>
            </w:r>
          </w:p>
        </w:tc>
        <w:tc>
          <w:tcPr>
            <w:tcW w:w="956" w:type="pct"/>
            <w:tcBorders>
              <w:top w:val="nil"/>
              <w:left w:val="nil"/>
              <w:bottom w:val="single" w:sz="4" w:space="0" w:color="auto"/>
              <w:right w:val="single" w:sz="4" w:space="0" w:color="auto"/>
            </w:tcBorders>
            <w:vAlign w:val="center"/>
            <w:hideMark/>
          </w:tcPr>
          <w:p w14:paraId="1171EE29"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13</w:t>
            </w:r>
          </w:p>
        </w:tc>
        <w:tc>
          <w:tcPr>
            <w:tcW w:w="955" w:type="pct"/>
            <w:tcBorders>
              <w:top w:val="nil"/>
              <w:left w:val="nil"/>
              <w:bottom w:val="single" w:sz="4" w:space="0" w:color="auto"/>
              <w:right w:val="single" w:sz="4" w:space="0" w:color="auto"/>
            </w:tcBorders>
            <w:vAlign w:val="center"/>
            <w:hideMark/>
          </w:tcPr>
          <w:p w14:paraId="5ACA49A6"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24,07</w:t>
            </w:r>
          </w:p>
        </w:tc>
      </w:tr>
      <w:tr w:rsidR="00DD3526" w:rsidRPr="00EF6115" w14:paraId="1980B735" w14:textId="77777777" w:rsidTr="00CD4A66">
        <w:trPr>
          <w:trHeight w:val="288"/>
        </w:trPr>
        <w:tc>
          <w:tcPr>
            <w:tcW w:w="1133" w:type="pct"/>
            <w:tcBorders>
              <w:top w:val="nil"/>
              <w:left w:val="single" w:sz="4" w:space="0" w:color="auto"/>
              <w:bottom w:val="single" w:sz="4" w:space="0" w:color="auto"/>
              <w:right w:val="single" w:sz="4" w:space="0" w:color="auto"/>
            </w:tcBorders>
            <w:shd w:val="clear" w:color="000000" w:fill="D9E2F3"/>
            <w:vAlign w:val="center"/>
            <w:hideMark/>
          </w:tcPr>
          <w:p w14:paraId="2CCE658A"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Bassiknou</w:t>
            </w:r>
          </w:p>
        </w:tc>
        <w:tc>
          <w:tcPr>
            <w:tcW w:w="976" w:type="pct"/>
            <w:tcBorders>
              <w:top w:val="nil"/>
              <w:left w:val="nil"/>
              <w:bottom w:val="single" w:sz="4" w:space="0" w:color="auto"/>
              <w:right w:val="single" w:sz="4" w:space="0" w:color="auto"/>
            </w:tcBorders>
            <w:shd w:val="clear" w:color="000000" w:fill="D9E2F3"/>
            <w:vAlign w:val="center"/>
            <w:hideMark/>
          </w:tcPr>
          <w:p w14:paraId="051A2CD6"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0</w:t>
            </w:r>
          </w:p>
        </w:tc>
        <w:tc>
          <w:tcPr>
            <w:tcW w:w="980" w:type="pct"/>
            <w:tcBorders>
              <w:top w:val="nil"/>
              <w:left w:val="nil"/>
              <w:bottom w:val="single" w:sz="4" w:space="0" w:color="auto"/>
              <w:right w:val="single" w:sz="4" w:space="0" w:color="auto"/>
            </w:tcBorders>
            <w:shd w:val="clear" w:color="000000" w:fill="D9E2F3"/>
            <w:vAlign w:val="center"/>
            <w:hideMark/>
          </w:tcPr>
          <w:p w14:paraId="5836CF14"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11</w:t>
            </w:r>
          </w:p>
        </w:tc>
        <w:tc>
          <w:tcPr>
            <w:tcW w:w="956" w:type="pct"/>
            <w:tcBorders>
              <w:top w:val="nil"/>
              <w:left w:val="nil"/>
              <w:bottom w:val="single" w:sz="4" w:space="0" w:color="auto"/>
              <w:right w:val="single" w:sz="4" w:space="0" w:color="auto"/>
            </w:tcBorders>
            <w:shd w:val="clear" w:color="000000" w:fill="D9E2F3"/>
            <w:vAlign w:val="center"/>
            <w:hideMark/>
          </w:tcPr>
          <w:p w14:paraId="49B31B17"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11</w:t>
            </w:r>
          </w:p>
        </w:tc>
        <w:tc>
          <w:tcPr>
            <w:tcW w:w="955" w:type="pct"/>
            <w:tcBorders>
              <w:top w:val="nil"/>
              <w:left w:val="nil"/>
              <w:bottom w:val="single" w:sz="4" w:space="0" w:color="auto"/>
              <w:right w:val="single" w:sz="4" w:space="0" w:color="auto"/>
            </w:tcBorders>
            <w:vAlign w:val="center"/>
            <w:hideMark/>
          </w:tcPr>
          <w:p w14:paraId="77231F9D"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20,37</w:t>
            </w:r>
          </w:p>
        </w:tc>
      </w:tr>
      <w:tr w:rsidR="00DD3526" w:rsidRPr="00EF6115" w14:paraId="2538F3E1" w14:textId="77777777" w:rsidTr="00CD4A66">
        <w:trPr>
          <w:trHeight w:val="199"/>
        </w:trPr>
        <w:tc>
          <w:tcPr>
            <w:tcW w:w="1133" w:type="pct"/>
            <w:tcBorders>
              <w:top w:val="nil"/>
              <w:left w:val="single" w:sz="4" w:space="0" w:color="auto"/>
              <w:bottom w:val="single" w:sz="4" w:space="0" w:color="auto"/>
              <w:right w:val="single" w:sz="4" w:space="0" w:color="auto"/>
            </w:tcBorders>
            <w:vAlign w:val="center"/>
            <w:hideMark/>
          </w:tcPr>
          <w:p w14:paraId="7A0138C1"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Adel Bagrou</w:t>
            </w:r>
          </w:p>
        </w:tc>
        <w:tc>
          <w:tcPr>
            <w:tcW w:w="976" w:type="pct"/>
            <w:tcBorders>
              <w:top w:val="nil"/>
              <w:left w:val="nil"/>
              <w:bottom w:val="single" w:sz="4" w:space="0" w:color="auto"/>
              <w:right w:val="single" w:sz="4" w:space="0" w:color="auto"/>
            </w:tcBorders>
            <w:vAlign w:val="center"/>
            <w:hideMark/>
          </w:tcPr>
          <w:p w14:paraId="1BEB2F6A"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0</w:t>
            </w:r>
          </w:p>
        </w:tc>
        <w:tc>
          <w:tcPr>
            <w:tcW w:w="980" w:type="pct"/>
            <w:tcBorders>
              <w:top w:val="nil"/>
              <w:left w:val="nil"/>
              <w:bottom w:val="single" w:sz="4" w:space="0" w:color="auto"/>
              <w:right w:val="single" w:sz="4" w:space="0" w:color="auto"/>
            </w:tcBorders>
            <w:vAlign w:val="center"/>
            <w:hideMark/>
          </w:tcPr>
          <w:p w14:paraId="2886AD2E"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8</w:t>
            </w:r>
          </w:p>
        </w:tc>
        <w:tc>
          <w:tcPr>
            <w:tcW w:w="956" w:type="pct"/>
            <w:tcBorders>
              <w:top w:val="nil"/>
              <w:left w:val="nil"/>
              <w:bottom w:val="single" w:sz="4" w:space="0" w:color="auto"/>
              <w:right w:val="single" w:sz="4" w:space="0" w:color="auto"/>
            </w:tcBorders>
            <w:vAlign w:val="center"/>
            <w:hideMark/>
          </w:tcPr>
          <w:p w14:paraId="51AE95FA" w14:textId="77777777" w:rsidR="00DD3526" w:rsidRPr="00EF6115" w:rsidRDefault="00DD3526" w:rsidP="00CD4A66">
            <w:pPr>
              <w:spacing w:before="0" w:after="0" w:line="240" w:lineRule="auto"/>
              <w:jc w:val="center"/>
              <w:rPr>
                <w:rFonts w:ascii="Times New Roman" w:eastAsia="Times New Roman" w:hAnsi="Times New Roman" w:cs="Times New Roman"/>
                <w:color w:val="000000"/>
                <w:kern w:val="0"/>
                <w:lang w:val="en-US" w:eastAsia="zh-CN"/>
                <w14:ligatures w14:val="none"/>
              </w:rPr>
            </w:pPr>
            <w:r w:rsidRPr="00EF6115">
              <w:rPr>
                <w:rFonts w:ascii="Times New Roman" w:eastAsia="Times New Roman" w:hAnsi="Times New Roman" w:cs="Times New Roman"/>
                <w:color w:val="000000"/>
                <w:kern w:val="0"/>
                <w:lang w:eastAsia="zh-CN"/>
                <w14:ligatures w14:val="none"/>
              </w:rPr>
              <w:t>8</w:t>
            </w:r>
          </w:p>
        </w:tc>
        <w:tc>
          <w:tcPr>
            <w:tcW w:w="955" w:type="pct"/>
            <w:tcBorders>
              <w:top w:val="nil"/>
              <w:left w:val="nil"/>
              <w:bottom w:val="single" w:sz="4" w:space="0" w:color="auto"/>
              <w:right w:val="single" w:sz="4" w:space="0" w:color="auto"/>
            </w:tcBorders>
            <w:vAlign w:val="center"/>
            <w:hideMark/>
          </w:tcPr>
          <w:p w14:paraId="31BC709D"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14,81</w:t>
            </w:r>
          </w:p>
        </w:tc>
      </w:tr>
      <w:tr w:rsidR="00DD3526" w:rsidRPr="00EF6115" w14:paraId="4E639C3D" w14:textId="77777777" w:rsidTr="00CD4A66">
        <w:trPr>
          <w:trHeight w:val="288"/>
        </w:trPr>
        <w:tc>
          <w:tcPr>
            <w:tcW w:w="1133" w:type="pct"/>
            <w:tcBorders>
              <w:top w:val="nil"/>
              <w:left w:val="single" w:sz="4" w:space="0" w:color="auto"/>
              <w:bottom w:val="single" w:sz="4" w:space="0" w:color="auto"/>
              <w:right w:val="single" w:sz="4" w:space="0" w:color="auto"/>
            </w:tcBorders>
            <w:shd w:val="clear" w:color="000000" w:fill="D9E2F3"/>
            <w:vAlign w:val="center"/>
            <w:hideMark/>
          </w:tcPr>
          <w:p w14:paraId="14F0C519"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TOTAL</w:t>
            </w:r>
          </w:p>
        </w:tc>
        <w:tc>
          <w:tcPr>
            <w:tcW w:w="976" w:type="pct"/>
            <w:tcBorders>
              <w:top w:val="nil"/>
              <w:left w:val="nil"/>
              <w:bottom w:val="single" w:sz="4" w:space="0" w:color="auto"/>
              <w:right w:val="single" w:sz="4" w:space="0" w:color="auto"/>
            </w:tcBorders>
            <w:shd w:val="clear" w:color="000000" w:fill="D9E2F3"/>
            <w:vAlign w:val="center"/>
            <w:hideMark/>
          </w:tcPr>
          <w:p w14:paraId="73C6190F"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eastAsia="zh-CN"/>
                <w14:ligatures w14:val="none"/>
              </w:rPr>
              <w:t>9</w:t>
            </w:r>
          </w:p>
        </w:tc>
        <w:tc>
          <w:tcPr>
            <w:tcW w:w="980" w:type="pct"/>
            <w:tcBorders>
              <w:top w:val="nil"/>
              <w:left w:val="nil"/>
              <w:bottom w:val="single" w:sz="4" w:space="0" w:color="auto"/>
              <w:right w:val="single" w:sz="4" w:space="0" w:color="auto"/>
            </w:tcBorders>
            <w:shd w:val="clear" w:color="000000" w:fill="D9E2F3"/>
            <w:vAlign w:val="center"/>
            <w:hideMark/>
          </w:tcPr>
          <w:p w14:paraId="11BC5182" w14:textId="77777777" w:rsidR="00DD3526" w:rsidRPr="00EE58E0"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E58E0">
              <w:rPr>
                <w:rFonts w:ascii="Times New Roman" w:eastAsia="Times New Roman" w:hAnsi="Times New Roman" w:cs="Times New Roman"/>
                <w:b/>
                <w:bCs/>
                <w:color w:val="000000"/>
                <w:kern w:val="0"/>
                <w:lang w:val="en-US" w:eastAsia="zh-CN"/>
                <w14:ligatures w14:val="none"/>
              </w:rPr>
              <w:t>45</w:t>
            </w:r>
          </w:p>
        </w:tc>
        <w:tc>
          <w:tcPr>
            <w:tcW w:w="956" w:type="pct"/>
            <w:tcBorders>
              <w:top w:val="nil"/>
              <w:left w:val="nil"/>
              <w:bottom w:val="single" w:sz="4" w:space="0" w:color="auto"/>
              <w:right w:val="single" w:sz="4" w:space="0" w:color="auto"/>
            </w:tcBorders>
            <w:shd w:val="clear" w:color="000000" w:fill="D9E2F3"/>
            <w:vAlign w:val="center"/>
            <w:hideMark/>
          </w:tcPr>
          <w:p w14:paraId="008FA1DA"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54</w:t>
            </w:r>
          </w:p>
        </w:tc>
        <w:tc>
          <w:tcPr>
            <w:tcW w:w="955" w:type="pct"/>
            <w:tcBorders>
              <w:top w:val="nil"/>
              <w:left w:val="nil"/>
              <w:bottom w:val="single" w:sz="4" w:space="0" w:color="auto"/>
              <w:right w:val="single" w:sz="4" w:space="0" w:color="auto"/>
            </w:tcBorders>
            <w:shd w:val="clear" w:color="000000" w:fill="D9E2F3"/>
            <w:vAlign w:val="center"/>
            <w:hideMark/>
          </w:tcPr>
          <w:p w14:paraId="2140CF76" w14:textId="77777777" w:rsidR="00DD3526" w:rsidRPr="00EF6115" w:rsidRDefault="00DD3526" w:rsidP="00CD4A66">
            <w:pPr>
              <w:spacing w:before="0" w:after="0" w:line="240" w:lineRule="auto"/>
              <w:jc w:val="center"/>
              <w:rPr>
                <w:rFonts w:ascii="Times New Roman" w:eastAsia="Times New Roman" w:hAnsi="Times New Roman" w:cs="Times New Roman"/>
                <w:b/>
                <w:bCs/>
                <w:color w:val="000000"/>
                <w:kern w:val="0"/>
                <w:lang w:val="en-US" w:eastAsia="zh-CN"/>
                <w14:ligatures w14:val="none"/>
              </w:rPr>
            </w:pPr>
            <w:r w:rsidRPr="00EF6115">
              <w:rPr>
                <w:rFonts w:ascii="Times New Roman" w:eastAsia="Times New Roman" w:hAnsi="Times New Roman" w:cs="Times New Roman"/>
                <w:b/>
                <w:bCs/>
                <w:color w:val="000000"/>
                <w:kern w:val="0"/>
                <w:lang w:val="en-US" w:eastAsia="zh-CN"/>
                <w14:ligatures w14:val="none"/>
              </w:rPr>
              <w:t>100</w:t>
            </w:r>
          </w:p>
        </w:tc>
      </w:tr>
    </w:tbl>
    <w:p w14:paraId="23CDE36B" w14:textId="418EF1CF" w:rsidR="00DD3526" w:rsidRPr="00EE58E0" w:rsidRDefault="00DD3526" w:rsidP="002208D5">
      <w:pPr>
        <w:spacing w:before="120" w:after="120" w:line="276" w:lineRule="auto"/>
        <w:rPr>
          <w:rFonts w:ascii="Times New Roman" w:hAnsi="Times New Roman" w:cs="Times New Roman"/>
          <w:i/>
          <w:iCs/>
          <w:lang w:bidi="fr-FR"/>
        </w:rPr>
      </w:pPr>
      <w:r w:rsidRPr="00EF6115">
        <w:rPr>
          <w:rFonts w:ascii="Times New Roman" w:hAnsi="Times New Roman" w:cs="Times New Roman"/>
          <w:i/>
          <w:iCs/>
          <w:lang w:bidi="fr-FR"/>
        </w:rPr>
        <w:t>Source : Enquête de terrain, juin 2026</w:t>
      </w:r>
    </w:p>
    <w:p w14:paraId="47322692" w14:textId="498C4368" w:rsidR="002208D5" w:rsidRPr="00EF6115" w:rsidRDefault="002208D5" w:rsidP="002208D5">
      <w:pPr>
        <w:spacing w:before="120" w:after="120" w:line="276" w:lineRule="auto"/>
        <w:rPr>
          <w:rFonts w:ascii="Times New Roman" w:eastAsiaTheme="minorEastAsia" w:hAnsi="Times New Roman" w:cs="Times New Roman"/>
        </w:rPr>
      </w:pPr>
      <w:r w:rsidRPr="00EF6115">
        <w:rPr>
          <w:rFonts w:ascii="Times New Roman" w:hAnsi="Times New Roman" w:cs="Times New Roman"/>
          <w:lang w:eastAsia="x-none" w:bidi="fr-FR"/>
        </w:rPr>
        <w:t xml:space="preserve">Lors de ces consultations, il est à noter que les bénéficiaires, les </w:t>
      </w:r>
      <w:proofErr w:type="spellStart"/>
      <w:r w:rsidRPr="00EF6115">
        <w:rPr>
          <w:rFonts w:ascii="Times New Roman" w:hAnsi="Times New Roman" w:cs="Times New Roman"/>
          <w:lang w:eastAsia="x-none" w:bidi="fr-FR"/>
        </w:rPr>
        <w:t>PAPs</w:t>
      </w:r>
      <w:proofErr w:type="spellEnd"/>
      <w:r w:rsidRPr="00EF6115">
        <w:rPr>
          <w:rFonts w:ascii="Times New Roman" w:hAnsi="Times New Roman" w:cs="Times New Roman"/>
          <w:lang w:eastAsia="x-none" w:bidi="fr-FR"/>
        </w:rPr>
        <w:t xml:space="preserve"> rencontrées ont </w:t>
      </w:r>
      <w:r w:rsidR="005B76AC">
        <w:rPr>
          <w:rFonts w:ascii="Times New Roman" w:hAnsi="Times New Roman" w:cs="Times New Roman"/>
          <w:lang w:eastAsia="x-none" w:bidi="fr-FR"/>
        </w:rPr>
        <w:t>exprim</w:t>
      </w:r>
      <w:r w:rsidR="00C17C80">
        <w:rPr>
          <w:rFonts w:ascii="Times New Roman" w:hAnsi="Times New Roman" w:cs="Times New Roman"/>
          <w:lang w:eastAsia="x-none" w:bidi="fr-FR"/>
        </w:rPr>
        <w:t>é</w:t>
      </w:r>
      <w:r w:rsidR="005B76AC" w:rsidRPr="00EF6115">
        <w:rPr>
          <w:rFonts w:ascii="Times New Roman" w:hAnsi="Times New Roman" w:cs="Times New Roman"/>
          <w:lang w:eastAsia="x-none" w:bidi="fr-FR"/>
        </w:rPr>
        <w:t xml:space="preserve"> </w:t>
      </w:r>
      <w:r w:rsidRPr="00EF6115">
        <w:rPr>
          <w:rFonts w:ascii="Times New Roman" w:hAnsi="Times New Roman" w:cs="Times New Roman"/>
          <w:lang w:eastAsia="x-none" w:bidi="fr-FR"/>
        </w:rPr>
        <w:t xml:space="preserve">leur </w:t>
      </w:r>
      <w:r w:rsidR="00C17C80">
        <w:rPr>
          <w:rFonts w:ascii="Times New Roman" w:hAnsi="Times New Roman" w:cs="Times New Roman"/>
          <w:lang w:eastAsia="x-none" w:bidi="fr-FR"/>
        </w:rPr>
        <w:t>soutien</w:t>
      </w:r>
      <w:r w:rsidR="00C17C80" w:rsidRPr="00EF6115">
        <w:rPr>
          <w:rFonts w:ascii="Times New Roman" w:hAnsi="Times New Roman" w:cs="Times New Roman"/>
          <w:lang w:eastAsia="x-none" w:bidi="fr-FR"/>
        </w:rPr>
        <w:t xml:space="preserve"> </w:t>
      </w:r>
      <w:r w:rsidRPr="00EF6115">
        <w:rPr>
          <w:rFonts w:ascii="Times New Roman" w:hAnsi="Times New Roman" w:cs="Times New Roman"/>
          <w:lang w:eastAsia="x-none" w:bidi="fr-FR"/>
        </w:rPr>
        <w:t xml:space="preserve">au projet car elles sont conscientes de l’importance de son impact sur l’économie du pays et le développement des conditions de vie locales. Aussi, ils ont manifesté la bonne compréhension des procédures d’identification et d’évaluation des biens, des barèmes appliqués, ainsi que le planning projeté pour l’indemnisation.  </w:t>
      </w:r>
      <w:r w:rsidR="008C0617">
        <w:rPr>
          <w:rFonts w:ascii="Times New Roman" w:hAnsi="Times New Roman" w:cs="Times New Roman"/>
          <w:lang w:eastAsia="x-none" w:bidi="fr-FR"/>
        </w:rPr>
        <w:t>Toutefois</w:t>
      </w:r>
      <w:r w:rsidRPr="00EF6115">
        <w:rPr>
          <w:rFonts w:ascii="Times New Roman" w:hAnsi="Times New Roman" w:cs="Times New Roman"/>
          <w:lang w:eastAsia="x-none" w:bidi="fr-FR"/>
        </w:rPr>
        <w:t>, les parties consultées n’ont pas manqué d’exprimer leurs préoccupations et recommandations par rapport à la réalisation du projet. Les principales préoccupations se résument comme suit :</w:t>
      </w:r>
      <w:r w:rsidR="00B81690" w:rsidRPr="00EF6115">
        <w:rPr>
          <w:rFonts w:ascii="Times New Roman" w:hAnsi="Times New Roman" w:cs="Times New Roman"/>
          <w:lang w:eastAsia="x-none" w:bidi="fr-FR"/>
        </w:rPr>
        <w:t xml:space="preserve"> continuer à i</w:t>
      </w:r>
      <w:r w:rsidRPr="00EF6115">
        <w:rPr>
          <w:rFonts w:ascii="Times New Roman" w:eastAsiaTheme="minorEastAsia" w:hAnsi="Times New Roman" w:cs="Times New Roman"/>
          <w:kern w:val="0"/>
          <w:lang w:eastAsia="fr-FR"/>
          <w14:ligatures w14:val="none"/>
        </w:rPr>
        <w:t xml:space="preserve">nformer et préparer les </w:t>
      </w:r>
      <w:r w:rsidRPr="00EF6115">
        <w:rPr>
          <w:rFonts w:ascii="Times New Roman" w:eastAsiaTheme="minorEastAsia" w:hAnsi="Times New Roman" w:cs="Times New Roman"/>
        </w:rPr>
        <w:t xml:space="preserve">PAP ; </w:t>
      </w:r>
      <w:r w:rsidR="00B81690" w:rsidRPr="00EF6115">
        <w:rPr>
          <w:rFonts w:ascii="Times New Roman" w:eastAsiaTheme="minorEastAsia" w:hAnsi="Times New Roman" w:cs="Times New Roman"/>
        </w:rPr>
        <w:t>r</w:t>
      </w:r>
      <w:r w:rsidRPr="00EF6115">
        <w:rPr>
          <w:rFonts w:ascii="Times New Roman" w:eastAsiaTheme="minorEastAsia" w:hAnsi="Times New Roman" w:cs="Times New Roman"/>
        </w:rPr>
        <w:t>endre transpar</w:t>
      </w:r>
      <w:r w:rsidR="00746A55">
        <w:rPr>
          <w:rFonts w:ascii="Times New Roman" w:eastAsiaTheme="minorEastAsia" w:hAnsi="Times New Roman" w:cs="Times New Roman"/>
        </w:rPr>
        <w:t>e</w:t>
      </w:r>
      <w:r w:rsidRPr="00EF6115">
        <w:rPr>
          <w:rFonts w:ascii="Times New Roman" w:eastAsiaTheme="minorEastAsia" w:hAnsi="Times New Roman" w:cs="Times New Roman"/>
        </w:rPr>
        <w:t xml:space="preserve">nt les barèmes et </w:t>
      </w:r>
      <w:r w:rsidRPr="00EF6115">
        <w:rPr>
          <w:rFonts w:ascii="Times New Roman" w:eastAsiaTheme="minorEastAsia" w:hAnsi="Times New Roman" w:cs="Times New Roman"/>
        </w:rPr>
        <w:lastRenderedPageBreak/>
        <w:t>méthodes d’évaluation ; Vérification avec exactitude les chefs de ménages ; Donner une priorité au</w:t>
      </w:r>
      <w:r w:rsidR="001F031C">
        <w:rPr>
          <w:rFonts w:ascii="Times New Roman" w:eastAsiaTheme="minorEastAsia" w:hAnsi="Times New Roman" w:cs="Times New Roman"/>
        </w:rPr>
        <w:t>x</w:t>
      </w:r>
      <w:r w:rsidRPr="00EF6115">
        <w:rPr>
          <w:rFonts w:ascii="Times New Roman" w:eastAsiaTheme="minorEastAsia" w:hAnsi="Times New Roman" w:cs="Times New Roman"/>
        </w:rPr>
        <w:t xml:space="preserve"> </w:t>
      </w:r>
      <w:r w:rsidR="00B81690" w:rsidRPr="00EF6115">
        <w:rPr>
          <w:rFonts w:ascii="Times New Roman" w:eastAsiaTheme="minorEastAsia" w:hAnsi="Times New Roman" w:cs="Times New Roman"/>
        </w:rPr>
        <w:t>PAP vulnérables</w:t>
      </w:r>
      <w:r w:rsidRPr="00EF6115">
        <w:rPr>
          <w:rFonts w:ascii="Times New Roman" w:eastAsiaTheme="minorEastAsia" w:hAnsi="Times New Roman" w:cs="Times New Roman"/>
        </w:rPr>
        <w:t> ;</w:t>
      </w:r>
      <w:r w:rsidR="00B81690" w:rsidRPr="00EF6115">
        <w:rPr>
          <w:rFonts w:ascii="Times New Roman" w:eastAsiaTheme="minorEastAsia" w:hAnsi="Times New Roman" w:cs="Times New Roman"/>
        </w:rPr>
        <w:t xml:space="preserve"> l</w:t>
      </w:r>
      <w:r w:rsidRPr="00EF6115">
        <w:rPr>
          <w:rFonts w:ascii="Times New Roman" w:eastAsiaTheme="minorEastAsia" w:hAnsi="Times New Roman" w:cs="Times New Roman"/>
        </w:rPr>
        <w:t xml:space="preserve">a traçabilité des indemnisations ; </w:t>
      </w:r>
      <w:r w:rsidR="00B81690" w:rsidRPr="00EF6115">
        <w:rPr>
          <w:rFonts w:ascii="Times New Roman" w:eastAsiaTheme="minorEastAsia" w:hAnsi="Times New Roman" w:cs="Times New Roman"/>
        </w:rPr>
        <w:t>l’</w:t>
      </w:r>
      <w:r w:rsidRPr="00EF6115">
        <w:rPr>
          <w:rFonts w:ascii="Times New Roman" w:eastAsiaTheme="minorEastAsia" w:hAnsi="Times New Roman" w:cs="Times New Roman"/>
        </w:rPr>
        <w:t xml:space="preserve">acceptation </w:t>
      </w:r>
      <w:r w:rsidR="00FD21C1">
        <w:rPr>
          <w:rFonts w:ascii="Times New Roman" w:eastAsiaTheme="minorEastAsia" w:hAnsi="Times New Roman" w:cs="Times New Roman"/>
        </w:rPr>
        <w:t>de l’évaluation des biens à ce stade</w:t>
      </w:r>
      <w:r w:rsidRPr="00EF6115">
        <w:rPr>
          <w:rFonts w:ascii="Times New Roman" w:eastAsiaTheme="minorEastAsia" w:hAnsi="Times New Roman" w:cs="Times New Roman"/>
        </w:rPr>
        <w:t xml:space="preserve"> ; </w:t>
      </w:r>
      <w:r w:rsidR="00B81690" w:rsidRPr="00EF6115">
        <w:rPr>
          <w:rFonts w:ascii="Times New Roman" w:eastAsiaTheme="minorEastAsia" w:hAnsi="Times New Roman" w:cs="Times New Roman"/>
        </w:rPr>
        <w:t>l’é</w:t>
      </w:r>
      <w:r w:rsidRPr="00EF6115">
        <w:rPr>
          <w:rFonts w:ascii="Times New Roman" w:eastAsiaTheme="minorEastAsia" w:hAnsi="Times New Roman" w:cs="Times New Roman"/>
        </w:rPr>
        <w:t>galité homme femme durant le processus etc.</w:t>
      </w:r>
    </w:p>
    <w:p w14:paraId="39366BF2" w14:textId="77777777" w:rsidR="003458FA" w:rsidRPr="00EF6115" w:rsidRDefault="003458FA"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Situation socio-économique des PAP</w:t>
      </w:r>
    </w:p>
    <w:p w14:paraId="712BEBA6" w14:textId="278844A5" w:rsidR="00BE44F3" w:rsidRPr="00EF6115" w:rsidRDefault="00BE44F3" w:rsidP="0044699F">
      <w:pPr>
        <w:spacing w:before="120" w:after="120" w:line="276" w:lineRule="auto"/>
        <w:rPr>
          <w:rFonts w:ascii="Times New Roman" w:hAnsi="Times New Roman" w:cs="Times New Roman"/>
          <w:lang w:val="en-US"/>
        </w:rPr>
      </w:pPr>
      <w:proofErr w:type="spellStart"/>
      <w:r w:rsidRPr="00EF6115">
        <w:rPr>
          <w:rFonts w:ascii="Times New Roman" w:hAnsi="Times New Roman" w:cs="Times New Roman"/>
          <w:b/>
          <w:bCs/>
          <w:lang w:val="en-US"/>
        </w:rPr>
        <w:t>Répartition</w:t>
      </w:r>
      <w:proofErr w:type="spellEnd"/>
      <w:r w:rsidRPr="00EF6115">
        <w:rPr>
          <w:rFonts w:ascii="Times New Roman" w:hAnsi="Times New Roman" w:cs="Times New Roman"/>
          <w:b/>
          <w:bCs/>
          <w:lang w:val="en-US"/>
        </w:rPr>
        <w:t xml:space="preserve"> </w:t>
      </w:r>
      <w:proofErr w:type="spellStart"/>
      <w:r w:rsidRPr="00EF6115">
        <w:rPr>
          <w:rFonts w:ascii="Times New Roman" w:hAnsi="Times New Roman" w:cs="Times New Roman"/>
          <w:b/>
          <w:bCs/>
          <w:lang w:val="en-US"/>
        </w:rPr>
        <w:t>selon</w:t>
      </w:r>
      <w:proofErr w:type="spellEnd"/>
      <w:r w:rsidRPr="00EF6115">
        <w:rPr>
          <w:rFonts w:ascii="Times New Roman" w:hAnsi="Times New Roman" w:cs="Times New Roman"/>
          <w:b/>
          <w:bCs/>
          <w:lang w:val="en-US"/>
        </w:rPr>
        <w:t xml:space="preserve"> le </w:t>
      </w:r>
      <w:proofErr w:type="spellStart"/>
      <w:proofErr w:type="gramStart"/>
      <w:r w:rsidRPr="00EF6115">
        <w:rPr>
          <w:rFonts w:ascii="Times New Roman" w:hAnsi="Times New Roman" w:cs="Times New Roman"/>
          <w:b/>
          <w:bCs/>
          <w:lang w:val="en-US"/>
        </w:rPr>
        <w:t>sexe</w:t>
      </w:r>
      <w:proofErr w:type="spellEnd"/>
      <w:r w:rsidRPr="00EF6115">
        <w:rPr>
          <w:rFonts w:ascii="Times New Roman" w:hAnsi="Times New Roman" w:cs="Times New Roman"/>
          <w:b/>
          <w:bCs/>
          <w:lang w:val="en-US"/>
        </w:rPr>
        <w:t xml:space="preserve"> :</w:t>
      </w:r>
      <w:proofErr w:type="gramEnd"/>
    </w:p>
    <w:p w14:paraId="1FC9BF48" w14:textId="1E93B8F9" w:rsidR="00890DAC" w:rsidRPr="00EF6115" w:rsidRDefault="003458FA" w:rsidP="0044699F">
      <w:pPr>
        <w:spacing w:before="120" w:after="120" w:line="276" w:lineRule="auto"/>
        <w:rPr>
          <w:rFonts w:ascii="Times New Roman" w:hAnsi="Times New Roman" w:cs="Times New Roman"/>
        </w:rPr>
      </w:pPr>
      <w:r w:rsidRPr="00EF6115">
        <w:rPr>
          <w:rFonts w:ascii="Times New Roman" w:hAnsi="Times New Roman" w:cs="Times New Roman"/>
        </w:rPr>
        <w:t xml:space="preserve">Les résultats de l’enquête socio-économique montrent </w:t>
      </w:r>
      <w:r w:rsidR="000A4853" w:rsidRPr="00EF6115">
        <w:rPr>
          <w:rFonts w:ascii="Times New Roman" w:hAnsi="Times New Roman" w:cs="Times New Roman"/>
        </w:rPr>
        <w:t xml:space="preserve">que </w:t>
      </w:r>
      <w:r w:rsidR="00431C9D" w:rsidRPr="00EF6115">
        <w:rPr>
          <w:rFonts w:ascii="Times New Roman" w:hAnsi="Times New Roman" w:cs="Times New Roman"/>
        </w:rPr>
        <w:t>1</w:t>
      </w:r>
      <w:r w:rsidR="0093395D" w:rsidRPr="00EF6115">
        <w:rPr>
          <w:rFonts w:ascii="Times New Roman" w:hAnsi="Times New Roman" w:cs="Times New Roman"/>
        </w:rPr>
        <w:t>4</w:t>
      </w:r>
      <w:r w:rsidR="007068CC" w:rsidRPr="00EF6115">
        <w:rPr>
          <w:rFonts w:ascii="Times New Roman" w:hAnsi="Times New Roman" w:cs="Times New Roman"/>
        </w:rPr>
        <w:t>9</w:t>
      </w:r>
      <w:r w:rsidR="00CE7946" w:rsidRPr="00EF6115">
        <w:rPr>
          <w:rFonts w:ascii="Times New Roman" w:hAnsi="Times New Roman" w:cs="Times New Roman"/>
        </w:rPr>
        <w:t xml:space="preserve"> </w:t>
      </w:r>
      <w:r w:rsidRPr="00EF6115">
        <w:rPr>
          <w:rFonts w:ascii="Times New Roman" w:hAnsi="Times New Roman" w:cs="Times New Roman"/>
        </w:rPr>
        <w:t>personnes seront affectées par les travaux</w:t>
      </w:r>
      <w:r w:rsidR="00431C9D" w:rsidRPr="00EF6115">
        <w:rPr>
          <w:rFonts w:ascii="Times New Roman" w:hAnsi="Times New Roman" w:cs="Times New Roman"/>
        </w:rPr>
        <w:t xml:space="preserve"> dont </w:t>
      </w:r>
      <w:r w:rsidR="0093395D" w:rsidRPr="00EF6115">
        <w:rPr>
          <w:rFonts w:ascii="Times New Roman" w:hAnsi="Times New Roman" w:cs="Times New Roman"/>
        </w:rPr>
        <w:t>49</w:t>
      </w:r>
      <w:r w:rsidR="00431C9D" w:rsidRPr="00EF6115">
        <w:rPr>
          <w:rFonts w:ascii="Times New Roman" w:hAnsi="Times New Roman" w:cs="Times New Roman"/>
        </w:rPr>
        <w:t xml:space="preserve"> femmes</w:t>
      </w:r>
      <w:r w:rsidR="009E16BA" w:rsidRPr="00EF6115">
        <w:rPr>
          <w:rFonts w:ascii="Times New Roman" w:hAnsi="Times New Roman" w:cs="Times New Roman"/>
        </w:rPr>
        <w:t xml:space="preserve"> soit </w:t>
      </w:r>
      <w:r w:rsidR="00290121" w:rsidRPr="00EF6115">
        <w:rPr>
          <w:rFonts w:ascii="Times New Roman" w:hAnsi="Times New Roman" w:cs="Times New Roman"/>
        </w:rPr>
        <w:t>3</w:t>
      </w:r>
      <w:r w:rsidR="0093395D" w:rsidRPr="00EF6115">
        <w:rPr>
          <w:rFonts w:ascii="Times New Roman" w:hAnsi="Times New Roman" w:cs="Times New Roman"/>
        </w:rPr>
        <w:t>3</w:t>
      </w:r>
      <w:r w:rsidR="00290121" w:rsidRPr="00EF6115">
        <w:rPr>
          <w:rFonts w:ascii="Times New Roman" w:hAnsi="Times New Roman" w:cs="Times New Roman"/>
        </w:rPr>
        <w:t xml:space="preserve"> %</w:t>
      </w:r>
      <w:r w:rsidR="00431C9D" w:rsidRPr="00EF6115">
        <w:rPr>
          <w:rFonts w:ascii="Times New Roman" w:hAnsi="Times New Roman" w:cs="Times New Roman"/>
        </w:rPr>
        <w:t xml:space="preserve"> et </w:t>
      </w:r>
      <w:r w:rsidR="007068CC" w:rsidRPr="00EF6115">
        <w:rPr>
          <w:rFonts w:ascii="Times New Roman" w:hAnsi="Times New Roman" w:cs="Times New Roman"/>
        </w:rPr>
        <w:t>100</w:t>
      </w:r>
      <w:r w:rsidR="00431C9D" w:rsidRPr="00EF6115">
        <w:rPr>
          <w:rFonts w:ascii="Times New Roman" w:hAnsi="Times New Roman" w:cs="Times New Roman"/>
        </w:rPr>
        <w:t xml:space="preserve"> hommes</w:t>
      </w:r>
      <w:r w:rsidR="00290121" w:rsidRPr="00EF6115">
        <w:rPr>
          <w:rFonts w:ascii="Times New Roman" w:hAnsi="Times New Roman" w:cs="Times New Roman"/>
        </w:rPr>
        <w:t xml:space="preserve"> soit 6</w:t>
      </w:r>
      <w:r w:rsidR="0093395D" w:rsidRPr="00EF6115">
        <w:rPr>
          <w:rFonts w:ascii="Times New Roman" w:hAnsi="Times New Roman" w:cs="Times New Roman"/>
        </w:rPr>
        <w:t>7</w:t>
      </w:r>
      <w:r w:rsidR="00290121" w:rsidRPr="00EF6115">
        <w:rPr>
          <w:rFonts w:ascii="Times New Roman" w:hAnsi="Times New Roman" w:cs="Times New Roman"/>
        </w:rPr>
        <w:t xml:space="preserve"> %</w:t>
      </w:r>
      <w:r w:rsidR="008308CC" w:rsidRPr="00EF6115">
        <w:rPr>
          <w:rFonts w:ascii="Times New Roman" w:hAnsi="Times New Roman" w:cs="Times New Roman"/>
        </w:rPr>
        <w:t>.</w:t>
      </w:r>
      <w:r w:rsidR="00335821" w:rsidRPr="00EF6115">
        <w:rPr>
          <w:rFonts w:ascii="Times New Roman" w:hAnsi="Times New Roman" w:cs="Times New Roman"/>
        </w:rPr>
        <w:t xml:space="preserve">  </w:t>
      </w:r>
    </w:p>
    <w:p w14:paraId="045FA61C" w14:textId="77777777" w:rsidR="00BE44F3" w:rsidRPr="00EF6115" w:rsidRDefault="00BE44F3" w:rsidP="0044699F">
      <w:pPr>
        <w:spacing w:before="120" w:after="120" w:line="276" w:lineRule="auto"/>
        <w:rPr>
          <w:rFonts w:ascii="Times New Roman" w:hAnsi="Times New Roman" w:cs="Times New Roman"/>
          <w:lang w:val="en-US"/>
        </w:rPr>
      </w:pPr>
      <w:proofErr w:type="spellStart"/>
      <w:r w:rsidRPr="00EF6115">
        <w:rPr>
          <w:rFonts w:ascii="Times New Roman" w:hAnsi="Times New Roman" w:cs="Times New Roman"/>
          <w:b/>
          <w:bCs/>
          <w:lang w:val="en-US"/>
        </w:rPr>
        <w:t>Répartition</w:t>
      </w:r>
      <w:proofErr w:type="spellEnd"/>
      <w:r w:rsidRPr="00EF6115">
        <w:rPr>
          <w:rFonts w:ascii="Times New Roman" w:hAnsi="Times New Roman" w:cs="Times New Roman"/>
          <w:b/>
          <w:bCs/>
          <w:lang w:val="en-US"/>
        </w:rPr>
        <w:t xml:space="preserve"> </w:t>
      </w:r>
      <w:proofErr w:type="spellStart"/>
      <w:proofErr w:type="gramStart"/>
      <w:r w:rsidRPr="00EF6115">
        <w:rPr>
          <w:rFonts w:ascii="Times New Roman" w:hAnsi="Times New Roman" w:cs="Times New Roman"/>
          <w:b/>
          <w:bCs/>
          <w:lang w:val="en-US"/>
        </w:rPr>
        <w:t>géographique</w:t>
      </w:r>
      <w:proofErr w:type="spellEnd"/>
      <w:r w:rsidRPr="00EF6115">
        <w:rPr>
          <w:rFonts w:ascii="Times New Roman" w:hAnsi="Times New Roman" w:cs="Times New Roman"/>
          <w:b/>
          <w:bCs/>
          <w:lang w:val="en-US"/>
        </w:rPr>
        <w:t xml:space="preserve"> :</w:t>
      </w:r>
      <w:proofErr w:type="gramEnd"/>
    </w:p>
    <w:p w14:paraId="64743F09" w14:textId="77777777" w:rsidR="00BE44F3" w:rsidRPr="00EF6115" w:rsidRDefault="00BE44F3" w:rsidP="003B4C0D">
      <w:pPr>
        <w:numPr>
          <w:ilvl w:val="0"/>
          <w:numId w:val="129"/>
        </w:numPr>
        <w:spacing w:before="120" w:after="120" w:line="276" w:lineRule="auto"/>
        <w:rPr>
          <w:rFonts w:ascii="Times New Roman" w:hAnsi="Times New Roman" w:cs="Times New Roman"/>
        </w:rPr>
      </w:pPr>
      <w:proofErr w:type="spellStart"/>
      <w:r w:rsidRPr="00EF6115">
        <w:rPr>
          <w:rFonts w:ascii="Times New Roman" w:hAnsi="Times New Roman" w:cs="Times New Roman"/>
          <w:b/>
          <w:bCs/>
        </w:rPr>
        <w:t>Aioun</w:t>
      </w:r>
      <w:proofErr w:type="spellEnd"/>
      <w:r w:rsidRPr="00EF6115">
        <w:rPr>
          <w:rFonts w:ascii="Times New Roman" w:hAnsi="Times New Roman" w:cs="Times New Roman"/>
          <w:b/>
          <w:bCs/>
        </w:rPr>
        <w:t xml:space="preserve"> :</w:t>
      </w:r>
      <w:r w:rsidRPr="00EF6115">
        <w:rPr>
          <w:rFonts w:ascii="Times New Roman" w:hAnsi="Times New Roman" w:cs="Times New Roman"/>
        </w:rPr>
        <w:t xml:space="preserve"> 55 personnes (27 femmes, 28 hommes), soit la plus forte concentration (37,16 %).</w:t>
      </w:r>
    </w:p>
    <w:p w14:paraId="5AA32551" w14:textId="4C6A2EEE" w:rsidR="00BE44F3" w:rsidRPr="00EF6115" w:rsidRDefault="00BE44F3" w:rsidP="003B4C0D">
      <w:pPr>
        <w:numPr>
          <w:ilvl w:val="0"/>
          <w:numId w:val="129"/>
        </w:numPr>
        <w:spacing w:before="120" w:after="120" w:line="276" w:lineRule="auto"/>
        <w:rPr>
          <w:rFonts w:ascii="Times New Roman" w:hAnsi="Times New Roman" w:cs="Times New Roman"/>
        </w:rPr>
      </w:pPr>
      <w:r w:rsidRPr="00EF6115">
        <w:rPr>
          <w:rFonts w:ascii="Times New Roman" w:hAnsi="Times New Roman" w:cs="Times New Roman"/>
          <w:b/>
          <w:bCs/>
        </w:rPr>
        <w:t>Kiffa :</w:t>
      </w:r>
      <w:r w:rsidRPr="00EF6115">
        <w:rPr>
          <w:rFonts w:ascii="Times New Roman" w:hAnsi="Times New Roman" w:cs="Times New Roman"/>
        </w:rPr>
        <w:t xml:space="preserve"> 3</w:t>
      </w:r>
      <w:r w:rsidR="007068CC" w:rsidRPr="00EF6115">
        <w:rPr>
          <w:rFonts w:ascii="Times New Roman" w:hAnsi="Times New Roman" w:cs="Times New Roman"/>
        </w:rPr>
        <w:t>2</w:t>
      </w:r>
      <w:r w:rsidRPr="00EF6115">
        <w:rPr>
          <w:rFonts w:ascii="Times New Roman" w:hAnsi="Times New Roman" w:cs="Times New Roman"/>
        </w:rPr>
        <w:t xml:space="preserve"> personnes (7 Femmes, 2</w:t>
      </w:r>
      <w:r w:rsidR="007068CC" w:rsidRPr="00EF6115">
        <w:rPr>
          <w:rFonts w:ascii="Times New Roman" w:hAnsi="Times New Roman" w:cs="Times New Roman"/>
        </w:rPr>
        <w:t>5</w:t>
      </w:r>
      <w:r w:rsidRPr="00EF6115">
        <w:rPr>
          <w:rFonts w:ascii="Times New Roman" w:hAnsi="Times New Roman" w:cs="Times New Roman"/>
        </w:rPr>
        <w:t xml:space="preserve"> Hommes), soit 20,95 % du total.</w:t>
      </w:r>
    </w:p>
    <w:p w14:paraId="3FDB8797" w14:textId="74DBA310" w:rsidR="00BE44F3" w:rsidRPr="00EF6115" w:rsidRDefault="00BE44F3" w:rsidP="003B4C0D">
      <w:pPr>
        <w:numPr>
          <w:ilvl w:val="0"/>
          <w:numId w:val="129"/>
        </w:numPr>
        <w:spacing w:before="120" w:after="120" w:line="276" w:lineRule="auto"/>
        <w:rPr>
          <w:rFonts w:ascii="Times New Roman" w:hAnsi="Times New Roman" w:cs="Times New Roman"/>
        </w:rPr>
      </w:pPr>
      <w:r w:rsidRPr="00EF6115">
        <w:rPr>
          <w:rFonts w:ascii="Times New Roman" w:hAnsi="Times New Roman" w:cs="Times New Roman"/>
          <w:b/>
          <w:bCs/>
        </w:rPr>
        <w:t>Bassiknou :</w:t>
      </w:r>
      <w:r w:rsidRPr="00EF6115">
        <w:rPr>
          <w:rFonts w:ascii="Times New Roman" w:hAnsi="Times New Roman" w:cs="Times New Roman"/>
        </w:rPr>
        <w:t xml:space="preserve"> 29 personnes (8 Femmes, 21 Hommes), représentant 19,59 %.</w:t>
      </w:r>
    </w:p>
    <w:p w14:paraId="63ED8CA9" w14:textId="07FE88B5" w:rsidR="00BE44F3" w:rsidRPr="00EF6115" w:rsidRDefault="00BE44F3" w:rsidP="003B4C0D">
      <w:pPr>
        <w:numPr>
          <w:ilvl w:val="0"/>
          <w:numId w:val="129"/>
        </w:numPr>
        <w:spacing w:before="120" w:after="120" w:line="276" w:lineRule="auto"/>
        <w:rPr>
          <w:rFonts w:ascii="Times New Roman" w:hAnsi="Times New Roman" w:cs="Times New Roman"/>
        </w:rPr>
      </w:pPr>
      <w:proofErr w:type="spellStart"/>
      <w:r w:rsidRPr="00EF6115">
        <w:rPr>
          <w:rFonts w:ascii="Times New Roman" w:hAnsi="Times New Roman" w:cs="Times New Roman"/>
          <w:b/>
          <w:bCs/>
        </w:rPr>
        <w:t>Sélibaby</w:t>
      </w:r>
      <w:proofErr w:type="spellEnd"/>
      <w:r w:rsidRPr="00EF6115">
        <w:rPr>
          <w:rFonts w:ascii="Times New Roman" w:hAnsi="Times New Roman" w:cs="Times New Roman"/>
          <w:b/>
          <w:bCs/>
        </w:rPr>
        <w:t xml:space="preserve"> :</w:t>
      </w:r>
      <w:r w:rsidRPr="00EF6115">
        <w:rPr>
          <w:rFonts w:ascii="Times New Roman" w:hAnsi="Times New Roman" w:cs="Times New Roman"/>
        </w:rPr>
        <w:t xml:space="preserve"> 25 personnes (6 Femmes, 19 Hommes), soit 16,89 %.</w:t>
      </w:r>
    </w:p>
    <w:p w14:paraId="31EE88C1" w14:textId="26CEA12F" w:rsidR="00BE44F3" w:rsidRPr="00EF6115" w:rsidRDefault="00BE44F3" w:rsidP="003B4C0D">
      <w:pPr>
        <w:numPr>
          <w:ilvl w:val="0"/>
          <w:numId w:val="129"/>
        </w:numPr>
        <w:spacing w:before="120" w:after="120" w:line="276" w:lineRule="auto"/>
        <w:rPr>
          <w:rFonts w:ascii="Times New Roman" w:hAnsi="Times New Roman" w:cs="Times New Roman"/>
        </w:rPr>
      </w:pPr>
      <w:r w:rsidRPr="00EF6115">
        <w:rPr>
          <w:rFonts w:ascii="Times New Roman" w:hAnsi="Times New Roman" w:cs="Times New Roman"/>
          <w:b/>
          <w:bCs/>
        </w:rPr>
        <w:t xml:space="preserve">Adel </w:t>
      </w:r>
      <w:proofErr w:type="spellStart"/>
      <w:r w:rsidRPr="00EF6115">
        <w:rPr>
          <w:rFonts w:ascii="Times New Roman" w:hAnsi="Times New Roman" w:cs="Times New Roman"/>
          <w:b/>
          <w:bCs/>
        </w:rPr>
        <w:t>Begrou</w:t>
      </w:r>
      <w:proofErr w:type="spellEnd"/>
      <w:r w:rsidRPr="00EF6115">
        <w:rPr>
          <w:rFonts w:ascii="Times New Roman" w:hAnsi="Times New Roman" w:cs="Times New Roman"/>
          <w:b/>
          <w:bCs/>
        </w:rPr>
        <w:t xml:space="preserve"> :</w:t>
      </w:r>
      <w:r w:rsidRPr="00EF6115">
        <w:rPr>
          <w:rFonts w:ascii="Times New Roman" w:hAnsi="Times New Roman" w:cs="Times New Roman"/>
        </w:rPr>
        <w:t xml:space="preserve"> 8 personnes (1 Femme, 7 Hommes), soit 5,41 %.</w:t>
      </w:r>
    </w:p>
    <w:p w14:paraId="66329E8A" w14:textId="427468B7" w:rsidR="00DB79CC" w:rsidRPr="00EF6115" w:rsidRDefault="00BE44F3" w:rsidP="0044699F">
      <w:pPr>
        <w:spacing w:before="120" w:after="120" w:line="276" w:lineRule="auto"/>
        <w:rPr>
          <w:rFonts w:ascii="Times New Roman" w:hAnsi="Times New Roman" w:cs="Times New Roman"/>
          <w:b/>
          <w:bCs/>
        </w:rPr>
      </w:pPr>
      <w:r w:rsidRPr="00EF6115">
        <w:rPr>
          <w:rFonts w:ascii="Times New Roman" w:hAnsi="Times New Roman" w:cs="Times New Roman"/>
          <w:b/>
          <w:bCs/>
        </w:rPr>
        <w:t>R</w:t>
      </w:r>
      <w:r w:rsidR="00DB79CC" w:rsidRPr="00EF6115">
        <w:rPr>
          <w:rFonts w:ascii="Times New Roman" w:hAnsi="Times New Roman" w:cs="Times New Roman"/>
          <w:b/>
          <w:bCs/>
        </w:rPr>
        <w:t xml:space="preserve">épartition des Personnes Affectées par le Projet (PAP) selon </w:t>
      </w:r>
      <w:proofErr w:type="gramStart"/>
      <w:r w:rsidR="00DB79CC" w:rsidRPr="00EF6115">
        <w:rPr>
          <w:rFonts w:ascii="Times New Roman" w:hAnsi="Times New Roman" w:cs="Times New Roman"/>
          <w:b/>
          <w:bCs/>
        </w:rPr>
        <w:t>l'âge:</w:t>
      </w:r>
      <w:proofErr w:type="gramEnd"/>
      <w:r w:rsidR="00DB79CC" w:rsidRPr="00EF6115">
        <w:rPr>
          <w:rFonts w:ascii="Times New Roman" w:hAnsi="Times New Roman" w:cs="Times New Roman"/>
          <w:b/>
          <w:bCs/>
        </w:rPr>
        <w:t xml:space="preserve"> </w:t>
      </w:r>
    </w:p>
    <w:p w14:paraId="7B2C3E9F" w14:textId="6CE10FB3" w:rsidR="0093395D" w:rsidRPr="00EF6115" w:rsidRDefault="00BE44F3" w:rsidP="003B4C0D">
      <w:pPr>
        <w:pStyle w:val="Paragraphedeliste"/>
        <w:numPr>
          <w:ilvl w:val="0"/>
          <w:numId w:val="128"/>
        </w:numPr>
        <w:spacing w:before="120" w:after="120" w:line="276" w:lineRule="auto"/>
        <w:contextualSpacing w:val="0"/>
        <w:rPr>
          <w:rFonts w:ascii="Times New Roman" w:hAnsi="Times New Roman" w:cs="Times New Roman"/>
        </w:rPr>
      </w:pPr>
      <w:r w:rsidRPr="00EF6115">
        <w:rPr>
          <w:rFonts w:ascii="Times New Roman" w:hAnsi="Times New Roman" w:cs="Times New Roman"/>
          <w:b/>
          <w:bCs/>
        </w:rPr>
        <w:t xml:space="preserve">Tranche de </w:t>
      </w:r>
      <w:r w:rsidR="0093395D" w:rsidRPr="00EF6115">
        <w:rPr>
          <w:rFonts w:ascii="Times New Roman" w:hAnsi="Times New Roman" w:cs="Times New Roman"/>
          <w:b/>
          <w:bCs/>
        </w:rPr>
        <w:t>20 à 34 ans :</w:t>
      </w:r>
      <w:r w:rsidR="0093395D" w:rsidRPr="00EF6115">
        <w:rPr>
          <w:rFonts w:ascii="Times New Roman" w:hAnsi="Times New Roman" w:cs="Times New Roman"/>
        </w:rPr>
        <w:t xml:space="preserve"> 46 personnes (soit 31,08% de l'effectif global), composées de 13 femmes et 33 hommes ;</w:t>
      </w:r>
    </w:p>
    <w:p w14:paraId="6B6B5551" w14:textId="03F71BF6" w:rsidR="0093395D" w:rsidRPr="00EF6115" w:rsidRDefault="00BE44F3" w:rsidP="003B4C0D">
      <w:pPr>
        <w:pStyle w:val="Paragraphedeliste"/>
        <w:numPr>
          <w:ilvl w:val="0"/>
          <w:numId w:val="128"/>
        </w:numPr>
        <w:spacing w:before="120" w:after="120" w:line="276" w:lineRule="auto"/>
        <w:contextualSpacing w:val="0"/>
        <w:rPr>
          <w:rFonts w:ascii="Times New Roman" w:hAnsi="Times New Roman" w:cs="Times New Roman"/>
        </w:rPr>
      </w:pPr>
      <w:r w:rsidRPr="00EF6115">
        <w:rPr>
          <w:rFonts w:ascii="Times New Roman" w:hAnsi="Times New Roman" w:cs="Times New Roman"/>
          <w:b/>
          <w:bCs/>
        </w:rPr>
        <w:t xml:space="preserve">Tranche de 20 à 34 ans </w:t>
      </w:r>
      <w:r w:rsidR="0093395D" w:rsidRPr="00EF6115">
        <w:rPr>
          <w:rFonts w:ascii="Times New Roman" w:hAnsi="Times New Roman" w:cs="Times New Roman"/>
          <w:b/>
          <w:bCs/>
        </w:rPr>
        <w:t xml:space="preserve">35 à 49 ans : </w:t>
      </w:r>
      <w:r w:rsidR="0093395D" w:rsidRPr="00EF6115">
        <w:rPr>
          <w:rFonts w:ascii="Times New Roman" w:hAnsi="Times New Roman" w:cs="Times New Roman"/>
        </w:rPr>
        <w:t>le groupe le plus nombreux avec 50 individus (33,78%), qui rassemble 23 femmes et 27 hommes</w:t>
      </w:r>
      <w:r w:rsidRPr="00EF6115">
        <w:rPr>
          <w:rFonts w:ascii="Times New Roman" w:hAnsi="Times New Roman" w:cs="Times New Roman"/>
        </w:rPr>
        <w:t> ;</w:t>
      </w:r>
    </w:p>
    <w:p w14:paraId="0FB4F280" w14:textId="02667794" w:rsidR="0093395D" w:rsidRPr="00EF6115" w:rsidRDefault="00BE44F3" w:rsidP="003B4C0D">
      <w:pPr>
        <w:pStyle w:val="Paragraphedeliste"/>
        <w:numPr>
          <w:ilvl w:val="0"/>
          <w:numId w:val="128"/>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 xml:space="preserve">Tranche de 20 à 34 ans </w:t>
      </w:r>
      <w:r w:rsidR="0093395D" w:rsidRPr="00EF6115">
        <w:rPr>
          <w:rFonts w:ascii="Times New Roman" w:hAnsi="Times New Roman" w:cs="Times New Roman"/>
          <w:b/>
          <w:bCs/>
        </w:rPr>
        <w:t xml:space="preserve">50 à 64 ans : </w:t>
      </w:r>
      <w:r w:rsidR="0093395D" w:rsidRPr="00EF6115">
        <w:rPr>
          <w:rFonts w:ascii="Times New Roman" w:hAnsi="Times New Roman" w:cs="Times New Roman"/>
        </w:rPr>
        <w:t>3</w:t>
      </w:r>
      <w:r w:rsidR="007068CC" w:rsidRPr="00EF6115">
        <w:rPr>
          <w:rFonts w:ascii="Times New Roman" w:hAnsi="Times New Roman" w:cs="Times New Roman"/>
        </w:rPr>
        <w:t>6</w:t>
      </w:r>
      <w:r w:rsidR="0093395D" w:rsidRPr="00EF6115">
        <w:rPr>
          <w:rFonts w:ascii="Times New Roman" w:hAnsi="Times New Roman" w:cs="Times New Roman"/>
        </w:rPr>
        <w:t xml:space="preserve"> personnes (23,65%), réparties entre 11 femmes et 2</w:t>
      </w:r>
      <w:r w:rsidR="007068CC" w:rsidRPr="00EF6115">
        <w:rPr>
          <w:rFonts w:ascii="Times New Roman" w:hAnsi="Times New Roman" w:cs="Times New Roman"/>
        </w:rPr>
        <w:t>5</w:t>
      </w:r>
      <w:r w:rsidR="0093395D" w:rsidRPr="00EF6115">
        <w:rPr>
          <w:rFonts w:ascii="Times New Roman" w:hAnsi="Times New Roman" w:cs="Times New Roman"/>
        </w:rPr>
        <w:t xml:space="preserve"> hommes</w:t>
      </w:r>
      <w:r w:rsidRPr="00EF6115">
        <w:rPr>
          <w:rFonts w:ascii="Times New Roman" w:hAnsi="Times New Roman" w:cs="Times New Roman"/>
        </w:rPr>
        <w:t> ;</w:t>
      </w:r>
    </w:p>
    <w:p w14:paraId="3BCB0D80" w14:textId="06E1FB37" w:rsidR="00EB1756" w:rsidRPr="00EF6115" w:rsidRDefault="00BE44F3" w:rsidP="0044699F">
      <w:pPr>
        <w:spacing w:before="120" w:after="120" w:line="276" w:lineRule="auto"/>
        <w:rPr>
          <w:rFonts w:ascii="Times New Roman" w:hAnsi="Times New Roman" w:cs="Times New Roman"/>
        </w:rPr>
      </w:pPr>
      <w:r w:rsidRPr="00EF6115">
        <w:rPr>
          <w:rFonts w:ascii="Times New Roman" w:hAnsi="Times New Roman" w:cs="Times New Roman"/>
          <w:b/>
          <w:bCs/>
        </w:rPr>
        <w:t xml:space="preserve">Tranche de 20 à 34 ans </w:t>
      </w:r>
      <w:r w:rsidR="0093395D" w:rsidRPr="00EF6115">
        <w:rPr>
          <w:rFonts w:ascii="Times New Roman" w:eastAsia="SimSun" w:hAnsi="Times New Roman" w:cs="Times New Roman"/>
          <w:b/>
          <w:bCs/>
          <w:kern w:val="0"/>
          <w14:ligatures w14:val="none"/>
        </w:rPr>
        <w:t xml:space="preserve">65 ans et plus : </w:t>
      </w:r>
      <w:r w:rsidR="0093395D" w:rsidRPr="00EF6115">
        <w:rPr>
          <w:rFonts w:ascii="Times New Roman" w:eastAsia="SimSun" w:hAnsi="Times New Roman" w:cs="Times New Roman"/>
          <w:kern w:val="0"/>
          <w14:ligatures w14:val="none"/>
        </w:rPr>
        <w:t xml:space="preserve">17 individus (11,49%), représentant la plus petite tranche avec seulement 2 femmes </w:t>
      </w:r>
      <w:r w:rsidR="00FA0B87" w:rsidRPr="00EF6115">
        <w:rPr>
          <w:rFonts w:ascii="Times New Roman" w:hAnsi="Times New Roman" w:cs="Times New Roman"/>
        </w:rPr>
        <w:t>et</w:t>
      </w:r>
      <w:r w:rsidR="0093395D" w:rsidRPr="00EF6115">
        <w:rPr>
          <w:rFonts w:ascii="Times New Roman" w:hAnsi="Times New Roman" w:cs="Times New Roman"/>
        </w:rPr>
        <w:t xml:space="preserve"> 15 hommes.</w:t>
      </w:r>
      <w:r w:rsidR="00FA0B87" w:rsidRPr="00EF6115">
        <w:rPr>
          <w:rFonts w:ascii="Times New Roman" w:hAnsi="Times New Roman" w:cs="Times New Roman"/>
        </w:rPr>
        <w:t xml:space="preserve"> </w:t>
      </w:r>
      <w:r w:rsidR="00EB1756" w:rsidRPr="00EF6115">
        <w:rPr>
          <w:rFonts w:ascii="Times New Roman" w:hAnsi="Times New Roman" w:cs="Times New Roman"/>
          <w:b/>
          <w:bCs/>
        </w:rPr>
        <w:t>Répartition des Personnes Affectées selon le statut matrimonial</w:t>
      </w:r>
    </w:p>
    <w:p w14:paraId="49BEA783" w14:textId="1A40E16B" w:rsidR="00EB1756" w:rsidRPr="00EF6115" w:rsidRDefault="00EB1756" w:rsidP="003B4C0D">
      <w:pPr>
        <w:numPr>
          <w:ilvl w:val="0"/>
          <w:numId w:val="130"/>
        </w:numPr>
        <w:spacing w:before="120" w:after="120" w:line="276" w:lineRule="auto"/>
        <w:rPr>
          <w:rFonts w:ascii="Times New Roman" w:hAnsi="Times New Roman" w:cs="Times New Roman"/>
        </w:rPr>
      </w:pPr>
      <w:r w:rsidRPr="00EF6115">
        <w:rPr>
          <w:rFonts w:ascii="Times New Roman" w:hAnsi="Times New Roman" w:cs="Times New Roman"/>
          <w:b/>
          <w:bCs/>
        </w:rPr>
        <w:t>Mariés</w:t>
      </w:r>
      <w:r w:rsidRPr="00EF6115">
        <w:rPr>
          <w:rFonts w:ascii="Times New Roman" w:hAnsi="Times New Roman" w:cs="Times New Roman"/>
        </w:rPr>
        <w:t xml:space="preserve"> : C'est le statut majoritaire pour les deux sexes avec 79,</w:t>
      </w:r>
      <w:r w:rsidR="007068CC" w:rsidRPr="00EF6115">
        <w:rPr>
          <w:rFonts w:ascii="Times New Roman" w:hAnsi="Times New Roman" w:cs="Times New Roman"/>
        </w:rPr>
        <w:t>87</w:t>
      </w:r>
      <w:r w:rsidRPr="00EF6115">
        <w:rPr>
          <w:rFonts w:ascii="Times New Roman" w:hAnsi="Times New Roman" w:cs="Times New Roman"/>
        </w:rPr>
        <w:t>% de l’ensemble ;</w:t>
      </w:r>
    </w:p>
    <w:p w14:paraId="322D2A07" w14:textId="58D27256" w:rsidR="00EB1756" w:rsidRPr="00EF6115" w:rsidRDefault="00EB1756" w:rsidP="003B4C0D">
      <w:pPr>
        <w:numPr>
          <w:ilvl w:val="0"/>
          <w:numId w:val="130"/>
        </w:numPr>
        <w:spacing w:before="120" w:after="120" w:line="276" w:lineRule="auto"/>
        <w:rPr>
          <w:rFonts w:ascii="Times New Roman" w:hAnsi="Times New Roman" w:cs="Times New Roman"/>
        </w:rPr>
      </w:pPr>
      <w:r w:rsidRPr="00EF6115">
        <w:rPr>
          <w:rFonts w:ascii="Times New Roman" w:hAnsi="Times New Roman" w:cs="Times New Roman"/>
          <w:b/>
          <w:bCs/>
        </w:rPr>
        <w:t>Célibataires</w:t>
      </w:r>
      <w:r w:rsidRPr="00EF6115">
        <w:rPr>
          <w:rFonts w:ascii="Times New Roman" w:hAnsi="Times New Roman" w:cs="Times New Roman"/>
        </w:rPr>
        <w:t xml:space="preserve"> : Ils constituent le deuxième groupe le plus nombreux avec </w:t>
      </w:r>
      <w:r w:rsidRPr="00EF6115">
        <w:rPr>
          <w:rFonts w:ascii="Times New Roman" w:hAnsi="Times New Roman" w:cs="Times New Roman"/>
          <w:b/>
          <w:bCs/>
        </w:rPr>
        <w:t>17,</w:t>
      </w:r>
      <w:r w:rsidR="007068CC" w:rsidRPr="00EF6115">
        <w:rPr>
          <w:rFonts w:ascii="Times New Roman" w:hAnsi="Times New Roman" w:cs="Times New Roman"/>
          <w:b/>
          <w:bCs/>
        </w:rPr>
        <w:t>45</w:t>
      </w:r>
      <w:r w:rsidRPr="00EF6115">
        <w:rPr>
          <w:rFonts w:ascii="Times New Roman" w:hAnsi="Times New Roman" w:cs="Times New Roman"/>
          <w:b/>
          <w:bCs/>
        </w:rPr>
        <w:t xml:space="preserve"> %</w:t>
      </w:r>
      <w:r w:rsidRPr="00EF6115">
        <w:rPr>
          <w:rFonts w:ascii="Times New Roman" w:hAnsi="Times New Roman" w:cs="Times New Roman"/>
        </w:rPr>
        <w:t xml:space="preserve"> de l’ensemble ;</w:t>
      </w:r>
    </w:p>
    <w:p w14:paraId="0B1EC30B" w14:textId="52E5B40C" w:rsidR="00EB1756" w:rsidRPr="00EF6115" w:rsidRDefault="00EB1756" w:rsidP="003B4C0D">
      <w:pPr>
        <w:numPr>
          <w:ilvl w:val="0"/>
          <w:numId w:val="130"/>
        </w:numPr>
        <w:spacing w:before="120" w:after="120" w:line="276" w:lineRule="auto"/>
        <w:rPr>
          <w:rFonts w:ascii="Times New Roman" w:hAnsi="Times New Roman" w:cs="Times New Roman"/>
        </w:rPr>
      </w:pPr>
      <w:r w:rsidRPr="00EF6115">
        <w:rPr>
          <w:rFonts w:ascii="Times New Roman" w:hAnsi="Times New Roman" w:cs="Times New Roman"/>
          <w:b/>
          <w:bCs/>
        </w:rPr>
        <w:t>Divorcés</w:t>
      </w:r>
      <w:r w:rsidRPr="00EF6115">
        <w:rPr>
          <w:rFonts w:ascii="Times New Roman" w:hAnsi="Times New Roman" w:cs="Times New Roman"/>
        </w:rPr>
        <w:t xml:space="preserve"> : C'est la situation la plus faible, représentant seulement </w:t>
      </w:r>
      <w:r w:rsidRPr="00EF6115">
        <w:rPr>
          <w:rFonts w:ascii="Times New Roman" w:hAnsi="Times New Roman" w:cs="Times New Roman"/>
          <w:b/>
          <w:bCs/>
        </w:rPr>
        <w:t>2,</w:t>
      </w:r>
      <w:r w:rsidR="007068CC" w:rsidRPr="00EF6115">
        <w:rPr>
          <w:rFonts w:ascii="Times New Roman" w:hAnsi="Times New Roman" w:cs="Times New Roman"/>
          <w:b/>
          <w:bCs/>
        </w:rPr>
        <w:t>68</w:t>
      </w:r>
      <w:r w:rsidRPr="00EF6115">
        <w:rPr>
          <w:rFonts w:ascii="Times New Roman" w:hAnsi="Times New Roman" w:cs="Times New Roman"/>
          <w:b/>
          <w:bCs/>
        </w:rPr>
        <w:t xml:space="preserve"> %</w:t>
      </w:r>
      <w:r w:rsidRPr="00EF6115">
        <w:rPr>
          <w:rFonts w:ascii="Times New Roman" w:hAnsi="Times New Roman" w:cs="Times New Roman"/>
        </w:rPr>
        <w:t xml:space="preserve"> de l'ensemble des personnes affectées.</w:t>
      </w:r>
    </w:p>
    <w:p w14:paraId="3E7D28AA" w14:textId="1C7B5E92" w:rsidR="00EB1756" w:rsidRPr="00EF6115" w:rsidRDefault="00EB1756" w:rsidP="0044699F">
      <w:pPr>
        <w:spacing w:before="120" w:after="120" w:line="276" w:lineRule="auto"/>
        <w:rPr>
          <w:rFonts w:ascii="Times New Roman" w:hAnsi="Times New Roman" w:cs="Times New Roman"/>
        </w:rPr>
      </w:pPr>
      <w:r w:rsidRPr="00EF6115">
        <w:rPr>
          <w:rFonts w:ascii="Times New Roman" w:hAnsi="Times New Roman" w:cs="Times New Roman"/>
          <w:b/>
          <w:bCs/>
        </w:rPr>
        <w:t>Répartition des Personnes Affectées selon la vulnérabilité</w:t>
      </w:r>
    </w:p>
    <w:p w14:paraId="5E38E5F5" w14:textId="305AAB30" w:rsidR="00E81A58" w:rsidRPr="00EF6115" w:rsidRDefault="00480F29" w:rsidP="0044699F">
      <w:pPr>
        <w:spacing w:before="120" w:after="120" w:line="276" w:lineRule="auto"/>
        <w:rPr>
          <w:rFonts w:ascii="Times New Roman" w:hAnsi="Times New Roman" w:cs="Times New Roman"/>
        </w:rPr>
      </w:pPr>
      <w:r w:rsidRPr="00EF6115">
        <w:rPr>
          <w:rFonts w:ascii="Times New Roman" w:hAnsi="Times New Roman" w:cs="Times New Roman"/>
        </w:rPr>
        <w:t xml:space="preserve">Sur les </w:t>
      </w:r>
      <w:r w:rsidR="00E81A58" w:rsidRPr="00EF6115">
        <w:rPr>
          <w:rFonts w:ascii="Times New Roman" w:hAnsi="Times New Roman" w:cs="Times New Roman"/>
        </w:rPr>
        <w:t>1</w:t>
      </w:r>
      <w:r w:rsidR="00FA0B87" w:rsidRPr="00EF6115">
        <w:rPr>
          <w:rFonts w:ascii="Times New Roman" w:hAnsi="Times New Roman" w:cs="Times New Roman"/>
        </w:rPr>
        <w:t>4</w:t>
      </w:r>
      <w:r w:rsidR="00590592">
        <w:rPr>
          <w:rFonts w:ascii="Times New Roman" w:hAnsi="Times New Roman" w:cs="Times New Roman"/>
        </w:rPr>
        <w:t>9</w:t>
      </w:r>
      <w:r w:rsidRPr="00EF6115">
        <w:rPr>
          <w:rFonts w:ascii="Times New Roman" w:hAnsi="Times New Roman" w:cs="Times New Roman"/>
        </w:rPr>
        <w:t xml:space="preserve"> PAP, </w:t>
      </w:r>
      <w:r w:rsidR="00FA0B87" w:rsidRPr="00EF6115">
        <w:rPr>
          <w:rFonts w:ascii="Times New Roman" w:hAnsi="Times New Roman" w:cs="Times New Roman"/>
        </w:rPr>
        <w:t>neuf</w:t>
      </w:r>
      <w:r w:rsidR="003458FA" w:rsidRPr="00EF6115">
        <w:rPr>
          <w:rFonts w:ascii="Times New Roman" w:hAnsi="Times New Roman" w:cs="Times New Roman"/>
        </w:rPr>
        <w:t xml:space="preserve"> (</w:t>
      </w:r>
      <w:r w:rsidR="00FA0B87" w:rsidRPr="00EF6115">
        <w:rPr>
          <w:rFonts w:ascii="Times New Roman" w:hAnsi="Times New Roman" w:cs="Times New Roman"/>
        </w:rPr>
        <w:t>09</w:t>
      </w:r>
      <w:r w:rsidR="003458FA" w:rsidRPr="00EF6115">
        <w:rPr>
          <w:rFonts w:ascii="Times New Roman" w:hAnsi="Times New Roman" w:cs="Times New Roman"/>
        </w:rPr>
        <w:t xml:space="preserve">) </w:t>
      </w:r>
      <w:proofErr w:type="spellStart"/>
      <w:r w:rsidR="003458FA" w:rsidRPr="00EF6115">
        <w:rPr>
          <w:rFonts w:ascii="Times New Roman" w:hAnsi="Times New Roman" w:cs="Times New Roman"/>
        </w:rPr>
        <w:t>PAP</w:t>
      </w:r>
      <w:r w:rsidR="000329B1" w:rsidRPr="00EF6115">
        <w:rPr>
          <w:rFonts w:ascii="Times New Roman" w:hAnsi="Times New Roman" w:cs="Times New Roman"/>
        </w:rPr>
        <w:t>s</w:t>
      </w:r>
      <w:proofErr w:type="spellEnd"/>
      <w:r w:rsidR="003458FA" w:rsidRPr="00EF6115">
        <w:rPr>
          <w:rFonts w:ascii="Times New Roman" w:hAnsi="Times New Roman" w:cs="Times New Roman"/>
        </w:rPr>
        <w:t xml:space="preserve"> </w:t>
      </w:r>
      <w:r w:rsidRPr="00EF6115">
        <w:rPr>
          <w:rFonts w:ascii="Times New Roman" w:hAnsi="Times New Roman" w:cs="Times New Roman"/>
        </w:rPr>
        <w:t>ont été identifiées</w:t>
      </w:r>
      <w:r w:rsidR="003458FA" w:rsidRPr="00EF6115">
        <w:rPr>
          <w:rFonts w:ascii="Times New Roman" w:hAnsi="Times New Roman" w:cs="Times New Roman"/>
        </w:rPr>
        <w:t xml:space="preserve"> comme vulnérables</w:t>
      </w:r>
      <w:r w:rsidR="000329B1" w:rsidRPr="00EF6115">
        <w:rPr>
          <w:rFonts w:ascii="Times New Roman" w:hAnsi="Times New Roman" w:cs="Times New Roman"/>
        </w:rPr>
        <w:t>,</w:t>
      </w:r>
      <w:r w:rsidR="003458FA" w:rsidRPr="00EF6115">
        <w:rPr>
          <w:rFonts w:ascii="Times New Roman" w:hAnsi="Times New Roman" w:cs="Times New Roman"/>
        </w:rPr>
        <w:t xml:space="preserve"> </w:t>
      </w:r>
      <w:r w:rsidR="00EB316C" w:rsidRPr="00EF6115">
        <w:rPr>
          <w:rFonts w:ascii="Times New Roman" w:hAnsi="Times New Roman" w:cs="Times New Roman"/>
        </w:rPr>
        <w:t xml:space="preserve">soit </w:t>
      </w:r>
      <w:r w:rsidR="00FA0B87" w:rsidRPr="00EF6115">
        <w:rPr>
          <w:rFonts w:ascii="Times New Roman" w:hAnsi="Times New Roman" w:cs="Times New Roman"/>
        </w:rPr>
        <w:t>6</w:t>
      </w:r>
      <w:r w:rsidR="003458FA" w:rsidRPr="00EF6115">
        <w:rPr>
          <w:rFonts w:ascii="Times New Roman" w:hAnsi="Times New Roman" w:cs="Times New Roman"/>
        </w:rPr>
        <w:t xml:space="preserve">% de l’ensemble des personnes affectées. </w:t>
      </w:r>
      <w:r w:rsidR="00E81A58" w:rsidRPr="00EF6115">
        <w:rPr>
          <w:rFonts w:ascii="Times New Roman" w:hAnsi="Times New Roman" w:cs="Times New Roman"/>
        </w:rPr>
        <w:t xml:space="preserve">Parmi les </w:t>
      </w:r>
      <w:r w:rsidR="00FA0B87" w:rsidRPr="00EF6115">
        <w:rPr>
          <w:rFonts w:ascii="Times New Roman" w:hAnsi="Times New Roman" w:cs="Times New Roman"/>
        </w:rPr>
        <w:t>09</w:t>
      </w:r>
      <w:r w:rsidR="00E81A58" w:rsidRPr="00EF6115">
        <w:rPr>
          <w:rFonts w:ascii="Times New Roman" w:hAnsi="Times New Roman" w:cs="Times New Roman"/>
        </w:rPr>
        <w:t xml:space="preserve"> personnes identifiées comme vulnérables, la répartition montre des réalités différentes selon le genre :</w:t>
      </w:r>
    </w:p>
    <w:p w14:paraId="47DAD360" w14:textId="44A21B4D" w:rsidR="00E81A58" w:rsidRPr="00EF6115" w:rsidRDefault="00E81A58" w:rsidP="003B4C0D">
      <w:pPr>
        <w:numPr>
          <w:ilvl w:val="0"/>
          <w:numId w:val="120"/>
        </w:numPr>
        <w:spacing w:before="120" w:after="120" w:line="276" w:lineRule="auto"/>
        <w:rPr>
          <w:rFonts w:ascii="Times New Roman" w:hAnsi="Times New Roman" w:cs="Times New Roman"/>
        </w:rPr>
      </w:pPr>
      <w:r w:rsidRPr="00EF6115">
        <w:rPr>
          <w:rFonts w:ascii="Times New Roman" w:hAnsi="Times New Roman" w:cs="Times New Roman"/>
        </w:rPr>
        <w:lastRenderedPageBreak/>
        <w:t>Femmes (</w:t>
      </w:r>
      <w:r w:rsidR="00FA0B87" w:rsidRPr="00EF6115">
        <w:rPr>
          <w:rFonts w:ascii="Times New Roman" w:hAnsi="Times New Roman" w:cs="Times New Roman"/>
        </w:rPr>
        <w:t>3</w:t>
      </w:r>
      <w:r w:rsidRPr="00EF6115">
        <w:rPr>
          <w:rFonts w:ascii="Times New Roman" w:hAnsi="Times New Roman" w:cs="Times New Roman"/>
        </w:rPr>
        <w:t xml:space="preserve"> cas vulnérables) : La principale vulnérabilité féminine est le statut de femme chef de ménage (</w:t>
      </w:r>
      <w:r w:rsidR="00FA0B87" w:rsidRPr="00EF6115">
        <w:rPr>
          <w:rFonts w:ascii="Times New Roman" w:hAnsi="Times New Roman" w:cs="Times New Roman"/>
        </w:rPr>
        <w:t>2</w:t>
      </w:r>
      <w:r w:rsidRPr="00EF6115">
        <w:rPr>
          <w:rFonts w:ascii="Times New Roman" w:hAnsi="Times New Roman" w:cs="Times New Roman"/>
        </w:rPr>
        <w:t xml:space="preserve"> cas, soit </w:t>
      </w:r>
      <w:r w:rsidR="00FA0B87" w:rsidRPr="00EF6115">
        <w:rPr>
          <w:rFonts w:ascii="Times New Roman" w:hAnsi="Times New Roman" w:cs="Times New Roman"/>
        </w:rPr>
        <w:t>1</w:t>
      </w:r>
      <w:r w:rsidRPr="00EF6115">
        <w:rPr>
          <w:rFonts w:ascii="Times New Roman" w:hAnsi="Times New Roman" w:cs="Times New Roman"/>
        </w:rPr>
        <w:t>,3</w:t>
      </w:r>
      <w:r w:rsidR="00FA0B87" w:rsidRPr="00EF6115">
        <w:rPr>
          <w:rFonts w:ascii="Times New Roman" w:hAnsi="Times New Roman" w:cs="Times New Roman"/>
        </w:rPr>
        <w:t>5</w:t>
      </w:r>
      <w:r w:rsidRPr="00EF6115">
        <w:rPr>
          <w:rFonts w:ascii="Times New Roman" w:hAnsi="Times New Roman" w:cs="Times New Roman"/>
        </w:rPr>
        <w:t xml:space="preserve"> % de l'effectif féminin). On compte également 1 personne âgée de 70 ans et plus.</w:t>
      </w:r>
    </w:p>
    <w:p w14:paraId="1B26E6B1" w14:textId="3B119526" w:rsidR="00E81A58" w:rsidRPr="00EF6115" w:rsidRDefault="00E81A58" w:rsidP="003B4C0D">
      <w:pPr>
        <w:numPr>
          <w:ilvl w:val="0"/>
          <w:numId w:val="120"/>
        </w:numPr>
        <w:spacing w:before="120" w:after="120" w:line="276" w:lineRule="auto"/>
        <w:rPr>
          <w:rFonts w:ascii="Times New Roman" w:hAnsi="Times New Roman" w:cs="Times New Roman"/>
        </w:rPr>
      </w:pPr>
      <w:r w:rsidRPr="00EF6115">
        <w:rPr>
          <w:rFonts w:ascii="Times New Roman" w:hAnsi="Times New Roman" w:cs="Times New Roman"/>
        </w:rPr>
        <w:t>Hommes (</w:t>
      </w:r>
      <w:r w:rsidR="00FA0B87" w:rsidRPr="00EF6115">
        <w:rPr>
          <w:rFonts w:ascii="Times New Roman" w:hAnsi="Times New Roman" w:cs="Times New Roman"/>
        </w:rPr>
        <w:t>6</w:t>
      </w:r>
      <w:r w:rsidRPr="00EF6115">
        <w:rPr>
          <w:rFonts w:ascii="Times New Roman" w:hAnsi="Times New Roman" w:cs="Times New Roman"/>
        </w:rPr>
        <w:t xml:space="preserve"> cas vulnérables) : La principale vulnérabilité masculine est liée aux personnes âgées de 70 ans et plus (</w:t>
      </w:r>
      <w:r w:rsidR="00FA0B87" w:rsidRPr="00EF6115">
        <w:rPr>
          <w:rFonts w:ascii="Times New Roman" w:hAnsi="Times New Roman" w:cs="Times New Roman"/>
        </w:rPr>
        <w:t>2</w:t>
      </w:r>
      <w:r w:rsidRPr="00EF6115">
        <w:rPr>
          <w:rFonts w:ascii="Times New Roman" w:hAnsi="Times New Roman" w:cs="Times New Roman"/>
        </w:rPr>
        <w:t xml:space="preserve"> cas, soit </w:t>
      </w:r>
      <w:r w:rsidR="00FA0B87" w:rsidRPr="00EF6115">
        <w:rPr>
          <w:rFonts w:ascii="Times New Roman" w:hAnsi="Times New Roman" w:cs="Times New Roman"/>
        </w:rPr>
        <w:t>2</w:t>
      </w:r>
      <w:r w:rsidRPr="00EF6115">
        <w:rPr>
          <w:rFonts w:ascii="Times New Roman" w:hAnsi="Times New Roman" w:cs="Times New Roman"/>
        </w:rPr>
        <w:t>,</w:t>
      </w:r>
      <w:r w:rsidR="00FA0B87" w:rsidRPr="00EF6115">
        <w:rPr>
          <w:rFonts w:ascii="Times New Roman" w:hAnsi="Times New Roman" w:cs="Times New Roman"/>
        </w:rPr>
        <w:t>02</w:t>
      </w:r>
      <w:r w:rsidRPr="00EF6115">
        <w:rPr>
          <w:rFonts w:ascii="Times New Roman" w:hAnsi="Times New Roman" w:cs="Times New Roman"/>
        </w:rPr>
        <w:t xml:space="preserve"> % de l'effectif masculin). Viennent ensuite les personnes en situation de handicap </w:t>
      </w:r>
      <w:r w:rsidR="009B076E" w:rsidRPr="00EF6115">
        <w:rPr>
          <w:rFonts w:ascii="Times New Roman" w:hAnsi="Times New Roman" w:cs="Times New Roman"/>
        </w:rPr>
        <w:t xml:space="preserve">physique </w:t>
      </w:r>
      <w:r w:rsidRPr="00EF6115">
        <w:rPr>
          <w:rFonts w:ascii="Times New Roman" w:hAnsi="Times New Roman" w:cs="Times New Roman"/>
        </w:rPr>
        <w:t xml:space="preserve">(2 cas), 1 malentendant et 1 non-voyant. </w:t>
      </w:r>
    </w:p>
    <w:p w14:paraId="57651900" w14:textId="080DE190" w:rsidR="00EB1756" w:rsidRPr="00EF6115" w:rsidRDefault="00EB1756" w:rsidP="0044699F">
      <w:pPr>
        <w:spacing w:before="120" w:after="120" w:line="276" w:lineRule="auto"/>
        <w:rPr>
          <w:rFonts w:ascii="Times New Roman" w:hAnsi="Times New Roman" w:cs="Times New Roman"/>
        </w:rPr>
      </w:pPr>
      <w:r w:rsidRPr="00EF6115">
        <w:rPr>
          <w:rFonts w:ascii="Times New Roman" w:hAnsi="Times New Roman" w:cs="Times New Roman"/>
          <w:b/>
          <w:bCs/>
        </w:rPr>
        <w:t>Répartition des Personnes Affectées selon le Niveau d'instruction</w:t>
      </w:r>
    </w:p>
    <w:p w14:paraId="47CFD0BC" w14:textId="6B5AB051" w:rsidR="00A13765" w:rsidRPr="00EF6115" w:rsidRDefault="00335821" w:rsidP="0044699F">
      <w:pPr>
        <w:spacing w:before="120" w:after="12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xml:space="preserve">Il ressort des résultats de l’enquête socioéconomique que </w:t>
      </w:r>
      <w:r w:rsidR="005A312F" w:rsidRPr="00EF6115">
        <w:rPr>
          <w:rFonts w:ascii="Times New Roman" w:hAnsi="Times New Roman" w:cs="Times New Roman"/>
          <w:color w:val="000000" w:themeColor="text1"/>
        </w:rPr>
        <w:t>4</w:t>
      </w:r>
      <w:r w:rsidR="00BE44F3" w:rsidRPr="00EF6115">
        <w:rPr>
          <w:rFonts w:ascii="Times New Roman" w:hAnsi="Times New Roman" w:cs="Times New Roman"/>
          <w:color w:val="000000" w:themeColor="text1"/>
        </w:rPr>
        <w:t>4</w:t>
      </w:r>
      <w:r w:rsidR="005A312F" w:rsidRPr="00EF6115">
        <w:rPr>
          <w:rFonts w:ascii="Times New Roman" w:hAnsi="Times New Roman" w:cs="Times New Roman"/>
          <w:color w:val="000000" w:themeColor="text1"/>
        </w:rPr>
        <w:t>,</w:t>
      </w:r>
      <w:r w:rsidR="00BE44F3" w:rsidRPr="00EF6115">
        <w:rPr>
          <w:rFonts w:ascii="Times New Roman" w:hAnsi="Times New Roman" w:cs="Times New Roman"/>
          <w:color w:val="000000" w:themeColor="text1"/>
        </w:rPr>
        <w:t>59</w:t>
      </w:r>
      <w:r w:rsidR="007767AA" w:rsidRPr="00EF6115">
        <w:rPr>
          <w:rFonts w:ascii="Times New Roman" w:hAnsi="Times New Roman" w:cs="Times New Roman"/>
          <w:color w:val="000000" w:themeColor="text1"/>
        </w:rPr>
        <w:t xml:space="preserve">% des PAP </w:t>
      </w:r>
      <w:r w:rsidRPr="00EF6115">
        <w:rPr>
          <w:rFonts w:ascii="Times New Roman" w:hAnsi="Times New Roman" w:cs="Times New Roman"/>
          <w:color w:val="000000" w:themeColor="text1"/>
        </w:rPr>
        <w:t xml:space="preserve">sont pour la majorité non scolarisées. En </w:t>
      </w:r>
      <w:r w:rsidR="00F319E5" w:rsidRPr="00EF6115">
        <w:rPr>
          <w:rFonts w:ascii="Times New Roman" w:hAnsi="Times New Roman" w:cs="Times New Roman"/>
          <w:color w:val="000000" w:themeColor="text1"/>
        </w:rPr>
        <w:t>revanche</w:t>
      </w:r>
      <w:r w:rsidR="007068CC" w:rsidRPr="00EF6115">
        <w:rPr>
          <w:rFonts w:ascii="Times New Roman" w:hAnsi="Times New Roman" w:cs="Times New Roman"/>
          <w:color w:val="000000" w:themeColor="text1"/>
        </w:rPr>
        <w:t xml:space="preserve"> 5,37</w:t>
      </w:r>
      <w:r w:rsidRPr="00EF6115">
        <w:rPr>
          <w:rFonts w:ascii="Times New Roman" w:hAnsi="Times New Roman" w:cs="Times New Roman"/>
          <w:color w:val="000000" w:themeColor="text1"/>
        </w:rPr>
        <w:t xml:space="preserve">% des </w:t>
      </w:r>
      <w:proofErr w:type="spellStart"/>
      <w:r w:rsidRPr="00EF6115">
        <w:rPr>
          <w:rFonts w:ascii="Times New Roman" w:hAnsi="Times New Roman" w:cs="Times New Roman"/>
          <w:color w:val="000000" w:themeColor="text1"/>
        </w:rPr>
        <w:t>PAPs</w:t>
      </w:r>
      <w:proofErr w:type="spellEnd"/>
      <w:r w:rsidRPr="00EF6115">
        <w:rPr>
          <w:rFonts w:ascii="Times New Roman" w:hAnsi="Times New Roman" w:cs="Times New Roman"/>
          <w:color w:val="000000" w:themeColor="text1"/>
        </w:rPr>
        <w:t xml:space="preserve"> ont un niveau </w:t>
      </w:r>
      <w:r w:rsidR="0048364F" w:rsidRPr="00EF6115">
        <w:rPr>
          <w:rFonts w:ascii="Times New Roman" w:hAnsi="Times New Roman" w:cs="Times New Roman"/>
          <w:color w:val="000000" w:themeColor="text1"/>
        </w:rPr>
        <w:t>universitaire,</w:t>
      </w:r>
      <w:r w:rsidR="00556275" w:rsidRPr="00EF6115">
        <w:rPr>
          <w:rFonts w:ascii="Times New Roman" w:hAnsi="Times New Roman" w:cs="Times New Roman"/>
          <w:color w:val="000000" w:themeColor="text1"/>
        </w:rPr>
        <w:t xml:space="preserve"> </w:t>
      </w:r>
      <w:r w:rsidR="005A312F" w:rsidRPr="00EF6115">
        <w:rPr>
          <w:rFonts w:ascii="Times New Roman" w:hAnsi="Times New Roman" w:cs="Times New Roman"/>
          <w:color w:val="000000" w:themeColor="text1"/>
        </w:rPr>
        <w:t>0</w:t>
      </w:r>
      <w:r w:rsidR="00556275" w:rsidRPr="00EF6115">
        <w:rPr>
          <w:rFonts w:ascii="Times New Roman" w:hAnsi="Times New Roman" w:cs="Times New Roman"/>
          <w:color w:val="000000" w:themeColor="text1"/>
        </w:rPr>
        <w:t>,</w:t>
      </w:r>
      <w:r w:rsidR="005A312F" w:rsidRPr="00EF6115">
        <w:rPr>
          <w:rFonts w:ascii="Times New Roman" w:hAnsi="Times New Roman" w:cs="Times New Roman"/>
          <w:color w:val="000000" w:themeColor="text1"/>
        </w:rPr>
        <w:t>6</w:t>
      </w:r>
      <w:r w:rsidR="007068CC" w:rsidRPr="00EF6115">
        <w:rPr>
          <w:rFonts w:ascii="Times New Roman" w:hAnsi="Times New Roman" w:cs="Times New Roman"/>
          <w:color w:val="000000" w:themeColor="text1"/>
        </w:rPr>
        <w:t>7</w:t>
      </w:r>
      <w:r w:rsidR="00556275" w:rsidRPr="00EF6115">
        <w:rPr>
          <w:rFonts w:ascii="Times New Roman" w:hAnsi="Times New Roman" w:cs="Times New Roman"/>
          <w:color w:val="000000" w:themeColor="text1"/>
        </w:rPr>
        <w:t xml:space="preserve">% </w:t>
      </w:r>
      <w:r w:rsidR="004227BA" w:rsidRPr="00EF6115">
        <w:rPr>
          <w:rFonts w:ascii="Times New Roman" w:hAnsi="Times New Roman" w:cs="Times New Roman"/>
          <w:color w:val="000000" w:themeColor="text1"/>
        </w:rPr>
        <w:t xml:space="preserve">des PAP </w:t>
      </w:r>
      <w:r w:rsidR="00556275" w:rsidRPr="00EF6115">
        <w:rPr>
          <w:rFonts w:ascii="Times New Roman" w:hAnsi="Times New Roman" w:cs="Times New Roman"/>
          <w:color w:val="000000" w:themeColor="text1"/>
        </w:rPr>
        <w:t xml:space="preserve">ont un niveau professionnel, </w:t>
      </w:r>
      <w:r w:rsidR="00BE44F3" w:rsidRPr="00EF6115">
        <w:rPr>
          <w:rFonts w:ascii="Times New Roman" w:hAnsi="Times New Roman" w:cs="Times New Roman"/>
          <w:color w:val="000000" w:themeColor="text1"/>
        </w:rPr>
        <w:t>28</w:t>
      </w:r>
      <w:r w:rsidR="005A312F" w:rsidRPr="00EF6115">
        <w:rPr>
          <w:rFonts w:ascii="Times New Roman" w:hAnsi="Times New Roman" w:cs="Times New Roman"/>
          <w:color w:val="000000" w:themeColor="text1"/>
        </w:rPr>
        <w:t>,</w:t>
      </w:r>
      <w:r w:rsidR="007068CC" w:rsidRPr="00EF6115">
        <w:rPr>
          <w:rFonts w:ascii="Times New Roman" w:hAnsi="Times New Roman" w:cs="Times New Roman"/>
          <w:color w:val="000000" w:themeColor="text1"/>
        </w:rPr>
        <w:t>19</w:t>
      </w:r>
      <w:r w:rsidR="00556275" w:rsidRPr="00EF6115">
        <w:rPr>
          <w:rFonts w:ascii="Times New Roman" w:hAnsi="Times New Roman" w:cs="Times New Roman"/>
          <w:color w:val="000000" w:themeColor="text1"/>
        </w:rPr>
        <w:t xml:space="preserve">% </w:t>
      </w:r>
      <w:r w:rsidR="004227BA" w:rsidRPr="00EF6115">
        <w:rPr>
          <w:rFonts w:ascii="Times New Roman" w:hAnsi="Times New Roman" w:cs="Times New Roman"/>
          <w:color w:val="000000" w:themeColor="text1"/>
        </w:rPr>
        <w:t xml:space="preserve">des PAP </w:t>
      </w:r>
      <w:r w:rsidR="00556275" w:rsidRPr="00EF6115">
        <w:rPr>
          <w:rFonts w:ascii="Times New Roman" w:hAnsi="Times New Roman" w:cs="Times New Roman"/>
          <w:color w:val="000000" w:themeColor="text1"/>
        </w:rPr>
        <w:t xml:space="preserve">ont un niveau secondaire et </w:t>
      </w:r>
      <w:r w:rsidR="00BE44F3" w:rsidRPr="00EF6115">
        <w:rPr>
          <w:rFonts w:ascii="Times New Roman" w:hAnsi="Times New Roman" w:cs="Times New Roman"/>
          <w:color w:val="000000" w:themeColor="text1"/>
        </w:rPr>
        <w:t>21</w:t>
      </w:r>
      <w:r w:rsidR="004227BA" w:rsidRPr="00EF6115">
        <w:rPr>
          <w:rFonts w:ascii="Times New Roman" w:hAnsi="Times New Roman" w:cs="Times New Roman"/>
          <w:color w:val="000000" w:themeColor="text1"/>
        </w:rPr>
        <w:t>,</w:t>
      </w:r>
      <w:r w:rsidR="007068CC" w:rsidRPr="00EF6115">
        <w:rPr>
          <w:rFonts w:ascii="Times New Roman" w:hAnsi="Times New Roman" w:cs="Times New Roman"/>
          <w:color w:val="000000" w:themeColor="text1"/>
        </w:rPr>
        <w:t>48</w:t>
      </w:r>
      <w:r w:rsidR="004227BA" w:rsidRPr="00EF6115">
        <w:rPr>
          <w:rFonts w:ascii="Times New Roman" w:hAnsi="Times New Roman" w:cs="Times New Roman"/>
          <w:color w:val="000000" w:themeColor="text1"/>
        </w:rPr>
        <w:t>% des PAP pour le niveau primaire</w:t>
      </w:r>
      <w:r w:rsidRPr="00EF6115">
        <w:rPr>
          <w:rFonts w:ascii="Times New Roman" w:hAnsi="Times New Roman" w:cs="Times New Roman"/>
          <w:color w:val="000000" w:themeColor="text1"/>
        </w:rPr>
        <w:t xml:space="preserve">.  </w:t>
      </w:r>
    </w:p>
    <w:p w14:paraId="52CA403E" w14:textId="60F83E2A" w:rsidR="0048364F" w:rsidRPr="00EF6115" w:rsidRDefault="0048364F" w:rsidP="0044699F">
      <w:pPr>
        <w:spacing w:before="120" w:after="12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xml:space="preserve">Ci-dessous le tableau récapitulatif des biens affectés dans les emprises des </w:t>
      </w:r>
      <w:r w:rsidR="00DC3DC6" w:rsidRPr="00EF6115">
        <w:rPr>
          <w:rFonts w:ascii="Times New Roman" w:hAnsi="Times New Roman" w:cs="Times New Roman"/>
          <w:color w:val="000000" w:themeColor="text1"/>
        </w:rPr>
        <w:t>voiries.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1879"/>
        <w:gridCol w:w="1247"/>
        <w:gridCol w:w="1597"/>
        <w:gridCol w:w="1261"/>
      </w:tblGrid>
      <w:tr w:rsidR="004A0295" w:rsidRPr="00EF6115" w14:paraId="70F8532A" w14:textId="719104D6" w:rsidTr="008723F0">
        <w:trPr>
          <w:trHeight w:val="300"/>
        </w:trPr>
        <w:tc>
          <w:tcPr>
            <w:tcW w:w="1698" w:type="pct"/>
            <w:vMerge w:val="restart"/>
            <w:shd w:val="clear" w:color="auto" w:fill="00B0F0"/>
            <w:noWrap/>
            <w:vAlign w:val="center"/>
            <w:hideMark/>
          </w:tcPr>
          <w:p w14:paraId="3398B686" w14:textId="112AF669" w:rsidR="004A0295" w:rsidRPr="00EF6115" w:rsidRDefault="004A0295" w:rsidP="0044699F">
            <w:pPr>
              <w:spacing w:before="0" w:after="0" w:line="276" w:lineRule="auto"/>
              <w:rPr>
                <w:rFonts w:ascii="Times New Roman" w:eastAsia="Times New Roman" w:hAnsi="Times New Roman" w:cs="Times New Roman"/>
                <w:b/>
                <w:bCs/>
                <w:color w:val="FFFFFF" w:themeColor="background1"/>
                <w:kern w:val="0"/>
                <w14:ligatures w14:val="none"/>
              </w:rPr>
            </w:pPr>
            <w:r w:rsidRPr="00EF6115">
              <w:rPr>
                <w:rFonts w:ascii="Times New Roman" w:eastAsia="Times New Roman" w:hAnsi="Times New Roman" w:cs="Times New Roman"/>
                <w:b/>
                <w:bCs/>
                <w:color w:val="FFFFFF" w:themeColor="background1"/>
                <w:kern w:val="0"/>
                <w14:ligatures w14:val="none"/>
              </w:rPr>
              <w:t>Villes</w:t>
            </w:r>
          </w:p>
        </w:tc>
        <w:tc>
          <w:tcPr>
            <w:tcW w:w="1725" w:type="pct"/>
            <w:gridSpan w:val="2"/>
            <w:shd w:val="clear" w:color="auto" w:fill="00B0F0"/>
            <w:vAlign w:val="center"/>
            <w:hideMark/>
          </w:tcPr>
          <w:p w14:paraId="049EF478" w14:textId="383BCBAC" w:rsidR="004A0295" w:rsidRPr="00EF6115" w:rsidRDefault="004A0295" w:rsidP="0044699F">
            <w:pPr>
              <w:spacing w:before="0" w:after="0" w:line="276" w:lineRule="auto"/>
              <w:jc w:val="center"/>
              <w:rPr>
                <w:rFonts w:ascii="Times New Roman" w:eastAsia="Times New Roman" w:hAnsi="Times New Roman" w:cs="Times New Roman"/>
                <w:b/>
                <w:bCs/>
                <w:color w:val="FFFFFF" w:themeColor="background1"/>
                <w:kern w:val="0"/>
                <w14:ligatures w14:val="none"/>
              </w:rPr>
            </w:pPr>
            <w:r w:rsidRPr="00EF6115">
              <w:rPr>
                <w:rFonts w:ascii="Times New Roman" w:eastAsia="Times New Roman" w:hAnsi="Times New Roman" w:cs="Times New Roman"/>
                <w:b/>
                <w:bCs/>
                <w:color w:val="FFFFFF" w:themeColor="background1"/>
                <w:kern w:val="0"/>
                <w14:ligatures w14:val="none"/>
              </w:rPr>
              <w:t>Structures physiques</w:t>
            </w:r>
          </w:p>
        </w:tc>
        <w:tc>
          <w:tcPr>
            <w:tcW w:w="1577" w:type="pct"/>
            <w:gridSpan w:val="2"/>
            <w:shd w:val="clear" w:color="auto" w:fill="00B0F0"/>
            <w:hideMark/>
          </w:tcPr>
          <w:p w14:paraId="61156580" w14:textId="7511A08E" w:rsidR="004A0295" w:rsidRPr="00EF6115" w:rsidRDefault="004A0295" w:rsidP="0044699F">
            <w:pPr>
              <w:spacing w:before="0" w:after="0" w:line="276" w:lineRule="auto"/>
              <w:jc w:val="center"/>
              <w:rPr>
                <w:rFonts w:ascii="Times New Roman" w:eastAsia="Times New Roman" w:hAnsi="Times New Roman" w:cs="Times New Roman"/>
                <w:b/>
                <w:bCs/>
                <w:color w:val="FFFFFF" w:themeColor="background1"/>
                <w:kern w:val="0"/>
                <w14:ligatures w14:val="none"/>
              </w:rPr>
            </w:pPr>
            <w:r w:rsidRPr="00EF6115">
              <w:rPr>
                <w:rFonts w:ascii="Times New Roman" w:eastAsia="Times New Roman" w:hAnsi="Times New Roman" w:cs="Times New Roman"/>
                <w:b/>
                <w:bCs/>
                <w:color w:val="FFFFFF" w:themeColor="background1"/>
                <w:kern w:val="0"/>
                <w14:ligatures w14:val="none"/>
              </w:rPr>
              <w:t>Perte économique</w:t>
            </w:r>
          </w:p>
        </w:tc>
      </w:tr>
      <w:tr w:rsidR="004A0295" w:rsidRPr="00EF6115" w14:paraId="3AD1B6D7" w14:textId="5DB916C5" w:rsidTr="0044699F">
        <w:trPr>
          <w:trHeight w:val="576"/>
        </w:trPr>
        <w:tc>
          <w:tcPr>
            <w:tcW w:w="1698" w:type="pct"/>
            <w:vMerge/>
            <w:shd w:val="clear" w:color="auto" w:fill="00B0F0"/>
            <w:vAlign w:val="center"/>
            <w:hideMark/>
          </w:tcPr>
          <w:p w14:paraId="019B5FA8" w14:textId="77777777" w:rsidR="004A0295" w:rsidRPr="00EF6115" w:rsidRDefault="004A0295" w:rsidP="0044699F">
            <w:pPr>
              <w:spacing w:before="0" w:after="0" w:line="276" w:lineRule="auto"/>
              <w:jc w:val="left"/>
              <w:rPr>
                <w:rFonts w:ascii="Times New Roman" w:eastAsia="Times New Roman" w:hAnsi="Times New Roman" w:cs="Times New Roman"/>
                <w:b/>
                <w:bCs/>
                <w:color w:val="000000"/>
                <w:kern w:val="0"/>
                <w14:ligatures w14:val="none"/>
              </w:rPr>
            </w:pPr>
          </w:p>
        </w:tc>
        <w:tc>
          <w:tcPr>
            <w:tcW w:w="1037" w:type="pct"/>
            <w:shd w:val="clear" w:color="auto" w:fill="00B0F0"/>
            <w:vAlign w:val="center"/>
            <w:hideMark/>
          </w:tcPr>
          <w:p w14:paraId="40B16B00" w14:textId="77777777" w:rsidR="004A0295" w:rsidRPr="00EF6115" w:rsidRDefault="004A0295" w:rsidP="0044699F">
            <w:pPr>
              <w:spacing w:before="0" w:after="0" w:line="276" w:lineRule="auto"/>
              <w:jc w:val="center"/>
              <w:rPr>
                <w:rFonts w:ascii="Times New Roman" w:eastAsia="Times New Roman" w:hAnsi="Times New Roman" w:cs="Times New Roman"/>
                <w:b/>
                <w:bCs/>
                <w:color w:val="FFFFFF" w:themeColor="background1"/>
                <w:kern w:val="0"/>
                <w14:ligatures w14:val="none"/>
              </w:rPr>
            </w:pPr>
            <w:r w:rsidRPr="00EF6115">
              <w:rPr>
                <w:rFonts w:ascii="Times New Roman" w:eastAsia="Times New Roman" w:hAnsi="Times New Roman" w:cs="Times New Roman"/>
                <w:b/>
                <w:bCs/>
                <w:color w:val="FFFFFF" w:themeColor="background1"/>
                <w:kern w:val="0"/>
                <w14:ligatures w14:val="none"/>
              </w:rPr>
              <w:t>Nbre de PAP concernées</w:t>
            </w:r>
          </w:p>
        </w:tc>
        <w:tc>
          <w:tcPr>
            <w:tcW w:w="688" w:type="pct"/>
            <w:shd w:val="clear" w:color="auto" w:fill="00B0F0"/>
            <w:vAlign w:val="center"/>
            <w:hideMark/>
          </w:tcPr>
          <w:p w14:paraId="7162B6F7" w14:textId="571673B1" w:rsidR="004A0295" w:rsidRPr="00EF6115" w:rsidRDefault="0044699F" w:rsidP="0044699F">
            <w:pPr>
              <w:spacing w:before="0" w:after="0" w:line="276" w:lineRule="auto"/>
              <w:jc w:val="center"/>
              <w:rPr>
                <w:rFonts w:ascii="Times New Roman" w:eastAsia="Times New Roman" w:hAnsi="Times New Roman" w:cs="Times New Roman"/>
                <w:b/>
                <w:bCs/>
                <w:color w:val="FFFFFF" w:themeColor="background1"/>
                <w:kern w:val="0"/>
                <w14:ligatures w14:val="none"/>
              </w:rPr>
            </w:pPr>
            <w:r w:rsidRPr="00EF6115">
              <w:rPr>
                <w:rFonts w:ascii="Times New Roman" w:eastAsia="Times New Roman" w:hAnsi="Times New Roman" w:cs="Times New Roman"/>
                <w:b/>
                <w:bCs/>
                <w:color w:val="FFFFFF" w:themeColor="background1"/>
                <w:kern w:val="0"/>
                <w14:ligatures w14:val="none"/>
              </w:rPr>
              <w:t>Nbre de</w:t>
            </w:r>
            <w:r w:rsidR="008723F0" w:rsidRPr="00EF6115">
              <w:rPr>
                <w:rFonts w:ascii="Times New Roman" w:eastAsia="Times New Roman" w:hAnsi="Times New Roman" w:cs="Times New Roman"/>
                <w:b/>
                <w:bCs/>
                <w:color w:val="FFFFFF" w:themeColor="background1"/>
                <w:kern w:val="0"/>
                <w14:ligatures w14:val="none"/>
              </w:rPr>
              <w:t xml:space="preserve"> biens</w:t>
            </w:r>
          </w:p>
        </w:tc>
        <w:tc>
          <w:tcPr>
            <w:tcW w:w="881" w:type="pct"/>
            <w:shd w:val="clear" w:color="auto" w:fill="00B0F0"/>
            <w:vAlign w:val="center"/>
            <w:hideMark/>
          </w:tcPr>
          <w:p w14:paraId="73121079" w14:textId="77777777" w:rsidR="004A0295" w:rsidRPr="00EF6115" w:rsidRDefault="004A0295" w:rsidP="0044699F">
            <w:pPr>
              <w:spacing w:before="0" w:after="0" w:line="276" w:lineRule="auto"/>
              <w:jc w:val="center"/>
              <w:rPr>
                <w:rFonts w:ascii="Times New Roman" w:eastAsia="Times New Roman" w:hAnsi="Times New Roman" w:cs="Times New Roman"/>
                <w:b/>
                <w:bCs/>
                <w:color w:val="FFFFFF" w:themeColor="background1"/>
                <w:kern w:val="0"/>
                <w14:ligatures w14:val="none"/>
              </w:rPr>
            </w:pPr>
            <w:r w:rsidRPr="00EF6115">
              <w:rPr>
                <w:rFonts w:ascii="Times New Roman" w:eastAsia="Times New Roman" w:hAnsi="Times New Roman" w:cs="Times New Roman"/>
                <w:b/>
                <w:bCs/>
                <w:color w:val="FFFFFF" w:themeColor="background1"/>
                <w:kern w:val="0"/>
                <w14:ligatures w14:val="none"/>
              </w:rPr>
              <w:t>Nbre de PAP concernées</w:t>
            </w:r>
          </w:p>
        </w:tc>
        <w:tc>
          <w:tcPr>
            <w:tcW w:w="696" w:type="pct"/>
            <w:shd w:val="clear" w:color="auto" w:fill="00B0F0"/>
            <w:vAlign w:val="center"/>
            <w:hideMark/>
          </w:tcPr>
          <w:p w14:paraId="170EDDC8" w14:textId="77777777" w:rsidR="004A0295" w:rsidRPr="00EF6115" w:rsidRDefault="004A0295" w:rsidP="0044699F">
            <w:pPr>
              <w:spacing w:before="0" w:after="0" w:line="276" w:lineRule="auto"/>
              <w:jc w:val="center"/>
              <w:rPr>
                <w:rFonts w:ascii="Times New Roman" w:eastAsia="Times New Roman" w:hAnsi="Times New Roman" w:cs="Times New Roman"/>
                <w:b/>
                <w:bCs/>
                <w:color w:val="FFFFFF" w:themeColor="background1"/>
                <w:kern w:val="0"/>
                <w14:ligatures w14:val="none"/>
              </w:rPr>
            </w:pPr>
            <w:r w:rsidRPr="00EF6115">
              <w:rPr>
                <w:rFonts w:ascii="Times New Roman" w:eastAsia="Times New Roman" w:hAnsi="Times New Roman" w:cs="Times New Roman"/>
                <w:b/>
                <w:bCs/>
                <w:color w:val="FFFFFF" w:themeColor="background1"/>
                <w:kern w:val="0"/>
                <w14:ligatures w14:val="none"/>
              </w:rPr>
              <w:t xml:space="preserve">Nbre  </w:t>
            </w:r>
          </w:p>
        </w:tc>
      </w:tr>
      <w:tr w:rsidR="008723F0" w:rsidRPr="00EF6115" w14:paraId="62CB6FBE" w14:textId="69EBC7C9" w:rsidTr="0044699F">
        <w:trPr>
          <w:trHeight w:val="312"/>
        </w:trPr>
        <w:tc>
          <w:tcPr>
            <w:tcW w:w="1698" w:type="pct"/>
            <w:noWrap/>
            <w:vAlign w:val="bottom"/>
            <w:hideMark/>
          </w:tcPr>
          <w:p w14:paraId="1A602C20" w14:textId="4049526F" w:rsidR="008723F0" w:rsidRPr="00EF6115" w:rsidRDefault="008723F0" w:rsidP="0044699F">
            <w:pPr>
              <w:spacing w:before="0" w:after="0" w:line="276" w:lineRule="auto"/>
              <w:rPr>
                <w:rFonts w:ascii="Times New Roman" w:eastAsia="Times New Roman" w:hAnsi="Times New Roman" w:cs="Times New Roman"/>
                <w:color w:val="000000"/>
                <w:kern w:val="0"/>
                <w14:ligatures w14:val="none"/>
              </w:rPr>
            </w:pPr>
            <w:r w:rsidRPr="00EF6115">
              <w:rPr>
                <w:rFonts w:ascii="Times New Roman" w:eastAsia="Times New Roman" w:hAnsi="Times New Roman" w:cs="Times New Roman"/>
                <w:color w:val="000000"/>
                <w:kern w:val="0"/>
                <w14:ligatures w14:val="none"/>
              </w:rPr>
              <w:t xml:space="preserve">Adel </w:t>
            </w:r>
            <w:proofErr w:type="spellStart"/>
            <w:r w:rsidRPr="00EF6115">
              <w:rPr>
                <w:rFonts w:ascii="Times New Roman" w:eastAsia="Times New Roman" w:hAnsi="Times New Roman" w:cs="Times New Roman"/>
                <w:color w:val="000000"/>
                <w:kern w:val="0"/>
                <w14:ligatures w14:val="none"/>
              </w:rPr>
              <w:t>Begrou</w:t>
            </w:r>
            <w:proofErr w:type="spellEnd"/>
          </w:p>
        </w:tc>
        <w:tc>
          <w:tcPr>
            <w:tcW w:w="1037" w:type="pct"/>
            <w:vAlign w:val="bottom"/>
            <w:hideMark/>
          </w:tcPr>
          <w:p w14:paraId="28D40D45" w14:textId="77777777" w:rsidR="008723F0" w:rsidRPr="00EF6115" w:rsidRDefault="008723F0" w:rsidP="0044699F">
            <w:pPr>
              <w:spacing w:before="0" w:after="0" w:line="276" w:lineRule="auto"/>
              <w:jc w:val="center"/>
              <w:rPr>
                <w:rFonts w:ascii="Times New Roman" w:hAnsi="Times New Roman" w:cs="Times New Roman"/>
                <w:color w:val="000000"/>
              </w:rPr>
            </w:pPr>
            <w:r w:rsidRPr="00EF6115">
              <w:rPr>
                <w:rFonts w:ascii="Times New Roman" w:hAnsi="Times New Roman" w:cs="Times New Roman"/>
                <w:color w:val="000000"/>
              </w:rPr>
              <w:t>1</w:t>
            </w:r>
          </w:p>
          <w:p w14:paraId="76898F2E" w14:textId="24C79C8A"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p>
        </w:tc>
        <w:tc>
          <w:tcPr>
            <w:tcW w:w="688" w:type="pct"/>
            <w:vAlign w:val="center"/>
            <w:hideMark/>
          </w:tcPr>
          <w:p w14:paraId="1646C376" w14:textId="18CD2CDB"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1</w:t>
            </w:r>
          </w:p>
        </w:tc>
        <w:tc>
          <w:tcPr>
            <w:tcW w:w="881" w:type="pct"/>
            <w:vAlign w:val="center"/>
            <w:hideMark/>
          </w:tcPr>
          <w:p w14:paraId="33C54123" w14:textId="123E956B"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7</w:t>
            </w:r>
          </w:p>
        </w:tc>
        <w:tc>
          <w:tcPr>
            <w:tcW w:w="696" w:type="pct"/>
            <w:vAlign w:val="center"/>
            <w:hideMark/>
          </w:tcPr>
          <w:p w14:paraId="3160A931" w14:textId="05F6E4C5"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7</w:t>
            </w:r>
          </w:p>
        </w:tc>
      </w:tr>
      <w:tr w:rsidR="008723F0" w:rsidRPr="00EF6115" w14:paraId="5BAE8557" w14:textId="77777777" w:rsidTr="0044699F">
        <w:trPr>
          <w:trHeight w:val="312"/>
        </w:trPr>
        <w:tc>
          <w:tcPr>
            <w:tcW w:w="1698" w:type="pct"/>
            <w:noWrap/>
            <w:vAlign w:val="bottom"/>
          </w:tcPr>
          <w:p w14:paraId="56623D61" w14:textId="380B412E" w:rsidR="008723F0" w:rsidRPr="00EF6115" w:rsidDel="004A0295" w:rsidRDefault="008723F0" w:rsidP="0044699F">
            <w:pPr>
              <w:spacing w:before="0" w:after="0" w:line="276" w:lineRule="auto"/>
              <w:rPr>
                <w:rFonts w:ascii="Times New Roman" w:eastAsia="Times New Roman" w:hAnsi="Times New Roman" w:cs="Times New Roman"/>
                <w:color w:val="000000"/>
                <w:kern w:val="0"/>
                <w14:ligatures w14:val="none"/>
              </w:rPr>
            </w:pPr>
            <w:proofErr w:type="spellStart"/>
            <w:r w:rsidRPr="00EF6115">
              <w:rPr>
                <w:rFonts w:ascii="Times New Roman" w:eastAsia="Times New Roman" w:hAnsi="Times New Roman" w:cs="Times New Roman"/>
                <w:color w:val="000000"/>
                <w:kern w:val="0"/>
                <w14:ligatures w14:val="none"/>
              </w:rPr>
              <w:t>Aioun</w:t>
            </w:r>
            <w:proofErr w:type="spellEnd"/>
          </w:p>
        </w:tc>
        <w:tc>
          <w:tcPr>
            <w:tcW w:w="1037" w:type="pct"/>
            <w:vAlign w:val="bottom"/>
          </w:tcPr>
          <w:p w14:paraId="11D9A2EF" w14:textId="0B0BD13F"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hAnsi="Times New Roman" w:cs="Times New Roman"/>
                <w:color w:val="000000"/>
              </w:rPr>
              <w:t>7</w:t>
            </w:r>
          </w:p>
        </w:tc>
        <w:tc>
          <w:tcPr>
            <w:tcW w:w="688" w:type="pct"/>
            <w:vAlign w:val="center"/>
          </w:tcPr>
          <w:p w14:paraId="654C657E" w14:textId="04CED40C"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7</w:t>
            </w:r>
          </w:p>
        </w:tc>
        <w:tc>
          <w:tcPr>
            <w:tcW w:w="881" w:type="pct"/>
            <w:vAlign w:val="center"/>
          </w:tcPr>
          <w:p w14:paraId="3EDE753B" w14:textId="73C8D192"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50</w:t>
            </w:r>
          </w:p>
        </w:tc>
        <w:tc>
          <w:tcPr>
            <w:tcW w:w="696" w:type="pct"/>
            <w:vAlign w:val="center"/>
          </w:tcPr>
          <w:p w14:paraId="774425D5" w14:textId="1A0410DC"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50</w:t>
            </w:r>
          </w:p>
        </w:tc>
      </w:tr>
      <w:tr w:rsidR="008723F0" w:rsidRPr="00EF6115" w14:paraId="321F57F4" w14:textId="77777777" w:rsidTr="0044699F">
        <w:trPr>
          <w:trHeight w:val="312"/>
        </w:trPr>
        <w:tc>
          <w:tcPr>
            <w:tcW w:w="1698" w:type="pct"/>
            <w:noWrap/>
            <w:vAlign w:val="bottom"/>
          </w:tcPr>
          <w:p w14:paraId="2F842D46" w14:textId="22D04CDE" w:rsidR="008723F0" w:rsidRPr="00EF6115" w:rsidDel="004A0295" w:rsidRDefault="008723F0" w:rsidP="0044699F">
            <w:pPr>
              <w:spacing w:before="0" w:after="0" w:line="276" w:lineRule="auto"/>
              <w:rPr>
                <w:rFonts w:ascii="Times New Roman" w:eastAsia="Times New Roman" w:hAnsi="Times New Roman" w:cs="Times New Roman"/>
                <w:color w:val="000000"/>
                <w:kern w:val="0"/>
                <w14:ligatures w14:val="none"/>
              </w:rPr>
            </w:pPr>
            <w:r w:rsidRPr="00EF6115">
              <w:rPr>
                <w:rFonts w:ascii="Times New Roman" w:eastAsia="Times New Roman" w:hAnsi="Times New Roman" w:cs="Times New Roman"/>
                <w:color w:val="000000"/>
                <w:kern w:val="0"/>
                <w14:ligatures w14:val="none"/>
              </w:rPr>
              <w:t>Bassiknou</w:t>
            </w:r>
          </w:p>
        </w:tc>
        <w:tc>
          <w:tcPr>
            <w:tcW w:w="1037" w:type="pct"/>
            <w:vAlign w:val="bottom"/>
          </w:tcPr>
          <w:p w14:paraId="7CC9B489" w14:textId="094C81B2"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hAnsi="Times New Roman" w:cs="Times New Roman"/>
                <w:color w:val="000000"/>
              </w:rPr>
              <w:t>6</w:t>
            </w:r>
          </w:p>
        </w:tc>
        <w:tc>
          <w:tcPr>
            <w:tcW w:w="688" w:type="pct"/>
            <w:vAlign w:val="center"/>
          </w:tcPr>
          <w:p w14:paraId="611FF15D" w14:textId="4940E417"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6</w:t>
            </w:r>
          </w:p>
        </w:tc>
        <w:tc>
          <w:tcPr>
            <w:tcW w:w="881" w:type="pct"/>
            <w:vAlign w:val="center"/>
          </w:tcPr>
          <w:p w14:paraId="217B77E5" w14:textId="7A1CCA6B"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27</w:t>
            </w:r>
          </w:p>
        </w:tc>
        <w:tc>
          <w:tcPr>
            <w:tcW w:w="696" w:type="pct"/>
            <w:vAlign w:val="center"/>
          </w:tcPr>
          <w:p w14:paraId="18B35061" w14:textId="313CE313"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27</w:t>
            </w:r>
          </w:p>
        </w:tc>
      </w:tr>
      <w:tr w:rsidR="008723F0" w:rsidRPr="00EF6115" w14:paraId="56C52683" w14:textId="77777777" w:rsidTr="0044699F">
        <w:trPr>
          <w:trHeight w:val="312"/>
        </w:trPr>
        <w:tc>
          <w:tcPr>
            <w:tcW w:w="1698" w:type="pct"/>
            <w:noWrap/>
            <w:vAlign w:val="bottom"/>
          </w:tcPr>
          <w:p w14:paraId="570C06DB" w14:textId="2C219B3E" w:rsidR="008723F0" w:rsidRPr="00EF6115" w:rsidDel="004A0295" w:rsidRDefault="008723F0" w:rsidP="0044699F">
            <w:pPr>
              <w:spacing w:before="0" w:after="0" w:line="276" w:lineRule="auto"/>
              <w:rPr>
                <w:rFonts w:ascii="Times New Roman" w:eastAsia="Times New Roman" w:hAnsi="Times New Roman" w:cs="Times New Roman"/>
                <w:color w:val="000000"/>
                <w:kern w:val="0"/>
                <w14:ligatures w14:val="none"/>
              </w:rPr>
            </w:pPr>
            <w:r w:rsidRPr="00EF6115">
              <w:rPr>
                <w:rFonts w:ascii="Times New Roman" w:eastAsia="Times New Roman" w:hAnsi="Times New Roman" w:cs="Times New Roman"/>
                <w:color w:val="000000"/>
                <w:kern w:val="0"/>
                <w14:ligatures w14:val="none"/>
              </w:rPr>
              <w:t>Kiffa</w:t>
            </w:r>
          </w:p>
        </w:tc>
        <w:tc>
          <w:tcPr>
            <w:tcW w:w="1037" w:type="pct"/>
            <w:vAlign w:val="bottom"/>
          </w:tcPr>
          <w:p w14:paraId="036FE23E" w14:textId="28330C48" w:rsidR="008723F0" w:rsidRPr="00EF6115" w:rsidRDefault="0044699F"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5</w:t>
            </w:r>
          </w:p>
        </w:tc>
        <w:tc>
          <w:tcPr>
            <w:tcW w:w="688" w:type="pct"/>
            <w:vAlign w:val="center"/>
          </w:tcPr>
          <w:p w14:paraId="76472077" w14:textId="11473292" w:rsidR="008723F0" w:rsidRPr="00EF6115" w:rsidRDefault="0013057E"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3</w:t>
            </w:r>
          </w:p>
        </w:tc>
        <w:tc>
          <w:tcPr>
            <w:tcW w:w="881" w:type="pct"/>
            <w:vAlign w:val="center"/>
          </w:tcPr>
          <w:p w14:paraId="21B55B0F" w14:textId="3D8E58CB"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28</w:t>
            </w:r>
          </w:p>
        </w:tc>
        <w:tc>
          <w:tcPr>
            <w:tcW w:w="696" w:type="pct"/>
            <w:vAlign w:val="center"/>
          </w:tcPr>
          <w:p w14:paraId="45732298" w14:textId="1E85AEA1"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28</w:t>
            </w:r>
          </w:p>
        </w:tc>
      </w:tr>
      <w:tr w:rsidR="008723F0" w:rsidRPr="00EF6115" w14:paraId="2CFCD9C2" w14:textId="77777777" w:rsidTr="0044699F">
        <w:trPr>
          <w:trHeight w:val="312"/>
        </w:trPr>
        <w:tc>
          <w:tcPr>
            <w:tcW w:w="1698" w:type="pct"/>
            <w:noWrap/>
            <w:vAlign w:val="bottom"/>
          </w:tcPr>
          <w:p w14:paraId="433C29FC" w14:textId="204D7503" w:rsidR="008723F0" w:rsidRPr="00EF6115" w:rsidDel="004A0295" w:rsidRDefault="008723F0" w:rsidP="0044699F">
            <w:pPr>
              <w:spacing w:before="0" w:after="0" w:line="276" w:lineRule="auto"/>
              <w:rPr>
                <w:rFonts w:ascii="Times New Roman" w:eastAsia="Times New Roman" w:hAnsi="Times New Roman" w:cs="Times New Roman"/>
                <w:color w:val="000000"/>
                <w:kern w:val="0"/>
                <w14:ligatures w14:val="none"/>
              </w:rPr>
            </w:pPr>
            <w:proofErr w:type="spellStart"/>
            <w:r w:rsidRPr="00EF6115">
              <w:rPr>
                <w:rFonts w:ascii="Times New Roman" w:eastAsia="Times New Roman" w:hAnsi="Times New Roman" w:cs="Times New Roman"/>
                <w:color w:val="000000"/>
                <w:kern w:val="0"/>
                <w14:ligatures w14:val="none"/>
              </w:rPr>
              <w:t>Sélibaby</w:t>
            </w:r>
            <w:proofErr w:type="spellEnd"/>
          </w:p>
        </w:tc>
        <w:tc>
          <w:tcPr>
            <w:tcW w:w="1037" w:type="pct"/>
            <w:vAlign w:val="bottom"/>
          </w:tcPr>
          <w:p w14:paraId="76238DEC" w14:textId="0E253E5C"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hAnsi="Times New Roman" w:cs="Times New Roman"/>
                <w:color w:val="000000"/>
              </w:rPr>
              <w:t>2</w:t>
            </w:r>
          </w:p>
        </w:tc>
        <w:tc>
          <w:tcPr>
            <w:tcW w:w="688" w:type="pct"/>
            <w:vAlign w:val="center"/>
          </w:tcPr>
          <w:p w14:paraId="4D088DB8" w14:textId="7A821B0A"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2</w:t>
            </w:r>
          </w:p>
        </w:tc>
        <w:tc>
          <w:tcPr>
            <w:tcW w:w="881" w:type="pct"/>
            <w:vAlign w:val="center"/>
          </w:tcPr>
          <w:p w14:paraId="5C31B6C4" w14:textId="18F12935"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23</w:t>
            </w:r>
          </w:p>
        </w:tc>
        <w:tc>
          <w:tcPr>
            <w:tcW w:w="696" w:type="pct"/>
            <w:vAlign w:val="center"/>
          </w:tcPr>
          <w:p w14:paraId="7A3D5EC2" w14:textId="02038E28"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23</w:t>
            </w:r>
          </w:p>
        </w:tc>
      </w:tr>
      <w:tr w:rsidR="008723F0" w:rsidRPr="00EF6115" w14:paraId="31DE5D63" w14:textId="77777777" w:rsidTr="008723F0">
        <w:trPr>
          <w:trHeight w:val="312"/>
        </w:trPr>
        <w:tc>
          <w:tcPr>
            <w:tcW w:w="1698" w:type="pct"/>
            <w:shd w:val="clear" w:color="000000" w:fill="D0CECE"/>
            <w:noWrap/>
            <w:vAlign w:val="center"/>
          </w:tcPr>
          <w:p w14:paraId="6AAE67FB" w14:textId="5FE3BBF1" w:rsidR="008723F0" w:rsidRPr="00EF6115" w:rsidDel="004A0295" w:rsidRDefault="008723F0" w:rsidP="0044699F">
            <w:pPr>
              <w:spacing w:before="0" w:after="0" w:line="276" w:lineRule="auto"/>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TOTAL</w:t>
            </w:r>
          </w:p>
        </w:tc>
        <w:tc>
          <w:tcPr>
            <w:tcW w:w="1037" w:type="pct"/>
            <w:shd w:val="clear" w:color="000000" w:fill="D0CECE"/>
            <w:vAlign w:val="center"/>
          </w:tcPr>
          <w:p w14:paraId="3FD7EBFD" w14:textId="04C07796" w:rsidR="008723F0" w:rsidRPr="00EF6115" w:rsidRDefault="0044699F"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21</w:t>
            </w:r>
          </w:p>
        </w:tc>
        <w:tc>
          <w:tcPr>
            <w:tcW w:w="688" w:type="pct"/>
            <w:shd w:val="clear" w:color="000000" w:fill="D0CECE"/>
            <w:vAlign w:val="center"/>
          </w:tcPr>
          <w:p w14:paraId="598520A6" w14:textId="2502C9EB" w:rsidR="008723F0" w:rsidRPr="00EF6115" w:rsidRDefault="002D0797" w:rsidP="0044699F">
            <w:pPr>
              <w:spacing w:before="0" w:after="0" w:line="276"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19</w:t>
            </w:r>
          </w:p>
        </w:tc>
        <w:tc>
          <w:tcPr>
            <w:tcW w:w="881" w:type="pct"/>
            <w:shd w:val="clear" w:color="000000" w:fill="D0CECE"/>
            <w:vAlign w:val="center"/>
          </w:tcPr>
          <w:p w14:paraId="6342750B" w14:textId="76C69856"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135</w:t>
            </w:r>
          </w:p>
        </w:tc>
        <w:tc>
          <w:tcPr>
            <w:tcW w:w="696" w:type="pct"/>
            <w:shd w:val="clear" w:color="000000" w:fill="D0CECE"/>
            <w:vAlign w:val="center"/>
          </w:tcPr>
          <w:p w14:paraId="079100B0" w14:textId="6614B96A" w:rsidR="008723F0" w:rsidRPr="00EF6115" w:rsidRDefault="008723F0" w:rsidP="0044699F">
            <w:pPr>
              <w:spacing w:before="0" w:after="0" w:line="276" w:lineRule="auto"/>
              <w:jc w:val="center"/>
              <w:rPr>
                <w:rFonts w:ascii="Times New Roman" w:eastAsia="Times New Roman" w:hAnsi="Times New Roman" w:cs="Times New Roman"/>
                <w:b/>
                <w:bCs/>
                <w:color w:val="000000"/>
                <w:kern w:val="0"/>
                <w14:ligatures w14:val="none"/>
              </w:rPr>
            </w:pPr>
            <w:r w:rsidRPr="00EF6115">
              <w:rPr>
                <w:rFonts w:ascii="Times New Roman" w:eastAsia="Times New Roman" w:hAnsi="Times New Roman" w:cs="Times New Roman"/>
                <w:b/>
                <w:bCs/>
                <w:color w:val="000000"/>
                <w:kern w:val="0"/>
                <w14:ligatures w14:val="none"/>
              </w:rPr>
              <w:t>135</w:t>
            </w:r>
          </w:p>
        </w:tc>
      </w:tr>
    </w:tbl>
    <w:p w14:paraId="55F9ACB3" w14:textId="187D3A9A" w:rsidR="005A12D0" w:rsidRDefault="005A12D0" w:rsidP="0044699F">
      <w:pPr>
        <w:spacing w:before="120" w:after="120" w:line="276" w:lineRule="auto"/>
        <w:rPr>
          <w:rFonts w:ascii="Times New Roman" w:hAnsi="Times New Roman" w:cs="Times New Roman"/>
          <w:b/>
          <w:bCs/>
          <w:i/>
          <w:iCs/>
        </w:rPr>
      </w:pPr>
      <w:r w:rsidRPr="00EF6115">
        <w:rPr>
          <w:rFonts w:ascii="Times New Roman" w:hAnsi="Times New Roman" w:cs="Times New Roman"/>
          <w:b/>
          <w:bCs/>
          <w:i/>
          <w:iCs/>
        </w:rPr>
        <w:t xml:space="preserve">Au total </w:t>
      </w:r>
      <w:r w:rsidR="008723F0" w:rsidRPr="00EF6115">
        <w:rPr>
          <w:rFonts w:ascii="Times New Roman" w:hAnsi="Times New Roman" w:cs="Times New Roman"/>
          <w:b/>
          <w:bCs/>
          <w:i/>
          <w:iCs/>
        </w:rPr>
        <w:t>15</w:t>
      </w:r>
      <w:r w:rsidR="0044699F" w:rsidRPr="00EF6115">
        <w:rPr>
          <w:rFonts w:ascii="Times New Roman" w:hAnsi="Times New Roman" w:cs="Times New Roman"/>
          <w:b/>
          <w:bCs/>
          <w:i/>
          <w:iCs/>
        </w:rPr>
        <w:t>6</w:t>
      </w:r>
      <w:r w:rsidRPr="00EF6115">
        <w:rPr>
          <w:rFonts w:ascii="Times New Roman" w:hAnsi="Times New Roman" w:cs="Times New Roman"/>
          <w:b/>
          <w:bCs/>
          <w:i/>
          <w:iCs/>
        </w:rPr>
        <w:t xml:space="preserve"> biens ont été identifiés dans les emprises des </w:t>
      </w:r>
      <w:r w:rsidR="005A312F" w:rsidRPr="00EF6115">
        <w:rPr>
          <w:rFonts w:ascii="Times New Roman" w:hAnsi="Times New Roman" w:cs="Times New Roman"/>
          <w:b/>
          <w:bCs/>
          <w:i/>
          <w:iCs/>
        </w:rPr>
        <w:t>voiries</w:t>
      </w:r>
      <w:r w:rsidRPr="00EF6115">
        <w:rPr>
          <w:rFonts w:ascii="Times New Roman" w:hAnsi="Times New Roman" w:cs="Times New Roman"/>
          <w:b/>
          <w:bCs/>
          <w:i/>
          <w:iCs/>
        </w:rPr>
        <w:t xml:space="preserve"> dont 1</w:t>
      </w:r>
      <w:r w:rsidR="008723F0" w:rsidRPr="00EF6115">
        <w:rPr>
          <w:rFonts w:ascii="Times New Roman" w:hAnsi="Times New Roman" w:cs="Times New Roman"/>
          <w:b/>
          <w:bCs/>
          <w:i/>
          <w:iCs/>
        </w:rPr>
        <w:t>35</w:t>
      </w:r>
      <w:r w:rsidRPr="00EF6115">
        <w:rPr>
          <w:rFonts w:ascii="Times New Roman" w:hAnsi="Times New Roman" w:cs="Times New Roman"/>
          <w:b/>
          <w:bCs/>
          <w:i/>
          <w:iCs/>
        </w:rPr>
        <w:t xml:space="preserve"> activités économiques</w:t>
      </w:r>
      <w:r w:rsidR="008723F0" w:rsidRPr="00EF6115">
        <w:rPr>
          <w:rFonts w:ascii="Times New Roman" w:hAnsi="Times New Roman" w:cs="Times New Roman"/>
          <w:b/>
          <w:bCs/>
          <w:i/>
          <w:iCs/>
        </w:rPr>
        <w:t xml:space="preserve"> </w:t>
      </w:r>
      <w:r w:rsidRPr="00EF6115">
        <w:rPr>
          <w:rFonts w:ascii="Times New Roman" w:hAnsi="Times New Roman" w:cs="Times New Roman"/>
          <w:b/>
          <w:bCs/>
          <w:i/>
          <w:iCs/>
        </w:rPr>
        <w:t xml:space="preserve">et </w:t>
      </w:r>
      <w:r w:rsidR="0044699F" w:rsidRPr="00EF6115">
        <w:rPr>
          <w:rFonts w:ascii="Times New Roman" w:hAnsi="Times New Roman" w:cs="Times New Roman"/>
          <w:b/>
          <w:bCs/>
          <w:i/>
          <w:iCs/>
        </w:rPr>
        <w:t>21</w:t>
      </w:r>
      <w:r w:rsidRPr="00EF6115">
        <w:rPr>
          <w:rFonts w:ascii="Times New Roman" w:hAnsi="Times New Roman" w:cs="Times New Roman"/>
          <w:b/>
          <w:bCs/>
          <w:i/>
          <w:iCs/>
        </w:rPr>
        <w:t xml:space="preserve"> </w:t>
      </w:r>
      <w:r w:rsidR="005A312F" w:rsidRPr="00EF6115">
        <w:rPr>
          <w:rFonts w:ascii="Times New Roman" w:hAnsi="Times New Roman" w:cs="Times New Roman"/>
          <w:b/>
          <w:bCs/>
          <w:i/>
          <w:iCs/>
        </w:rPr>
        <w:t xml:space="preserve">structures </w:t>
      </w:r>
      <w:r w:rsidR="00512B9E" w:rsidRPr="00EF6115">
        <w:rPr>
          <w:rFonts w:ascii="Times New Roman" w:hAnsi="Times New Roman" w:cs="Times New Roman"/>
          <w:b/>
          <w:bCs/>
          <w:i/>
          <w:iCs/>
        </w:rPr>
        <w:t>physiques</w:t>
      </w:r>
      <w:r w:rsidRPr="00EF6115">
        <w:rPr>
          <w:rFonts w:ascii="Times New Roman" w:hAnsi="Times New Roman" w:cs="Times New Roman"/>
          <w:b/>
          <w:bCs/>
          <w:i/>
          <w:iCs/>
        </w:rPr>
        <w:t xml:space="preserve"> affectés. Ces biens identifiés ont été répartis entre</w:t>
      </w:r>
      <w:r w:rsidR="00512B9E" w:rsidRPr="00EF6115">
        <w:rPr>
          <w:rFonts w:ascii="Times New Roman" w:hAnsi="Times New Roman" w:cs="Times New Roman"/>
          <w:b/>
          <w:bCs/>
          <w:i/>
          <w:iCs/>
        </w:rPr>
        <w:t xml:space="preserve"> 1</w:t>
      </w:r>
      <w:r w:rsidR="008723F0" w:rsidRPr="00EF6115">
        <w:rPr>
          <w:rFonts w:ascii="Times New Roman" w:hAnsi="Times New Roman" w:cs="Times New Roman"/>
          <w:b/>
          <w:bCs/>
          <w:i/>
          <w:iCs/>
        </w:rPr>
        <w:t>4</w:t>
      </w:r>
      <w:r w:rsidR="0044699F" w:rsidRPr="00EF6115">
        <w:rPr>
          <w:rFonts w:ascii="Times New Roman" w:hAnsi="Times New Roman" w:cs="Times New Roman"/>
          <w:b/>
          <w:bCs/>
          <w:i/>
          <w:iCs/>
        </w:rPr>
        <w:t>9</w:t>
      </w:r>
      <w:r w:rsidRPr="00EF6115">
        <w:rPr>
          <w:rFonts w:ascii="Times New Roman" w:hAnsi="Times New Roman" w:cs="Times New Roman"/>
          <w:b/>
          <w:bCs/>
          <w:i/>
          <w:iCs/>
        </w:rPr>
        <w:t xml:space="preserve"> </w:t>
      </w:r>
      <w:proofErr w:type="spellStart"/>
      <w:r w:rsidRPr="00EF6115">
        <w:rPr>
          <w:rFonts w:ascii="Times New Roman" w:hAnsi="Times New Roman" w:cs="Times New Roman"/>
          <w:b/>
          <w:bCs/>
          <w:i/>
          <w:iCs/>
        </w:rPr>
        <w:t>PAPs</w:t>
      </w:r>
      <w:proofErr w:type="spellEnd"/>
      <w:r w:rsidRPr="00EF6115">
        <w:rPr>
          <w:rFonts w:ascii="Times New Roman" w:hAnsi="Times New Roman" w:cs="Times New Roman"/>
          <w:b/>
          <w:bCs/>
          <w:i/>
          <w:iCs/>
        </w:rPr>
        <w:t>.</w:t>
      </w:r>
    </w:p>
    <w:p w14:paraId="02CCDFA5" w14:textId="77777777" w:rsidR="00EE58E0" w:rsidRPr="00EF6115" w:rsidRDefault="00EE58E0" w:rsidP="0044699F">
      <w:pPr>
        <w:spacing w:before="120" w:after="120" w:line="276" w:lineRule="auto"/>
        <w:rPr>
          <w:rFonts w:ascii="Times New Roman" w:hAnsi="Times New Roman" w:cs="Times New Roman"/>
          <w:b/>
          <w:bCs/>
          <w:i/>
          <w:iCs/>
        </w:rPr>
      </w:pPr>
    </w:p>
    <w:p w14:paraId="3D7FF1FD" w14:textId="77777777" w:rsidR="003458FA" w:rsidRPr="00EF6115" w:rsidRDefault="003458FA"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Évaluation des pertes et des compensations</w:t>
      </w:r>
    </w:p>
    <w:p w14:paraId="70733E64" w14:textId="04B73E80" w:rsidR="003458FA" w:rsidRPr="00EF6115" w:rsidRDefault="003458FA" w:rsidP="0044699F">
      <w:pPr>
        <w:shd w:val="clear" w:color="auto" w:fill="FFFFFF"/>
        <w:spacing w:before="120" w:after="120" w:line="276" w:lineRule="auto"/>
        <w:rPr>
          <w:rFonts w:ascii="Times New Roman" w:eastAsia="Calibri" w:hAnsi="Times New Roman" w:cs="Times New Roman"/>
          <w:bCs/>
          <w:color w:val="000000"/>
          <w:spacing w:val="-1"/>
          <w:kern w:val="0"/>
          <w14:ligatures w14:val="none"/>
        </w:rPr>
      </w:pPr>
      <w:r w:rsidRPr="00EF6115">
        <w:rPr>
          <w:rFonts w:ascii="Times New Roman" w:eastAsia="Calibri" w:hAnsi="Times New Roman" w:cs="Times New Roman"/>
          <w:bCs/>
          <w:color w:val="000000"/>
          <w:spacing w:val="-1"/>
          <w:kern w:val="0"/>
          <w14:ligatures w14:val="none"/>
        </w:rPr>
        <w:t xml:space="preserve">Les catégories </w:t>
      </w:r>
      <w:r w:rsidR="00480F29" w:rsidRPr="00EF6115">
        <w:rPr>
          <w:rFonts w:ascii="Times New Roman" w:eastAsia="Calibri" w:hAnsi="Times New Roman" w:cs="Times New Roman"/>
          <w:bCs/>
          <w:color w:val="000000"/>
          <w:spacing w:val="-1"/>
          <w:kern w:val="0"/>
          <w14:ligatures w14:val="none"/>
        </w:rPr>
        <w:t xml:space="preserve">de </w:t>
      </w:r>
      <w:r w:rsidRPr="00EF6115">
        <w:rPr>
          <w:rFonts w:ascii="Times New Roman" w:eastAsia="Calibri" w:hAnsi="Times New Roman" w:cs="Times New Roman"/>
          <w:bCs/>
          <w:color w:val="000000"/>
          <w:spacing w:val="-1"/>
          <w:kern w:val="0"/>
          <w14:ligatures w14:val="none"/>
        </w:rPr>
        <w:t>pertes susceptibles d’être occasionnées par les travaux de réhabilitation et leur</w:t>
      </w:r>
      <w:r w:rsidR="00881F17" w:rsidRPr="00EF6115">
        <w:rPr>
          <w:rFonts w:ascii="Times New Roman" w:eastAsia="Calibri" w:hAnsi="Times New Roman" w:cs="Times New Roman"/>
          <w:bCs/>
          <w:color w:val="000000"/>
          <w:spacing w:val="-1"/>
          <w:kern w:val="0"/>
          <w14:ligatures w14:val="none"/>
        </w:rPr>
        <w:t>s</w:t>
      </w:r>
      <w:r w:rsidRPr="00EF6115">
        <w:rPr>
          <w:rFonts w:ascii="Times New Roman" w:eastAsia="Calibri" w:hAnsi="Times New Roman" w:cs="Times New Roman"/>
          <w:bCs/>
          <w:color w:val="000000"/>
          <w:spacing w:val="-1"/>
          <w:kern w:val="0"/>
          <w14:ligatures w14:val="none"/>
        </w:rPr>
        <w:t xml:space="preserve"> compensation</w:t>
      </w:r>
      <w:r w:rsidR="00881F17" w:rsidRPr="00EF6115">
        <w:rPr>
          <w:rFonts w:ascii="Times New Roman" w:eastAsia="Calibri" w:hAnsi="Times New Roman" w:cs="Times New Roman"/>
          <w:bCs/>
          <w:color w:val="000000"/>
          <w:spacing w:val="-1"/>
          <w:kern w:val="0"/>
          <w14:ligatures w14:val="none"/>
        </w:rPr>
        <w:t>s</w:t>
      </w:r>
      <w:r w:rsidRPr="00EF6115">
        <w:rPr>
          <w:rFonts w:ascii="Times New Roman" w:eastAsia="Calibri" w:hAnsi="Times New Roman" w:cs="Times New Roman"/>
          <w:bCs/>
          <w:color w:val="000000"/>
          <w:spacing w:val="-1"/>
          <w:kern w:val="0"/>
          <w14:ligatures w14:val="none"/>
        </w:rPr>
        <w:t xml:space="preserve"> sont les </w:t>
      </w:r>
      <w:r w:rsidR="00906032" w:rsidRPr="00EF6115">
        <w:rPr>
          <w:rFonts w:ascii="Times New Roman" w:eastAsia="Calibri" w:hAnsi="Times New Roman" w:cs="Times New Roman"/>
          <w:bCs/>
          <w:color w:val="000000"/>
          <w:spacing w:val="-1"/>
          <w:kern w:val="0"/>
          <w14:ligatures w14:val="none"/>
        </w:rPr>
        <w:t xml:space="preserve">deux catégories </w:t>
      </w:r>
      <w:r w:rsidRPr="00EF6115">
        <w:rPr>
          <w:rFonts w:ascii="Times New Roman" w:eastAsia="Calibri" w:hAnsi="Times New Roman" w:cs="Times New Roman"/>
          <w:bCs/>
          <w:color w:val="000000"/>
          <w:spacing w:val="-1"/>
          <w:kern w:val="0"/>
          <w14:ligatures w14:val="none"/>
        </w:rPr>
        <w:t>suivantes :</w:t>
      </w:r>
    </w:p>
    <w:p w14:paraId="102D671C" w14:textId="77777777" w:rsidR="003458FA" w:rsidRPr="00EF6115" w:rsidRDefault="003458FA" w:rsidP="003B4C0D">
      <w:pPr>
        <w:pStyle w:val="Paragraphedeliste"/>
        <w:numPr>
          <w:ilvl w:val="0"/>
          <w:numId w:val="6"/>
        </w:numPr>
        <w:shd w:val="clear" w:color="auto" w:fill="FFFFFF"/>
        <w:spacing w:before="120" w:after="120" w:line="276" w:lineRule="auto"/>
        <w:contextualSpacing w:val="0"/>
        <w:rPr>
          <w:rFonts w:ascii="Times New Roman" w:hAnsi="Times New Roman" w:cs="Times New Roman"/>
          <w:bCs/>
          <w:color w:val="000000"/>
          <w:spacing w:val="-1"/>
        </w:rPr>
      </w:pPr>
      <w:r w:rsidRPr="00EF6115">
        <w:rPr>
          <w:rFonts w:ascii="Times New Roman" w:hAnsi="Times New Roman" w:cs="Times New Roman"/>
        </w:rPr>
        <w:t>Perturbations d’activités économiques ;</w:t>
      </w:r>
    </w:p>
    <w:p w14:paraId="05BDED8C" w14:textId="7248196E" w:rsidR="003458FA" w:rsidRPr="00EF6115" w:rsidRDefault="003458FA" w:rsidP="003B4C0D">
      <w:pPr>
        <w:numPr>
          <w:ilvl w:val="0"/>
          <w:numId w:val="6"/>
        </w:numPr>
        <w:shd w:val="clear" w:color="auto" w:fill="FFFFFF" w:themeFill="background1"/>
        <w:spacing w:before="120" w:after="120" w:line="276" w:lineRule="auto"/>
        <w:rPr>
          <w:rFonts w:ascii="Times New Roman" w:eastAsia="Calibri" w:hAnsi="Times New Roman" w:cs="Times New Roman"/>
          <w:color w:val="000000"/>
          <w:spacing w:val="-1"/>
          <w:kern w:val="0"/>
          <w14:ligatures w14:val="none"/>
        </w:rPr>
      </w:pPr>
      <w:r w:rsidRPr="00EF6115">
        <w:rPr>
          <w:rFonts w:ascii="Times New Roman" w:hAnsi="Times New Roman" w:cs="Times New Roman"/>
        </w:rPr>
        <w:t>Pertes de structures</w:t>
      </w:r>
      <w:r w:rsidR="00A00A86" w:rsidRPr="00EF6115">
        <w:rPr>
          <w:rFonts w:ascii="Times New Roman" w:hAnsi="Times New Roman" w:cs="Times New Roman"/>
        </w:rPr>
        <w:t xml:space="preserve"> physique</w:t>
      </w:r>
      <w:r w:rsidR="00890AD4" w:rsidRPr="00EF6115">
        <w:rPr>
          <w:rFonts w:ascii="Times New Roman" w:hAnsi="Times New Roman" w:cs="Times New Roman"/>
        </w:rPr>
        <w:t>s</w:t>
      </w:r>
      <w:r w:rsidR="00414347" w:rsidRPr="00EF6115">
        <w:rPr>
          <w:rFonts w:ascii="Times New Roman" w:hAnsi="Times New Roman" w:cs="Times New Roman"/>
        </w:rPr>
        <w:t xml:space="preserve"> </w:t>
      </w:r>
      <w:r w:rsidR="006004CD" w:rsidRPr="00EF6115">
        <w:rPr>
          <w:rFonts w:ascii="Times New Roman" w:hAnsi="Times New Roman" w:cs="Times New Roman"/>
        </w:rPr>
        <w:t>(hangar</w:t>
      </w:r>
      <w:r w:rsidR="00306385" w:rsidRPr="00EF6115">
        <w:rPr>
          <w:rFonts w:ascii="Times New Roman" w:hAnsi="Times New Roman" w:cs="Times New Roman"/>
        </w:rPr>
        <w:t xml:space="preserve">, </w:t>
      </w:r>
      <w:r w:rsidR="006004CD" w:rsidRPr="00EF6115">
        <w:rPr>
          <w:rFonts w:ascii="Times New Roman" w:hAnsi="Times New Roman" w:cs="Times New Roman"/>
        </w:rPr>
        <w:t>maisonnettes et</w:t>
      </w:r>
      <w:r w:rsidR="00414347" w:rsidRPr="00EF6115">
        <w:rPr>
          <w:rFonts w:ascii="Times New Roman" w:hAnsi="Times New Roman" w:cs="Times New Roman"/>
        </w:rPr>
        <w:t xml:space="preserve"> clôture</w:t>
      </w:r>
      <w:r w:rsidR="00F3298D" w:rsidRPr="00EF6115">
        <w:rPr>
          <w:rFonts w:ascii="Times New Roman" w:hAnsi="Times New Roman" w:cs="Times New Roman"/>
        </w:rPr>
        <w:t xml:space="preserve">s) </w:t>
      </w:r>
      <w:r w:rsidRPr="00EF6115">
        <w:rPr>
          <w:rFonts w:ascii="Times New Roman" w:hAnsi="Times New Roman" w:cs="Times New Roman"/>
        </w:rPr>
        <w:t>:</w:t>
      </w:r>
      <w:r w:rsidRPr="00EF6115">
        <w:rPr>
          <w:rFonts w:ascii="Times New Roman" w:eastAsia="Calibri" w:hAnsi="Times New Roman" w:cs="Times New Roman"/>
          <w:kern w:val="0"/>
          <w14:ligatures w14:val="none"/>
        </w:rPr>
        <w:t xml:space="preserve"> valeur de remplacement à </w:t>
      </w:r>
      <w:r w:rsidR="006004CD" w:rsidRPr="00EF6115">
        <w:rPr>
          <w:rFonts w:ascii="Times New Roman" w:eastAsia="Calibri" w:hAnsi="Times New Roman" w:cs="Times New Roman"/>
          <w:kern w:val="0"/>
          <w14:ligatures w14:val="none"/>
        </w:rPr>
        <w:t>neuf.</w:t>
      </w:r>
    </w:p>
    <w:p w14:paraId="2357FE2E" w14:textId="5304986E" w:rsidR="00890AD4" w:rsidRPr="00EF6115" w:rsidRDefault="00890AD4" w:rsidP="0044699F">
      <w:pPr>
        <w:spacing w:before="120" w:after="120" w:line="276" w:lineRule="auto"/>
        <w:rPr>
          <w:rFonts w:ascii="Times New Roman" w:hAnsi="Times New Roman" w:cs="Times New Roman"/>
          <w:color w:val="000000" w:themeColor="text1"/>
          <w:lang w:bidi="en-US"/>
        </w:rPr>
      </w:pPr>
      <w:bookmarkStart w:id="2" w:name="_Hlk234402776"/>
      <w:r w:rsidRPr="00EF6115">
        <w:rPr>
          <w:rFonts w:ascii="Times New Roman" w:eastAsia="Calibri" w:hAnsi="Times New Roman" w:cs="Times New Roman"/>
          <w:color w:val="000000"/>
          <w:spacing w:val="-1"/>
          <w:kern w:val="0"/>
          <w14:ligatures w14:val="none"/>
        </w:rPr>
        <w:t xml:space="preserve">La méthodologie utilisée pour l’évaluation des indemnisations/compensations s’est appuyée sur les investigations de terrain conformément aux textes </w:t>
      </w:r>
      <w:r w:rsidRPr="00EF6115">
        <w:rPr>
          <w:rFonts w:ascii="Times New Roman" w:hAnsi="Times New Roman" w:cs="Times New Roman"/>
          <w:color w:val="000000" w:themeColor="text1"/>
          <w:lang w:bidi="en-US"/>
        </w:rPr>
        <w:t>législatifs et règlementaires en vigueur en Mauritanie et selon les exigences de la NES n°</w:t>
      </w:r>
      <w:r w:rsidR="006004CD" w:rsidRPr="00EF6115">
        <w:rPr>
          <w:rFonts w:ascii="Times New Roman" w:hAnsi="Times New Roman" w:cs="Times New Roman"/>
          <w:color w:val="000000" w:themeColor="text1"/>
          <w:lang w:bidi="en-US"/>
        </w:rPr>
        <w:t>5 de</w:t>
      </w:r>
      <w:r w:rsidRPr="00EF6115">
        <w:rPr>
          <w:rFonts w:ascii="Times New Roman" w:hAnsi="Times New Roman" w:cs="Times New Roman"/>
          <w:color w:val="000000" w:themeColor="text1"/>
          <w:lang w:bidi="en-US"/>
        </w:rPr>
        <w:t xml:space="preserve"> la Banque Mondiale.</w:t>
      </w:r>
    </w:p>
    <w:p w14:paraId="01BEE323" w14:textId="77777777" w:rsidR="00890AD4" w:rsidRPr="00EF6115" w:rsidRDefault="00890AD4" w:rsidP="003B4C0D">
      <w:pPr>
        <w:pStyle w:val="Paragraphedeliste"/>
        <w:numPr>
          <w:ilvl w:val="0"/>
          <w:numId w:val="127"/>
        </w:numPr>
        <w:spacing w:before="120" w:after="120" w:line="276" w:lineRule="auto"/>
        <w:contextualSpacing w:val="0"/>
        <w:rPr>
          <w:rFonts w:ascii="Times New Roman" w:eastAsia="Calibri" w:hAnsi="Times New Roman" w:cs="Times New Roman"/>
          <w:b/>
          <w:bCs/>
          <w:color w:val="000000"/>
          <w:spacing w:val="-1"/>
        </w:rPr>
      </w:pPr>
      <w:r w:rsidRPr="00EF6115">
        <w:rPr>
          <w:rFonts w:ascii="Times New Roman" w:eastAsia="Calibri" w:hAnsi="Times New Roman" w:cs="Times New Roman"/>
          <w:b/>
          <w:bCs/>
          <w:color w:val="000000"/>
          <w:spacing w:val="-1"/>
        </w:rPr>
        <w:t>Forme de compensation</w:t>
      </w:r>
    </w:p>
    <w:p w14:paraId="131C6094" w14:textId="097EC4BD" w:rsidR="00890AD4" w:rsidRPr="00EF6115" w:rsidRDefault="00890AD4" w:rsidP="0044699F">
      <w:pPr>
        <w:spacing w:before="120" w:after="120" w:line="276" w:lineRule="auto"/>
        <w:rPr>
          <w:rFonts w:ascii="Times New Roman" w:hAnsi="Times New Roman" w:cs="Times New Roman"/>
          <w:color w:val="000000" w:themeColor="text1"/>
          <w:lang w:bidi="en-US"/>
        </w:rPr>
      </w:pPr>
      <w:r w:rsidRPr="00EF6115">
        <w:rPr>
          <w:rFonts w:ascii="Times New Roman" w:hAnsi="Times New Roman" w:cs="Times New Roman"/>
          <w:color w:val="000000" w:themeColor="text1"/>
          <w:lang w:bidi="en-US"/>
        </w:rPr>
        <w:lastRenderedPageBreak/>
        <w:t xml:space="preserve">La compensation des </w:t>
      </w:r>
      <w:proofErr w:type="spellStart"/>
      <w:r w:rsidRPr="00EF6115">
        <w:rPr>
          <w:rFonts w:ascii="Times New Roman" w:hAnsi="Times New Roman" w:cs="Times New Roman"/>
          <w:color w:val="000000" w:themeColor="text1"/>
          <w:lang w:bidi="en-US"/>
        </w:rPr>
        <w:t>PAPs</w:t>
      </w:r>
      <w:proofErr w:type="spellEnd"/>
      <w:r w:rsidRPr="00EF6115">
        <w:rPr>
          <w:rFonts w:ascii="Times New Roman" w:hAnsi="Times New Roman" w:cs="Times New Roman"/>
          <w:color w:val="000000" w:themeColor="text1"/>
          <w:lang w:bidi="en-US"/>
        </w:rPr>
        <w:t xml:space="preserve"> s’effectuera en espèces pour les </w:t>
      </w:r>
      <w:r w:rsidR="00593DBE" w:rsidRPr="00EF6115">
        <w:rPr>
          <w:rFonts w:ascii="Times New Roman" w:hAnsi="Times New Roman" w:cs="Times New Roman"/>
          <w:color w:val="000000" w:themeColor="text1"/>
          <w:lang w:bidi="en-US"/>
        </w:rPr>
        <w:t>perturbations d’activité</w:t>
      </w:r>
      <w:r w:rsidR="002634BE" w:rsidRPr="00EF6115">
        <w:rPr>
          <w:rFonts w:ascii="Times New Roman" w:hAnsi="Times New Roman" w:cs="Times New Roman"/>
          <w:color w:val="000000" w:themeColor="text1"/>
          <w:lang w:bidi="en-US"/>
        </w:rPr>
        <w:t>s économiques</w:t>
      </w:r>
      <w:r w:rsidRPr="00EF6115">
        <w:rPr>
          <w:rFonts w:ascii="Times New Roman" w:hAnsi="Times New Roman" w:cs="Times New Roman"/>
          <w:color w:val="000000" w:themeColor="text1"/>
          <w:lang w:bidi="en-US"/>
        </w:rPr>
        <w:t xml:space="preserve"> et l’assistance aux PAP vulnérables, en </w:t>
      </w:r>
      <w:r w:rsidR="00172DB3" w:rsidRPr="00EF6115">
        <w:rPr>
          <w:rFonts w:ascii="Times New Roman" w:hAnsi="Times New Roman" w:cs="Times New Roman"/>
          <w:color w:val="000000" w:themeColor="text1"/>
          <w:lang w:bidi="en-US"/>
        </w:rPr>
        <w:t>nature (</w:t>
      </w:r>
      <w:r w:rsidRPr="00EF6115">
        <w:rPr>
          <w:rFonts w:ascii="Times New Roman" w:hAnsi="Times New Roman" w:cs="Times New Roman"/>
          <w:color w:val="000000" w:themeColor="text1"/>
          <w:lang w:bidi="en-US"/>
        </w:rPr>
        <w:t>réfection en état</w:t>
      </w:r>
      <w:r w:rsidR="00BD7D98" w:rsidRPr="00EF6115">
        <w:rPr>
          <w:rFonts w:ascii="Times New Roman" w:hAnsi="Times New Roman" w:cs="Times New Roman"/>
          <w:color w:val="000000" w:themeColor="text1"/>
          <w:lang w:bidi="en-US"/>
        </w:rPr>
        <w:t xml:space="preserve"> neuf pour</w:t>
      </w:r>
      <w:r w:rsidRPr="00EF6115">
        <w:rPr>
          <w:rFonts w:ascii="Times New Roman" w:hAnsi="Times New Roman" w:cs="Times New Roman"/>
          <w:color w:val="000000" w:themeColor="text1"/>
          <w:lang w:bidi="en-US"/>
        </w:rPr>
        <w:t xml:space="preserve"> </w:t>
      </w:r>
      <w:r w:rsidR="00BD7D98" w:rsidRPr="00EF6115">
        <w:rPr>
          <w:rFonts w:ascii="Times New Roman" w:hAnsi="Times New Roman" w:cs="Times New Roman"/>
          <w:color w:val="000000" w:themeColor="text1"/>
          <w:lang w:bidi="en-US"/>
        </w:rPr>
        <w:t>l</w:t>
      </w:r>
      <w:r w:rsidRPr="00EF6115">
        <w:rPr>
          <w:rFonts w:ascii="Times New Roman" w:hAnsi="Times New Roman" w:cs="Times New Roman"/>
          <w:color w:val="000000" w:themeColor="text1"/>
          <w:lang w:bidi="en-US"/>
        </w:rPr>
        <w:t>es structures</w:t>
      </w:r>
      <w:r w:rsidR="00BD7D98" w:rsidRPr="00EF6115">
        <w:rPr>
          <w:rFonts w:ascii="Times New Roman" w:hAnsi="Times New Roman" w:cs="Times New Roman"/>
          <w:color w:val="000000" w:themeColor="text1"/>
          <w:lang w:bidi="en-US"/>
        </w:rPr>
        <w:t xml:space="preserve"> </w:t>
      </w:r>
      <w:r w:rsidR="00172DB3" w:rsidRPr="00EF6115">
        <w:rPr>
          <w:rFonts w:ascii="Times New Roman" w:hAnsi="Times New Roman" w:cs="Times New Roman"/>
          <w:color w:val="000000" w:themeColor="text1"/>
          <w:lang w:bidi="en-US"/>
        </w:rPr>
        <w:t>physiques)</w:t>
      </w:r>
      <w:r w:rsidRPr="00EF6115">
        <w:rPr>
          <w:rFonts w:ascii="Times New Roman" w:hAnsi="Times New Roman" w:cs="Times New Roman"/>
          <w:color w:val="000000" w:themeColor="text1"/>
          <w:lang w:bidi="en-US"/>
        </w:rPr>
        <w:t xml:space="preserve"> avant la démolition en vue d’assurer la continuité des activités comme indiqu</w:t>
      </w:r>
      <w:r w:rsidR="00BD7D98" w:rsidRPr="00EF6115">
        <w:rPr>
          <w:rFonts w:ascii="Times New Roman" w:hAnsi="Times New Roman" w:cs="Times New Roman"/>
          <w:color w:val="000000" w:themeColor="text1"/>
          <w:lang w:bidi="en-US"/>
        </w:rPr>
        <w:t>é</w:t>
      </w:r>
      <w:r w:rsidR="006A2FFA" w:rsidRPr="00EF6115">
        <w:rPr>
          <w:rFonts w:ascii="Times New Roman" w:hAnsi="Times New Roman" w:cs="Times New Roman"/>
          <w:color w:val="000000" w:themeColor="text1"/>
          <w:lang w:bidi="en-US"/>
        </w:rPr>
        <w:t xml:space="preserve"> dans</w:t>
      </w:r>
      <w:r w:rsidRPr="00EF6115">
        <w:rPr>
          <w:rFonts w:ascii="Times New Roman" w:hAnsi="Times New Roman" w:cs="Times New Roman"/>
          <w:color w:val="000000" w:themeColor="text1"/>
          <w:lang w:bidi="en-US"/>
        </w:rPr>
        <w:t xml:space="preserve"> le tableau ci-dessous. Pour les zones d’insécurité, les compensations en espèces seront faites par transfert via les applications mobiles ou dans les institutions bancaires régionales</w:t>
      </w:r>
      <w:r w:rsidR="004F7DBA">
        <w:rPr>
          <w:rFonts w:ascii="Times New Roman" w:hAnsi="Times New Roman" w:cs="Times New Roman"/>
          <w:color w:val="000000" w:themeColor="text1"/>
          <w:lang w:bidi="en-US"/>
        </w:rPr>
        <w:t xml:space="preserve"> (les transactions seront sécurisées et documenté</w:t>
      </w:r>
      <w:r w:rsidR="00B10C7C">
        <w:rPr>
          <w:rFonts w:ascii="Times New Roman" w:hAnsi="Times New Roman" w:cs="Times New Roman"/>
          <w:color w:val="000000" w:themeColor="text1"/>
          <w:lang w:bidi="en-US"/>
        </w:rPr>
        <w:t xml:space="preserve">es par l’impression et l’archivage des reçus de transferts et des accusés de </w:t>
      </w:r>
      <w:r w:rsidR="0040322B">
        <w:rPr>
          <w:rFonts w:ascii="Times New Roman" w:hAnsi="Times New Roman" w:cs="Times New Roman"/>
          <w:color w:val="000000" w:themeColor="text1"/>
          <w:lang w:bidi="en-US"/>
        </w:rPr>
        <w:t>réceptions</w:t>
      </w:r>
      <w:r w:rsidR="00B10C7C">
        <w:rPr>
          <w:rFonts w:ascii="Times New Roman" w:hAnsi="Times New Roman" w:cs="Times New Roman"/>
          <w:color w:val="000000" w:themeColor="text1"/>
          <w:lang w:bidi="en-US"/>
        </w:rPr>
        <w:t>)</w:t>
      </w:r>
      <w:r w:rsidRPr="00EF6115">
        <w:rPr>
          <w:rFonts w:ascii="Times New Roman" w:hAnsi="Times New Roman" w:cs="Times New Roman"/>
          <w:color w:val="000000" w:themeColor="text1"/>
          <w:lang w:bidi="en-US"/>
        </w:rPr>
        <w:t>.</w:t>
      </w:r>
      <w:r w:rsidR="004F7DBA">
        <w:rPr>
          <w:rFonts w:ascii="Times New Roman" w:hAnsi="Times New Roman" w:cs="Times New Roman"/>
          <w:color w:val="000000" w:themeColor="text1"/>
          <w:lang w:bidi="en-US"/>
        </w:rPr>
        <w:t xml:space="preserve"> </w:t>
      </w:r>
    </w:p>
    <w:p w14:paraId="43A923B3" w14:textId="77777777" w:rsidR="00890AD4" w:rsidRPr="00EF6115" w:rsidRDefault="00890AD4" w:rsidP="0044699F">
      <w:pPr>
        <w:spacing w:before="120" w:after="120" w:line="276" w:lineRule="auto"/>
        <w:rPr>
          <w:rFonts w:ascii="Times New Roman" w:hAnsi="Times New Roman" w:cs="Times New Roman"/>
          <w:color w:val="000000" w:themeColor="text1"/>
          <w:lang w:bidi="en-US"/>
        </w:rPr>
      </w:pPr>
      <w:r w:rsidRPr="00EF6115">
        <w:rPr>
          <w:rFonts w:ascii="Times New Roman" w:hAnsi="Times New Roman" w:cs="Times New Roman"/>
          <w:color w:val="000000" w:themeColor="text1"/>
          <w:lang w:bidi="en-US"/>
        </w:rPr>
        <w:t xml:space="preserve">Les PAP vulnérables bénéficieront de l’assistance en nature sous forme d’accompagnement spécifiques (consultations spécifiques à domicile, établissement des dossiers d’indemnisation, acquisition de nouveaux sites, assistance au déménagement) et de paiement en espèce des montants d’indemnisation selon la nature des pertes, ce, avant toute possession des emprises en vue d’assurer la continuité des activités comme l’indique le tableau ci-dessous. </w:t>
      </w:r>
    </w:p>
    <w:p w14:paraId="7A18F26B" w14:textId="57FF180A" w:rsidR="00890AD4" w:rsidRPr="00EF6115" w:rsidRDefault="00B1614E" w:rsidP="0044699F">
      <w:pPr>
        <w:pStyle w:val="Lgende"/>
        <w:spacing w:before="120" w:after="120" w:line="276" w:lineRule="auto"/>
        <w:rPr>
          <w:rFonts w:ascii="Times New Roman" w:hAnsi="Times New Roman" w:cs="Times New Roman"/>
          <w:b/>
          <w:bCs/>
          <w:i w:val="0"/>
          <w:iCs w:val="0"/>
          <w:color w:val="000000" w:themeColor="text1"/>
          <w:sz w:val="22"/>
          <w:szCs w:val="22"/>
        </w:rPr>
      </w:pPr>
      <w:r w:rsidRPr="00EF6115">
        <w:rPr>
          <w:rFonts w:ascii="Times New Roman" w:hAnsi="Times New Roman" w:cs="Times New Roman"/>
          <w:i w:val="0"/>
          <w:iCs w:val="0"/>
          <w:sz w:val="22"/>
          <w:szCs w:val="22"/>
        </w:rPr>
        <w:t>Tableau</w:t>
      </w:r>
      <w:r w:rsidRPr="00EF6115">
        <w:rPr>
          <w:rFonts w:ascii="Times New Roman" w:hAnsi="Times New Roman" w:cs="Times New Roman"/>
          <w:i w:val="0"/>
          <w:iCs w:val="0"/>
          <w:color w:val="000000" w:themeColor="text1"/>
          <w:sz w:val="22"/>
          <w:szCs w:val="22"/>
        </w:rPr>
        <w:t xml:space="preserve"> :</w:t>
      </w:r>
      <w:r w:rsidR="00890AD4" w:rsidRPr="00EF6115">
        <w:rPr>
          <w:rFonts w:ascii="Times New Roman" w:hAnsi="Times New Roman" w:cs="Times New Roman"/>
          <w:i w:val="0"/>
          <w:iCs w:val="0"/>
          <w:color w:val="000000" w:themeColor="text1"/>
          <w:sz w:val="22"/>
          <w:szCs w:val="22"/>
        </w:rPr>
        <w:t xml:space="preserve"> Formes de compensations possibles</w:t>
      </w:r>
    </w:p>
    <w:tbl>
      <w:tblPr>
        <w:tblW w:w="5000" w:type="pct"/>
        <w:tblCellMar>
          <w:left w:w="10" w:type="dxa"/>
          <w:right w:w="10" w:type="dxa"/>
        </w:tblCellMar>
        <w:tblLook w:val="04A0" w:firstRow="1" w:lastRow="0" w:firstColumn="1" w:lastColumn="0" w:noHBand="0" w:noVBand="1"/>
      </w:tblPr>
      <w:tblGrid>
        <w:gridCol w:w="2546"/>
        <w:gridCol w:w="6516"/>
      </w:tblGrid>
      <w:tr w:rsidR="00890AD4" w:rsidRPr="00EF6115" w14:paraId="23010590" w14:textId="77777777" w:rsidTr="00EE58E0">
        <w:trPr>
          <w:trHeight w:val="557"/>
        </w:trPr>
        <w:tc>
          <w:tcPr>
            <w:tcW w:w="1405" w:type="pct"/>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2A18E570" w14:textId="77777777" w:rsidR="00890AD4" w:rsidRPr="00EF6115" w:rsidRDefault="00890AD4" w:rsidP="0044699F">
            <w:pPr>
              <w:pStyle w:val="TableHeaderRow"/>
              <w:spacing w:before="0" w:after="0" w:line="276" w:lineRule="auto"/>
              <w:rPr>
                <w:color w:val="000000" w:themeColor="text1"/>
                <w:sz w:val="22"/>
                <w:szCs w:val="22"/>
              </w:rPr>
            </w:pPr>
            <w:r w:rsidRPr="00EF6115">
              <w:rPr>
                <w:color w:val="000000" w:themeColor="text1"/>
                <w:sz w:val="22"/>
                <w:szCs w:val="22"/>
              </w:rPr>
              <w:t xml:space="preserve">Formes de compensations possibles  </w:t>
            </w:r>
          </w:p>
        </w:tc>
        <w:tc>
          <w:tcPr>
            <w:tcW w:w="3595" w:type="pct"/>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1826C930" w14:textId="77777777" w:rsidR="00890AD4" w:rsidRPr="00EF6115" w:rsidRDefault="00890AD4" w:rsidP="0044699F">
            <w:pPr>
              <w:pStyle w:val="TableHeaderRow"/>
              <w:spacing w:before="0" w:after="0" w:line="276" w:lineRule="auto"/>
              <w:rPr>
                <w:color w:val="000000" w:themeColor="text1"/>
                <w:sz w:val="22"/>
                <w:szCs w:val="22"/>
              </w:rPr>
            </w:pPr>
            <w:r w:rsidRPr="00EF6115">
              <w:rPr>
                <w:color w:val="000000" w:themeColor="text1"/>
                <w:sz w:val="22"/>
                <w:szCs w:val="22"/>
              </w:rPr>
              <w:t>Description</w:t>
            </w:r>
          </w:p>
        </w:tc>
      </w:tr>
      <w:tr w:rsidR="00890AD4" w:rsidRPr="00EF6115" w14:paraId="430B997F" w14:textId="77777777" w:rsidTr="00EE58E0">
        <w:trPr>
          <w:trHeight w:val="416"/>
        </w:trPr>
        <w:tc>
          <w:tcPr>
            <w:tcW w:w="14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F37F5" w14:textId="0BC4B9B9" w:rsidR="00890AD4" w:rsidRPr="00EF6115" w:rsidRDefault="00890AD4" w:rsidP="0044699F">
            <w:pPr>
              <w:pStyle w:val="TableHeaderRow"/>
              <w:spacing w:before="0" w:after="0" w:line="276" w:lineRule="auto"/>
              <w:rPr>
                <w:color w:val="000000" w:themeColor="text1"/>
                <w:sz w:val="22"/>
                <w:szCs w:val="22"/>
              </w:rPr>
            </w:pPr>
            <w:r w:rsidRPr="00EF6115">
              <w:rPr>
                <w:color w:val="000000" w:themeColor="text1"/>
                <w:sz w:val="22"/>
                <w:szCs w:val="22"/>
              </w:rPr>
              <w:t>Paiement en espèces</w:t>
            </w:r>
          </w:p>
        </w:tc>
        <w:tc>
          <w:tcPr>
            <w:tcW w:w="35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B9EE6" w14:textId="375E79AD" w:rsidR="00890AD4" w:rsidRPr="00EF6115" w:rsidRDefault="00BC4DCA" w:rsidP="0044699F">
            <w:pPr>
              <w:pStyle w:val="TableHeaderRow"/>
              <w:spacing w:before="0" w:after="0" w:line="276" w:lineRule="auto"/>
              <w:rPr>
                <w:b w:val="0"/>
                <w:color w:val="000000" w:themeColor="text1"/>
                <w:sz w:val="22"/>
                <w:szCs w:val="22"/>
              </w:rPr>
            </w:pPr>
            <w:r>
              <w:rPr>
                <w:b w:val="0"/>
                <w:bCs/>
                <w:color w:val="000000"/>
                <w:sz w:val="22"/>
                <w:szCs w:val="22"/>
              </w:rPr>
              <w:t>L’indemnisation en espèces sera calculée au coût de remplacement intégral et versée en ouguiyas avant toute prise de possession, démolition, restriction d’accès, déplacement physique ou économique, ou démarrage des travaux. Elle couvrira la valeur de marché actualisée des terres et des biens équivalents, ainsi que les frais de transaction, taxes, transport, démontage et réinstallation, sans déduction pour vétusté, dépréciation ou matériaux récupérables. Les barèmes seront actualisés jusqu’au paiement effectif. Les pertes économiques seront indemnisées sur la base des revenus ou bénéfices nets réellement perdus pendant toute la durée de l’interruption et le délai raisonnable de reprise, complétées par les mesures nécessaires à la restauration des moyens de subsistance.</w:t>
            </w:r>
          </w:p>
        </w:tc>
      </w:tr>
      <w:tr w:rsidR="00890AD4" w:rsidRPr="00EF6115" w14:paraId="0CFCB7AC" w14:textId="77777777" w:rsidTr="00EE58E0">
        <w:tc>
          <w:tcPr>
            <w:tcW w:w="14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C82F7" w14:textId="77777777" w:rsidR="00890AD4" w:rsidRPr="00EF6115" w:rsidRDefault="00890AD4" w:rsidP="0044699F">
            <w:pPr>
              <w:pStyle w:val="TableHeaderRow"/>
              <w:spacing w:before="0" w:after="0" w:line="276" w:lineRule="auto"/>
              <w:rPr>
                <w:color w:val="000000" w:themeColor="text1"/>
                <w:sz w:val="22"/>
                <w:szCs w:val="22"/>
              </w:rPr>
            </w:pPr>
            <w:r w:rsidRPr="00EF6115">
              <w:rPr>
                <w:color w:val="000000" w:themeColor="text1"/>
                <w:sz w:val="22"/>
                <w:szCs w:val="22"/>
              </w:rPr>
              <w:t>Paiement en nature</w:t>
            </w:r>
          </w:p>
        </w:tc>
        <w:tc>
          <w:tcPr>
            <w:tcW w:w="35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0911CE" w14:textId="24EA8BB5" w:rsidR="00890AD4" w:rsidRPr="00EF6115" w:rsidRDefault="00B675E5" w:rsidP="0044699F">
            <w:pPr>
              <w:pStyle w:val="TableHeaderRow"/>
              <w:spacing w:before="0" w:after="0" w:line="276" w:lineRule="auto"/>
              <w:rPr>
                <w:b w:val="0"/>
                <w:color w:val="000000" w:themeColor="text1"/>
                <w:sz w:val="22"/>
                <w:szCs w:val="22"/>
              </w:rPr>
            </w:pPr>
            <w:r>
              <w:rPr>
                <w:b w:val="0"/>
                <w:bCs/>
                <w:color w:val="000000"/>
                <w:sz w:val="22"/>
                <w:szCs w:val="22"/>
              </w:rPr>
              <w:t>La compensation en nature consistera à reconstruire, réparer ou remplacer les structures affectées — notamment clôtures, devantures, kiosques et maisonnettes — par des biens de qualité, de fonctionnalité, de sécurité et de valeur au moins équivalentes. Le bien de remplacement devra être disponible avant la démolition ou le déplacement. Lorsque les moyens de subsistance dépendent de la terre, une terre de remplacement offrant un potentiel productif, des avantages de localisation et une sécurité d’occupation équivalents ou supérieurs sera privilégiée, en tenant compte du choix éclairé de la PAP.</w:t>
            </w:r>
          </w:p>
        </w:tc>
      </w:tr>
      <w:tr w:rsidR="00890AD4" w:rsidRPr="00EF6115" w14:paraId="598FDF85" w14:textId="77777777" w:rsidTr="00EE58E0">
        <w:trPr>
          <w:trHeight w:val="850"/>
        </w:trPr>
        <w:tc>
          <w:tcPr>
            <w:tcW w:w="14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EFEED" w14:textId="77777777" w:rsidR="00890AD4" w:rsidRPr="00EF6115" w:rsidRDefault="00890AD4" w:rsidP="0044699F">
            <w:pPr>
              <w:spacing w:line="276" w:lineRule="auto"/>
              <w:rPr>
                <w:rFonts w:ascii="Times New Roman" w:hAnsi="Times New Roman" w:cs="Times New Roman"/>
                <w:b/>
                <w:color w:val="000000" w:themeColor="text1"/>
              </w:rPr>
            </w:pPr>
            <w:r w:rsidRPr="00EF6115">
              <w:rPr>
                <w:rFonts w:ascii="Times New Roman" w:hAnsi="Times New Roman" w:cs="Times New Roman"/>
                <w:b/>
                <w:color w:val="000000" w:themeColor="text1"/>
              </w:rPr>
              <w:t>Assistance</w:t>
            </w:r>
          </w:p>
        </w:tc>
        <w:tc>
          <w:tcPr>
            <w:tcW w:w="35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B837B" w14:textId="1717808D" w:rsidR="00890AD4" w:rsidRPr="00EF6115" w:rsidRDefault="00385E77" w:rsidP="0044699F">
            <w:pPr>
              <w:spacing w:before="0" w:after="0" w:line="276" w:lineRule="auto"/>
              <w:rPr>
                <w:rFonts w:ascii="Times New Roman" w:hAnsi="Times New Roman" w:cs="Times New Roman"/>
                <w:color w:val="000000" w:themeColor="text1"/>
              </w:rPr>
            </w:pPr>
            <w:r>
              <w:rPr>
                <w:rFonts w:ascii="Times New Roman" w:hAnsi="Times New Roman"/>
                <w:color w:val="000000"/>
              </w:rPr>
              <w:t xml:space="preserve">Les PAP vulnérables seront identifiées selon des critères transparents et bénéficieront d’une assistance individualisée avant, pendant et après la compensation : information accessible, appui administratif, aide au déplacement, accès prioritaire aux mesures de restauration des moyens </w:t>
            </w:r>
            <w:r>
              <w:rPr>
                <w:rFonts w:ascii="Times New Roman" w:hAnsi="Times New Roman"/>
                <w:color w:val="000000"/>
              </w:rPr>
              <w:lastRenderedPageBreak/>
              <w:t>de subsistance et suivi jusqu’au rétablissement effectif. Toute allocation complémentaire sera fondée sur l’évaluation des besoins et des impacts subis ; l’équivalent de trois mois du SMIG pourra constituer un minimum indicatif, à ajuster si nécessaire. Les responsabilités, délais, indicateurs de suivi et voies de recours seront précisés dans le PAR</w:t>
            </w:r>
          </w:p>
        </w:tc>
      </w:tr>
    </w:tbl>
    <w:p w14:paraId="3C671A2C" w14:textId="77777777" w:rsidR="00890AD4" w:rsidRPr="00EF6115" w:rsidRDefault="00890AD4" w:rsidP="003B4C0D">
      <w:pPr>
        <w:pStyle w:val="Paragraphedeliste"/>
        <w:numPr>
          <w:ilvl w:val="0"/>
          <w:numId w:val="127"/>
        </w:numPr>
        <w:spacing w:before="120" w:after="120" w:line="276" w:lineRule="auto"/>
        <w:contextualSpacing w:val="0"/>
        <w:rPr>
          <w:rFonts w:ascii="Times New Roman" w:eastAsia="Calibri" w:hAnsi="Times New Roman" w:cs="Times New Roman"/>
          <w:color w:val="000000"/>
          <w:spacing w:val="-1"/>
        </w:rPr>
      </w:pPr>
      <w:r w:rsidRPr="00EF6115">
        <w:rPr>
          <w:rFonts w:ascii="Times New Roman" w:eastAsia="Calibri" w:hAnsi="Times New Roman" w:cs="Times New Roman"/>
          <w:b/>
          <w:bCs/>
          <w:color w:val="000000"/>
          <w:spacing w:val="-1"/>
        </w:rPr>
        <w:t>Matrice de compensation</w:t>
      </w:r>
    </w:p>
    <w:p w14:paraId="5A63DD3A" w14:textId="77777777" w:rsidR="00890AD4" w:rsidRPr="00EF6115" w:rsidRDefault="00890AD4" w:rsidP="0044699F">
      <w:pPr>
        <w:spacing w:before="120" w:after="120" w:line="276" w:lineRule="auto"/>
        <w:rPr>
          <w:rFonts w:ascii="Times New Roman" w:hAnsi="Times New Roman" w:cs="Times New Roman"/>
          <w:color w:val="000000" w:themeColor="text1"/>
          <w:lang w:bidi="en-US"/>
        </w:rPr>
      </w:pPr>
      <w:r w:rsidRPr="00EF6115">
        <w:rPr>
          <w:rFonts w:ascii="Times New Roman" w:hAnsi="Times New Roman" w:cs="Times New Roman"/>
          <w:color w:val="000000" w:themeColor="text1"/>
          <w:lang w:bidi="en-US"/>
        </w:rPr>
        <w:t xml:space="preserve">La matrice de compensation a été établie en fonction des résultats des consultations, du recensement et de l’enquête socio-économique. Cette matrice, retrace l’ensemble des pertes recensées dans l’emprise et elle présente de manière synthétisée les règles de compensation proposées pour chaque type de perte et chaque type de </w:t>
      </w:r>
      <w:proofErr w:type="spellStart"/>
      <w:r w:rsidRPr="00EF6115">
        <w:rPr>
          <w:rFonts w:ascii="Times New Roman" w:hAnsi="Times New Roman" w:cs="Times New Roman"/>
          <w:color w:val="000000" w:themeColor="text1"/>
          <w:lang w:bidi="en-US"/>
        </w:rPr>
        <w:t>PAPs</w:t>
      </w:r>
      <w:proofErr w:type="spellEnd"/>
      <w:r w:rsidRPr="00EF6115">
        <w:rPr>
          <w:rFonts w:ascii="Times New Roman" w:hAnsi="Times New Roman" w:cs="Times New Roman"/>
          <w:color w:val="000000" w:themeColor="text1"/>
          <w:lang w:bidi="en-US"/>
        </w:rPr>
        <w:t xml:space="preserve"> recensées. </w:t>
      </w:r>
    </w:p>
    <w:p w14:paraId="442AF2B4" w14:textId="38E662B1" w:rsidR="00890AD4" w:rsidRPr="00EF6115" w:rsidRDefault="00890AD4" w:rsidP="0044699F">
      <w:pPr>
        <w:spacing w:before="120" w:after="120" w:line="276" w:lineRule="auto"/>
        <w:rPr>
          <w:rFonts w:ascii="Times New Roman" w:hAnsi="Times New Roman" w:cs="Times New Roman"/>
          <w:bCs/>
          <w:color w:val="000000" w:themeColor="text1"/>
        </w:rPr>
      </w:pPr>
      <w:r w:rsidRPr="00EF6115">
        <w:rPr>
          <w:rFonts w:ascii="Times New Roman" w:hAnsi="Times New Roman" w:cs="Times New Roman"/>
          <w:color w:val="000000" w:themeColor="text1"/>
          <w:lang w:bidi="en-US"/>
        </w:rPr>
        <w:t xml:space="preserve">Le tableau ci- dessous présente la </w:t>
      </w:r>
      <w:r w:rsidRPr="00EF6115">
        <w:rPr>
          <w:rFonts w:ascii="Times New Roman" w:hAnsi="Times New Roman" w:cs="Times New Roman"/>
          <w:bCs/>
          <w:color w:val="000000" w:themeColor="text1"/>
        </w:rPr>
        <w:t>matrice de compensation des pertes recensées.</w:t>
      </w:r>
      <w:r w:rsidR="00DD25BD" w:rsidRPr="00EF6115">
        <w:rPr>
          <w:rFonts w:ascii="Times New Roman" w:hAnsi="Times New Roman" w:cs="Times New Roman"/>
          <w:bCs/>
          <w:color w:val="000000" w:themeColor="text1"/>
        </w:rPr>
        <w:t xml:space="preserve"> </w:t>
      </w:r>
    </w:p>
    <w:p w14:paraId="3EADCE2A" w14:textId="5543B115" w:rsidR="00890AD4" w:rsidRPr="00EF6115" w:rsidRDefault="00890AD4" w:rsidP="0044699F">
      <w:pPr>
        <w:pStyle w:val="Lgende"/>
        <w:keepNext/>
        <w:spacing w:before="120" w:after="120" w:line="276" w:lineRule="auto"/>
        <w:rPr>
          <w:rFonts w:ascii="Times New Roman" w:hAnsi="Times New Roman" w:cs="Times New Roman"/>
          <w:i w:val="0"/>
          <w:iCs w:val="0"/>
          <w:color w:val="auto"/>
          <w:sz w:val="22"/>
          <w:szCs w:val="22"/>
        </w:rPr>
      </w:pPr>
      <w:r w:rsidRPr="00EF6115">
        <w:rPr>
          <w:rFonts w:ascii="Times New Roman" w:hAnsi="Times New Roman" w:cs="Times New Roman"/>
          <w:i w:val="0"/>
          <w:iCs w:val="0"/>
          <w:color w:val="auto"/>
          <w:sz w:val="22"/>
          <w:szCs w:val="22"/>
        </w:rPr>
        <w:t>Tableau</w:t>
      </w:r>
      <w:r w:rsidR="00B42E74" w:rsidRPr="00EF6115">
        <w:rPr>
          <w:rFonts w:ascii="Times New Roman" w:hAnsi="Times New Roman" w:cs="Times New Roman"/>
          <w:i w:val="0"/>
          <w:iCs w:val="0"/>
          <w:color w:val="auto"/>
          <w:sz w:val="22"/>
          <w:szCs w:val="22"/>
        </w:rPr>
        <w:t xml:space="preserve"> </w:t>
      </w:r>
      <w:r w:rsidRPr="00EF6115">
        <w:rPr>
          <w:rFonts w:ascii="Times New Roman" w:hAnsi="Times New Roman" w:cs="Times New Roman"/>
          <w:i w:val="0"/>
          <w:iCs w:val="0"/>
          <w:color w:val="auto"/>
          <w:sz w:val="22"/>
          <w:szCs w:val="22"/>
        </w:rPr>
        <w:t>: matrice de compensation des pertes recensées</w:t>
      </w:r>
    </w:p>
    <w:tbl>
      <w:tblPr>
        <w:tblStyle w:val="1"/>
        <w:tblW w:w="5183" w:type="pct"/>
        <w:tblLook w:val="04A0" w:firstRow="1" w:lastRow="0" w:firstColumn="1" w:lastColumn="0" w:noHBand="0" w:noVBand="1"/>
      </w:tblPr>
      <w:tblGrid>
        <w:gridCol w:w="1413"/>
        <w:gridCol w:w="4111"/>
        <w:gridCol w:w="2110"/>
        <w:gridCol w:w="1760"/>
      </w:tblGrid>
      <w:tr w:rsidR="0082256F" w:rsidRPr="0082256F" w14:paraId="7E8C9517" w14:textId="77777777" w:rsidTr="00EE58E0">
        <w:trPr>
          <w:trHeight w:val="490"/>
          <w:tblHeader/>
        </w:trPr>
        <w:tc>
          <w:tcPr>
            <w:tcW w:w="752" w:type="pct"/>
            <w:shd w:val="clear" w:color="auto" w:fill="FFF2CC" w:themeFill="accent4" w:themeFillTint="33"/>
            <w:vAlign w:val="center"/>
          </w:tcPr>
          <w:p w14:paraId="2CCAF4E1" w14:textId="77777777" w:rsidR="00890AD4" w:rsidRPr="0082256F" w:rsidRDefault="00890AD4" w:rsidP="0044699F">
            <w:pPr>
              <w:spacing w:before="0" w:after="0" w:line="276" w:lineRule="auto"/>
              <w:rPr>
                <w:rFonts w:ascii="Times New Roman" w:hAnsi="Times New Roman"/>
                <w:b/>
                <w:bCs/>
                <w:sz w:val="22"/>
                <w:szCs w:val="22"/>
              </w:rPr>
            </w:pPr>
            <w:r w:rsidRPr="0082256F">
              <w:rPr>
                <w:rFonts w:ascii="Times New Roman" w:hAnsi="Times New Roman"/>
                <w:b/>
                <w:bCs/>
                <w:sz w:val="22"/>
                <w:szCs w:val="22"/>
              </w:rPr>
              <w:t>Pertes</w:t>
            </w:r>
          </w:p>
        </w:tc>
        <w:tc>
          <w:tcPr>
            <w:tcW w:w="2188" w:type="pct"/>
            <w:shd w:val="clear" w:color="auto" w:fill="FFF2CC" w:themeFill="accent4" w:themeFillTint="33"/>
            <w:vAlign w:val="center"/>
          </w:tcPr>
          <w:p w14:paraId="01212A7E" w14:textId="77777777" w:rsidR="00890AD4" w:rsidRPr="0082256F" w:rsidRDefault="00890AD4" w:rsidP="0044699F">
            <w:pPr>
              <w:spacing w:before="0" w:after="0" w:line="276" w:lineRule="auto"/>
              <w:rPr>
                <w:rFonts w:ascii="Times New Roman" w:hAnsi="Times New Roman"/>
                <w:b/>
                <w:bCs/>
                <w:sz w:val="22"/>
                <w:szCs w:val="22"/>
              </w:rPr>
            </w:pPr>
            <w:r w:rsidRPr="0082256F">
              <w:rPr>
                <w:rFonts w:ascii="Times New Roman" w:hAnsi="Times New Roman"/>
                <w:b/>
                <w:bCs/>
                <w:sz w:val="22"/>
                <w:szCs w:val="22"/>
              </w:rPr>
              <w:t>Évaluation des pertes</w:t>
            </w:r>
          </w:p>
        </w:tc>
        <w:tc>
          <w:tcPr>
            <w:tcW w:w="1123" w:type="pct"/>
            <w:shd w:val="clear" w:color="auto" w:fill="FFF2CC" w:themeFill="accent4" w:themeFillTint="33"/>
            <w:vAlign w:val="center"/>
          </w:tcPr>
          <w:p w14:paraId="7067D393" w14:textId="77777777" w:rsidR="00890AD4" w:rsidRPr="0082256F" w:rsidRDefault="00890AD4" w:rsidP="0044699F">
            <w:pPr>
              <w:spacing w:before="0" w:after="0" w:line="276" w:lineRule="auto"/>
              <w:rPr>
                <w:rFonts w:ascii="Times New Roman" w:hAnsi="Times New Roman"/>
                <w:b/>
                <w:bCs/>
                <w:sz w:val="22"/>
                <w:szCs w:val="22"/>
              </w:rPr>
            </w:pPr>
            <w:r w:rsidRPr="0082256F">
              <w:rPr>
                <w:rFonts w:ascii="Times New Roman" w:hAnsi="Times New Roman"/>
                <w:b/>
                <w:bCs/>
                <w:sz w:val="22"/>
                <w:szCs w:val="22"/>
              </w:rPr>
              <w:t xml:space="preserve">Mesures de bonification </w:t>
            </w:r>
          </w:p>
        </w:tc>
        <w:tc>
          <w:tcPr>
            <w:tcW w:w="937" w:type="pct"/>
            <w:shd w:val="clear" w:color="auto" w:fill="FFF2CC" w:themeFill="accent4" w:themeFillTint="33"/>
            <w:vAlign w:val="center"/>
          </w:tcPr>
          <w:p w14:paraId="5A2CAA42" w14:textId="77777777" w:rsidR="00890AD4" w:rsidRPr="0082256F" w:rsidRDefault="00890AD4" w:rsidP="0044699F">
            <w:pPr>
              <w:spacing w:before="0" w:after="0" w:line="276" w:lineRule="auto"/>
              <w:rPr>
                <w:rFonts w:ascii="Times New Roman" w:hAnsi="Times New Roman"/>
                <w:b/>
                <w:bCs/>
                <w:sz w:val="22"/>
                <w:szCs w:val="22"/>
              </w:rPr>
            </w:pPr>
            <w:r w:rsidRPr="0082256F">
              <w:rPr>
                <w:rFonts w:ascii="Times New Roman" w:hAnsi="Times New Roman"/>
                <w:b/>
                <w:bCs/>
                <w:sz w:val="22"/>
                <w:szCs w:val="22"/>
              </w:rPr>
              <w:t>Mode de compensation</w:t>
            </w:r>
          </w:p>
        </w:tc>
      </w:tr>
      <w:tr w:rsidR="0082256F" w:rsidRPr="0082256F" w14:paraId="7A7C7468" w14:textId="77777777" w:rsidTr="00EE58E0">
        <w:trPr>
          <w:trHeight w:val="1809"/>
        </w:trPr>
        <w:tc>
          <w:tcPr>
            <w:tcW w:w="752" w:type="pct"/>
            <w:vAlign w:val="center"/>
          </w:tcPr>
          <w:p w14:paraId="7240A1DE" w14:textId="20ED4C18" w:rsidR="003066E7" w:rsidRPr="0082256F" w:rsidRDefault="00ED4B81" w:rsidP="0044699F">
            <w:pPr>
              <w:spacing w:before="0" w:after="0" w:line="276" w:lineRule="auto"/>
              <w:rPr>
                <w:rFonts w:ascii="Times New Roman" w:hAnsi="Times New Roman"/>
                <w:sz w:val="22"/>
                <w:szCs w:val="22"/>
              </w:rPr>
            </w:pPr>
            <w:r w:rsidRPr="0082256F">
              <w:rPr>
                <w:rFonts w:ascii="Times New Roman" w:hAnsi="Times New Roman"/>
                <w:sz w:val="22"/>
                <w:szCs w:val="22"/>
              </w:rPr>
              <w:t>Structure physique</w:t>
            </w:r>
            <w:r w:rsidR="003066E7" w:rsidRPr="0082256F">
              <w:rPr>
                <w:rFonts w:ascii="Times New Roman" w:hAnsi="Times New Roman"/>
                <w:sz w:val="22"/>
                <w:szCs w:val="22"/>
              </w:rPr>
              <w:t xml:space="preserve"> (hangars, kiosques et clôture)</w:t>
            </w:r>
          </w:p>
        </w:tc>
        <w:tc>
          <w:tcPr>
            <w:tcW w:w="2188" w:type="pct"/>
            <w:vAlign w:val="center"/>
          </w:tcPr>
          <w:p w14:paraId="5AED2972" w14:textId="77777777" w:rsidR="003066E7" w:rsidRPr="0082256F" w:rsidRDefault="003066E7" w:rsidP="0044699F">
            <w:pPr>
              <w:spacing w:before="0" w:after="0" w:line="276" w:lineRule="auto"/>
              <w:rPr>
                <w:rFonts w:ascii="Times New Roman" w:eastAsia="SimSun" w:hAnsi="Times New Roman"/>
                <w:sz w:val="22"/>
                <w:szCs w:val="22"/>
                <w:lang w:eastAsia="en-US"/>
              </w:rPr>
            </w:pPr>
            <w:r w:rsidRPr="0082256F">
              <w:rPr>
                <w:rFonts w:ascii="Times New Roman" w:eastAsia="SimSun" w:hAnsi="Times New Roman"/>
                <w:sz w:val="22"/>
                <w:szCs w:val="22"/>
                <w:lang w:eastAsia="en-US"/>
              </w:rPr>
              <w:t>L’évaluation des infrastructures se basera sur le coût de remplacement à neuf, en tenant compte des matériaux d'origine ou améliorés utilisés sur place, ainsi que des frais de transaction.</w:t>
            </w:r>
          </w:p>
          <w:p w14:paraId="575BD7D9" w14:textId="77777777" w:rsidR="003066E7" w:rsidRPr="0082256F" w:rsidRDefault="003066E7" w:rsidP="0044699F">
            <w:pPr>
              <w:spacing w:before="0" w:after="0" w:line="276" w:lineRule="auto"/>
              <w:rPr>
                <w:rFonts w:ascii="Times New Roman" w:hAnsi="Times New Roman"/>
                <w:sz w:val="22"/>
                <w:szCs w:val="22"/>
              </w:rPr>
            </w:pPr>
            <w:r w:rsidRPr="0082256F">
              <w:rPr>
                <w:rFonts w:ascii="Times New Roman" w:hAnsi="Times New Roman"/>
                <w:sz w:val="22"/>
                <w:szCs w:val="22"/>
              </w:rPr>
              <w:t>PLUS</w:t>
            </w:r>
          </w:p>
          <w:p w14:paraId="3E8D7E76" w14:textId="2059D5A4" w:rsidR="003066E7" w:rsidRPr="0082256F" w:rsidRDefault="003066E7" w:rsidP="00EE58E0">
            <w:pPr>
              <w:pStyle w:val="Corpsdetexte"/>
              <w:spacing w:before="0" w:after="0"/>
              <w:rPr>
                <w:rFonts w:ascii="Times New Roman" w:eastAsia="SimSun" w:hAnsi="Times New Roman"/>
                <w:sz w:val="22"/>
                <w:szCs w:val="22"/>
              </w:rPr>
            </w:pPr>
            <w:r w:rsidRPr="0082256F">
              <w:rPr>
                <w:rFonts w:ascii="Times New Roman" w:eastAsia="SimSun" w:hAnsi="Times New Roman"/>
                <w:sz w:val="22"/>
                <w:szCs w:val="22"/>
              </w:rPr>
              <w:t>Indemnité additionnelle en guise d’assistance au déplacement pour le transport des biens.</w:t>
            </w:r>
          </w:p>
        </w:tc>
        <w:tc>
          <w:tcPr>
            <w:tcW w:w="1123" w:type="pct"/>
            <w:vAlign w:val="center"/>
          </w:tcPr>
          <w:p w14:paraId="55395BE5" w14:textId="77777777" w:rsidR="003066E7" w:rsidRPr="0082256F" w:rsidRDefault="003066E7" w:rsidP="00D31241">
            <w:pPr>
              <w:spacing w:before="0" w:after="0" w:line="276" w:lineRule="auto"/>
              <w:jc w:val="left"/>
              <w:rPr>
                <w:rFonts w:ascii="Times New Roman" w:hAnsi="Times New Roman"/>
                <w:sz w:val="22"/>
                <w:szCs w:val="22"/>
              </w:rPr>
            </w:pPr>
            <w:r w:rsidRPr="0082256F">
              <w:rPr>
                <w:rFonts w:ascii="Times New Roman" w:hAnsi="Times New Roman"/>
                <w:sz w:val="22"/>
                <w:szCs w:val="22"/>
              </w:rPr>
              <w:t>Possibilité de déplacer de manière sécurisée les infrastructures affectées</w:t>
            </w:r>
          </w:p>
          <w:p w14:paraId="148730AB" w14:textId="77777777" w:rsidR="003066E7" w:rsidRPr="0082256F" w:rsidRDefault="003066E7" w:rsidP="00D31241">
            <w:pPr>
              <w:spacing w:before="0" w:after="0" w:line="276" w:lineRule="auto"/>
              <w:jc w:val="left"/>
              <w:rPr>
                <w:rFonts w:ascii="Times New Roman" w:hAnsi="Times New Roman"/>
                <w:sz w:val="22"/>
                <w:szCs w:val="22"/>
              </w:rPr>
            </w:pPr>
          </w:p>
          <w:p w14:paraId="2162C6BF" w14:textId="7706DB97" w:rsidR="003066E7" w:rsidRPr="0082256F" w:rsidRDefault="003066E7" w:rsidP="00D31241">
            <w:pPr>
              <w:spacing w:before="0" w:after="0" w:line="276" w:lineRule="auto"/>
              <w:jc w:val="left"/>
              <w:rPr>
                <w:rFonts w:ascii="Times New Roman" w:hAnsi="Times New Roman"/>
                <w:sz w:val="22"/>
                <w:szCs w:val="22"/>
              </w:rPr>
            </w:pPr>
            <w:r w:rsidRPr="0082256F">
              <w:rPr>
                <w:rFonts w:ascii="Times New Roman" w:hAnsi="Times New Roman"/>
                <w:sz w:val="22"/>
                <w:szCs w:val="22"/>
              </w:rPr>
              <w:t xml:space="preserve">Assistance au déplacement </w:t>
            </w:r>
          </w:p>
        </w:tc>
        <w:tc>
          <w:tcPr>
            <w:tcW w:w="937" w:type="pct"/>
            <w:vAlign w:val="center"/>
          </w:tcPr>
          <w:p w14:paraId="656F50D2" w14:textId="799D6903" w:rsidR="003066E7" w:rsidRPr="0082256F" w:rsidRDefault="00FA4AA7" w:rsidP="0044699F">
            <w:pPr>
              <w:spacing w:before="0" w:after="0" w:line="276" w:lineRule="auto"/>
              <w:rPr>
                <w:rFonts w:ascii="Times New Roman" w:hAnsi="Times New Roman"/>
                <w:sz w:val="22"/>
                <w:szCs w:val="22"/>
              </w:rPr>
            </w:pPr>
            <w:r w:rsidRPr="0082256F">
              <w:rPr>
                <w:rFonts w:ascii="Times New Roman" w:hAnsi="Times New Roman"/>
              </w:rPr>
              <w:t>En nature de préférence ou, au choix éclairé de la PAP, en espèces au coût de remplacement intégral.</w:t>
            </w:r>
          </w:p>
        </w:tc>
      </w:tr>
      <w:tr w:rsidR="0082256F" w:rsidRPr="0082256F" w14:paraId="7BB82B82" w14:textId="77777777" w:rsidTr="00EE58E0">
        <w:tc>
          <w:tcPr>
            <w:tcW w:w="752" w:type="pct"/>
            <w:vAlign w:val="center"/>
          </w:tcPr>
          <w:p w14:paraId="6F574D78" w14:textId="74F7E8ED" w:rsidR="00273C10" w:rsidRPr="0082256F" w:rsidRDefault="00B42E74" w:rsidP="0044699F">
            <w:pPr>
              <w:spacing w:before="0" w:after="0" w:line="276" w:lineRule="auto"/>
              <w:rPr>
                <w:rFonts w:ascii="Times New Roman" w:hAnsi="Times New Roman"/>
                <w:sz w:val="22"/>
                <w:szCs w:val="22"/>
              </w:rPr>
            </w:pPr>
            <w:r w:rsidRPr="0082256F">
              <w:rPr>
                <w:rFonts w:ascii="Times New Roman" w:hAnsi="Times New Roman"/>
                <w:sz w:val="22"/>
                <w:szCs w:val="22"/>
              </w:rPr>
              <w:t xml:space="preserve">Perturbation temporaire d’activité économique </w:t>
            </w:r>
          </w:p>
        </w:tc>
        <w:tc>
          <w:tcPr>
            <w:tcW w:w="2188" w:type="pct"/>
            <w:vAlign w:val="center"/>
          </w:tcPr>
          <w:p w14:paraId="0343EDD5" w14:textId="3102AE37" w:rsidR="00273C10" w:rsidRPr="0082256F" w:rsidRDefault="00906032" w:rsidP="0044699F">
            <w:pPr>
              <w:spacing w:before="0" w:after="0" w:line="276" w:lineRule="auto"/>
              <w:rPr>
                <w:rFonts w:ascii="Times New Roman" w:eastAsia="SimSun" w:hAnsi="Times New Roman"/>
                <w:sz w:val="22"/>
                <w:szCs w:val="22"/>
              </w:rPr>
            </w:pPr>
            <w:r w:rsidRPr="0082256F">
              <w:rPr>
                <w:rFonts w:ascii="Times New Roman" w:eastAsiaTheme="minorHAnsi" w:hAnsi="Times New Roman"/>
                <w:sz w:val="22"/>
                <w:szCs w:val="22"/>
              </w:rPr>
              <w:t xml:space="preserve">Les pertes de revenus liées à la perturbation temporaire des activités économiques </w:t>
            </w:r>
            <w:r w:rsidRPr="0082256F">
              <w:rPr>
                <w:rFonts w:ascii="Times New Roman" w:hAnsi="Times New Roman"/>
                <w:sz w:val="22"/>
                <w:szCs w:val="22"/>
              </w:rPr>
              <w:t>sont évaluées à 3 mois de revenus (soit 1 mois de perte estimée pour la durée des travaux</w:t>
            </w:r>
            <w:r w:rsidR="00B42E74" w:rsidRPr="0082256F">
              <w:rPr>
                <w:rFonts w:ascii="Times New Roman" w:hAnsi="Times New Roman"/>
                <w:sz w:val="22"/>
                <w:szCs w:val="22"/>
              </w:rPr>
              <w:t xml:space="preserve"> dans la portion concernée</w:t>
            </w:r>
            <w:r w:rsidRPr="0082256F">
              <w:rPr>
                <w:rFonts w:ascii="Times New Roman" w:hAnsi="Times New Roman"/>
                <w:sz w:val="22"/>
                <w:szCs w:val="22"/>
              </w:rPr>
              <w:t>, majoré de 2 mois supplémentaires</w:t>
            </w:r>
            <w:r w:rsidR="005124B9" w:rsidRPr="0082256F">
              <w:rPr>
                <w:rFonts w:ascii="Times New Roman" w:hAnsi="Times New Roman"/>
                <w:sz w:val="22"/>
                <w:szCs w:val="22"/>
              </w:rPr>
              <w:t xml:space="preserve"> comme bonus</w:t>
            </w:r>
            <w:r w:rsidRPr="0082256F">
              <w:rPr>
                <w:rFonts w:ascii="Times New Roman" w:hAnsi="Times New Roman"/>
                <w:sz w:val="22"/>
                <w:szCs w:val="22"/>
              </w:rPr>
              <w:t>). Ce montant couvre intégralement l'impact sur l'activité, y compris en cas de prolongation du chantier au-delà du délai initialement prévu d'un mois.</w:t>
            </w:r>
          </w:p>
        </w:tc>
        <w:tc>
          <w:tcPr>
            <w:tcW w:w="1123" w:type="pct"/>
            <w:vAlign w:val="center"/>
          </w:tcPr>
          <w:p w14:paraId="6007B3F5" w14:textId="44CBD83D" w:rsidR="00273C10" w:rsidRPr="0082256F" w:rsidRDefault="00906032" w:rsidP="00D31241">
            <w:pPr>
              <w:spacing w:before="0" w:after="0" w:line="276" w:lineRule="auto"/>
              <w:jc w:val="left"/>
              <w:rPr>
                <w:rFonts w:ascii="Times New Roman" w:hAnsi="Times New Roman"/>
                <w:sz w:val="22"/>
                <w:szCs w:val="22"/>
              </w:rPr>
            </w:pPr>
            <w:r w:rsidRPr="0082256F">
              <w:rPr>
                <w:rFonts w:ascii="Times New Roman" w:hAnsi="Times New Roman"/>
                <w:sz w:val="22"/>
                <w:szCs w:val="22"/>
              </w:rPr>
              <w:t>Indemnité supplémentaire de deux mois de revenu</w:t>
            </w:r>
          </w:p>
        </w:tc>
        <w:tc>
          <w:tcPr>
            <w:tcW w:w="937" w:type="pct"/>
            <w:vAlign w:val="center"/>
          </w:tcPr>
          <w:p w14:paraId="228FA4F6" w14:textId="26D28BB5" w:rsidR="00273C10" w:rsidRPr="0082256F" w:rsidRDefault="00517C4E" w:rsidP="0044699F">
            <w:pPr>
              <w:spacing w:before="0" w:after="0" w:line="276" w:lineRule="auto"/>
              <w:rPr>
                <w:rFonts w:ascii="Times New Roman" w:hAnsi="Times New Roman"/>
              </w:rPr>
            </w:pPr>
            <w:r w:rsidRPr="0082256F">
              <w:rPr>
                <w:rFonts w:ascii="Times New Roman" w:hAnsi="Times New Roman"/>
              </w:rPr>
              <w:t>En espèces, complété au besoin par une assistance en nature.</w:t>
            </w:r>
          </w:p>
        </w:tc>
      </w:tr>
      <w:tr w:rsidR="0082256F" w:rsidRPr="0082256F" w14:paraId="58E9253C" w14:textId="77777777" w:rsidTr="00EE58E0">
        <w:tc>
          <w:tcPr>
            <w:tcW w:w="752" w:type="pct"/>
            <w:vAlign w:val="center"/>
          </w:tcPr>
          <w:p w14:paraId="38FE4029" w14:textId="77777777" w:rsidR="00890AD4" w:rsidRPr="0082256F" w:rsidRDefault="00890AD4" w:rsidP="0044699F">
            <w:pPr>
              <w:spacing w:before="0" w:after="0" w:line="276" w:lineRule="auto"/>
              <w:rPr>
                <w:rFonts w:ascii="Times New Roman" w:hAnsi="Times New Roman"/>
                <w:sz w:val="22"/>
                <w:szCs w:val="22"/>
              </w:rPr>
            </w:pPr>
            <w:r w:rsidRPr="0082256F">
              <w:rPr>
                <w:rFonts w:ascii="Times New Roman" w:hAnsi="Times New Roman"/>
                <w:sz w:val="22"/>
                <w:szCs w:val="22"/>
              </w:rPr>
              <w:t>Vulnérabilité</w:t>
            </w:r>
          </w:p>
        </w:tc>
        <w:tc>
          <w:tcPr>
            <w:tcW w:w="2188" w:type="pct"/>
            <w:vAlign w:val="center"/>
          </w:tcPr>
          <w:p w14:paraId="0CF0269C" w14:textId="77777777" w:rsidR="00890AD4" w:rsidRPr="0082256F" w:rsidRDefault="00890AD4" w:rsidP="0044699F">
            <w:pPr>
              <w:spacing w:before="0" w:after="0" w:line="276" w:lineRule="auto"/>
              <w:rPr>
                <w:rFonts w:ascii="Times New Roman" w:hAnsi="Times New Roman"/>
                <w:sz w:val="22"/>
                <w:szCs w:val="22"/>
              </w:rPr>
            </w:pPr>
            <w:r w:rsidRPr="0082256F">
              <w:rPr>
                <w:rFonts w:ascii="Times New Roman" w:hAnsi="Times New Roman"/>
                <w:sz w:val="22"/>
                <w:szCs w:val="22"/>
              </w:rPr>
              <w:t>Vulnérabilité (appui en fonction de la nature de vulnérabilité)</w:t>
            </w:r>
          </w:p>
        </w:tc>
        <w:tc>
          <w:tcPr>
            <w:tcW w:w="1123" w:type="pct"/>
          </w:tcPr>
          <w:p w14:paraId="227969B1" w14:textId="134D374B" w:rsidR="00890AD4" w:rsidRPr="0082256F" w:rsidRDefault="00EA6B72" w:rsidP="00EA6B72">
            <w:pPr>
              <w:spacing w:before="0" w:after="0" w:line="276" w:lineRule="auto"/>
              <w:rPr>
                <w:rFonts w:ascii="Times New Roman" w:hAnsi="Times New Roman"/>
                <w:sz w:val="22"/>
                <w:szCs w:val="22"/>
              </w:rPr>
            </w:pPr>
            <w:r w:rsidRPr="0082256F">
              <w:rPr>
                <w:rFonts w:ascii="Times New Roman" w:hAnsi="Times New Roman"/>
              </w:rPr>
              <w:t xml:space="preserve">Assistance adaptée : paiement à domicile si nécessaire, appui administratif et au déplacement, accès prioritaire aux mesures </w:t>
            </w:r>
            <w:r w:rsidRPr="0082256F">
              <w:rPr>
                <w:rFonts w:ascii="Times New Roman" w:hAnsi="Times New Roman"/>
              </w:rPr>
              <w:lastRenderedPageBreak/>
              <w:t>de restauration des moyens de subsistance et suivi jusqu’au rétablissement. Toute allocation sera fondée sur les besoins ; 7 500 MRU peut constituer un minimum, à ajuster si nécessaire.</w:t>
            </w:r>
            <w:r w:rsidRPr="0082256F">
              <w:rPr>
                <w:rFonts w:ascii="Times New Roman" w:hAnsi="Times New Roman"/>
                <w:sz w:val="22"/>
                <w:szCs w:val="22"/>
              </w:rPr>
              <w:t xml:space="preserve"> </w:t>
            </w:r>
          </w:p>
        </w:tc>
        <w:tc>
          <w:tcPr>
            <w:tcW w:w="937" w:type="pct"/>
            <w:vAlign w:val="center"/>
          </w:tcPr>
          <w:p w14:paraId="26D8740F" w14:textId="7C32A387" w:rsidR="00890AD4" w:rsidRPr="0082256F" w:rsidRDefault="00C54BA2" w:rsidP="0044699F">
            <w:pPr>
              <w:spacing w:before="0" w:after="0" w:line="276" w:lineRule="auto"/>
              <w:rPr>
                <w:rFonts w:ascii="Times New Roman" w:hAnsi="Times New Roman"/>
              </w:rPr>
            </w:pPr>
            <w:r w:rsidRPr="0082256F">
              <w:rPr>
                <w:rFonts w:ascii="Times New Roman" w:hAnsi="Times New Roman"/>
              </w:rPr>
              <w:lastRenderedPageBreak/>
              <w:t>Combinaison d’une allocation en espèces et d’une assistance en nature adaptée aux besoins de la PAP.</w:t>
            </w:r>
          </w:p>
        </w:tc>
      </w:tr>
      <w:bookmarkEnd w:id="2"/>
    </w:tbl>
    <w:p w14:paraId="379BCD55" w14:textId="08AC6568" w:rsidR="00DD25BD" w:rsidRPr="00EF6115" w:rsidRDefault="00DD25BD">
      <w:pPr>
        <w:spacing w:before="0" w:after="160"/>
        <w:jc w:val="left"/>
        <w:rPr>
          <w:rFonts w:ascii="Times New Roman" w:eastAsia="Calibri" w:hAnsi="Times New Roman" w:cs="Times New Roman"/>
          <w:b/>
          <w:bCs/>
          <w:color w:val="000000"/>
          <w:spacing w:val="-1"/>
          <w:kern w:val="0"/>
          <w14:ligatures w14:val="none"/>
        </w:rPr>
      </w:pPr>
    </w:p>
    <w:p w14:paraId="489342B7" w14:textId="6CE8BCB1" w:rsidR="007B17EE" w:rsidRPr="00EF6115" w:rsidRDefault="007B17EE" w:rsidP="003B4C0D">
      <w:pPr>
        <w:pStyle w:val="Paragraphedeliste"/>
        <w:numPr>
          <w:ilvl w:val="0"/>
          <w:numId w:val="127"/>
        </w:numPr>
        <w:spacing w:before="120" w:after="120" w:line="276" w:lineRule="auto"/>
        <w:contextualSpacing w:val="0"/>
        <w:rPr>
          <w:rFonts w:ascii="Times New Roman" w:eastAsia="Calibri" w:hAnsi="Times New Roman" w:cs="Times New Roman"/>
          <w:b/>
          <w:bCs/>
          <w:color w:val="000000"/>
          <w:spacing w:val="-1"/>
        </w:rPr>
      </w:pPr>
      <w:r w:rsidRPr="00EF6115">
        <w:rPr>
          <w:rFonts w:ascii="Times New Roman" w:eastAsia="Calibri" w:hAnsi="Times New Roman" w:cs="Times New Roman"/>
          <w:b/>
          <w:bCs/>
          <w:color w:val="000000"/>
          <w:spacing w:val="-1"/>
        </w:rPr>
        <w:t>Récapitulatif des coûts de compensation</w:t>
      </w:r>
    </w:p>
    <w:p w14:paraId="547350A7" w14:textId="4D3CEDED" w:rsidR="007B17EE" w:rsidRPr="00EF6115" w:rsidRDefault="007B17EE" w:rsidP="004B399B">
      <w:pPr>
        <w:adjustRightInd w:val="0"/>
        <w:spacing w:before="120" w:after="120" w:line="276" w:lineRule="auto"/>
        <w:rPr>
          <w:rFonts w:ascii="Times New Roman" w:eastAsia="Calibri" w:hAnsi="Times New Roman" w:cs="Times New Roman"/>
        </w:rPr>
      </w:pPr>
      <w:r w:rsidRPr="00EF6115">
        <w:rPr>
          <w:rFonts w:ascii="Times New Roman" w:eastAsia="Calibri" w:hAnsi="Times New Roman" w:cs="Times New Roman"/>
        </w:rPr>
        <w:t xml:space="preserve">Le montant global des compensations pour l'ensemble des biens répertoriés </w:t>
      </w:r>
      <w:r w:rsidRPr="00EF6115">
        <w:rPr>
          <w:rFonts w:ascii="Times New Roman" w:hAnsi="Times New Roman" w:cs="Times New Roman"/>
        </w:rPr>
        <w:t xml:space="preserve">s’élève </w:t>
      </w:r>
      <w:r w:rsidR="00DD25BD" w:rsidRPr="00EF6115">
        <w:rPr>
          <w:rFonts w:ascii="Times New Roman" w:hAnsi="Times New Roman" w:cs="Times New Roman"/>
        </w:rPr>
        <w:t xml:space="preserve">à </w:t>
      </w:r>
      <w:r w:rsidR="00DD25BD" w:rsidRPr="00EF6115">
        <w:rPr>
          <w:rFonts w:ascii="Times New Roman" w:eastAsia="Calibri" w:hAnsi="Times New Roman" w:cs="Times New Roman"/>
        </w:rPr>
        <w:t>«</w:t>
      </w:r>
      <w:r w:rsidR="004B399B" w:rsidRPr="00EF6115">
        <w:rPr>
          <w:rFonts w:ascii="Times New Roman" w:hAnsi="Times New Roman" w:cs="Times New Roman"/>
          <w:b/>
          <w:bCs/>
          <w:i/>
          <w:iCs/>
        </w:rPr>
        <w:t xml:space="preserve"> </w:t>
      </w:r>
      <w:r w:rsidR="003B4F6B" w:rsidRPr="00EF6115">
        <w:rPr>
          <w:rFonts w:ascii="Times New Roman" w:hAnsi="Times New Roman" w:cs="Times New Roman"/>
          <w:b/>
          <w:bCs/>
          <w:i/>
          <w:iCs/>
        </w:rPr>
        <w:t>deux millions deux cent quarante-six mille cinquante-quatre</w:t>
      </w:r>
      <w:r w:rsidR="003B4F6B" w:rsidRPr="00EF6115">
        <w:rPr>
          <w:rFonts w:ascii="Times New Roman" w:eastAsia="Times New Roman" w:hAnsi="Times New Roman" w:cs="Times New Roman"/>
          <w:b/>
          <w:bCs/>
          <w:i/>
          <w:iCs/>
        </w:rPr>
        <w:t xml:space="preserve"> </w:t>
      </w:r>
      <w:r w:rsidR="003B4F6B" w:rsidRPr="00EF6115">
        <w:rPr>
          <w:rFonts w:ascii="Times New Roman" w:hAnsi="Times New Roman" w:cs="Times New Roman"/>
          <w:b/>
          <w:bCs/>
          <w:i/>
          <w:iCs/>
        </w:rPr>
        <w:t>MRU</w:t>
      </w:r>
      <w:r w:rsidR="003B4F6B" w:rsidRPr="00EF6115">
        <w:rPr>
          <w:rFonts w:ascii="Times New Roman" w:eastAsia="Times New Roman" w:hAnsi="Times New Roman" w:cs="Times New Roman"/>
          <w:b/>
          <w:bCs/>
          <w:i/>
          <w:iCs/>
        </w:rPr>
        <w:t xml:space="preserve"> (</w:t>
      </w:r>
      <w:r w:rsidR="003B4F6B" w:rsidRPr="00EF6115">
        <w:rPr>
          <w:rFonts w:ascii="Times New Roman" w:hAnsi="Times New Roman" w:cs="Times New Roman"/>
          <w:b/>
          <w:bCs/>
          <w:i/>
          <w:iCs/>
        </w:rPr>
        <w:t>2 246 054 MRU) </w:t>
      </w:r>
      <w:r w:rsidR="00B541E2" w:rsidRPr="00EF6115">
        <w:rPr>
          <w:rFonts w:ascii="Times New Roman" w:hAnsi="Times New Roman" w:cs="Times New Roman"/>
          <w:b/>
          <w:bCs/>
          <w:i/>
          <w:iCs/>
        </w:rPr>
        <w:t>»</w:t>
      </w:r>
      <w:r w:rsidR="00B541E2" w:rsidRPr="00EF6115">
        <w:rPr>
          <w:rFonts w:ascii="Times New Roman" w:hAnsi="Times New Roman" w:cs="Times New Roman"/>
        </w:rPr>
        <w:t>,</w:t>
      </w:r>
      <w:r w:rsidR="004B399B" w:rsidRPr="00EF6115">
        <w:rPr>
          <w:rFonts w:ascii="Times New Roman" w:hAnsi="Times New Roman" w:cs="Times New Roman"/>
        </w:rPr>
        <w:t xml:space="preserve"> </w:t>
      </w:r>
      <w:r w:rsidRPr="00EF6115">
        <w:rPr>
          <w:rFonts w:ascii="Times New Roman" w:eastAsia="Calibri" w:hAnsi="Times New Roman" w:cs="Times New Roman"/>
        </w:rPr>
        <w:t>tel que détaillé dans la matrice ci-dessous.</w:t>
      </w:r>
    </w:p>
    <w:p w14:paraId="66E9FF44" w14:textId="6F424AB4" w:rsidR="007B17EE" w:rsidRPr="00EF6115" w:rsidRDefault="0086371A" w:rsidP="004B399B">
      <w:pPr>
        <w:adjustRightInd w:val="0"/>
        <w:spacing w:before="120" w:after="120" w:line="276" w:lineRule="auto"/>
        <w:rPr>
          <w:rFonts w:ascii="Times New Roman" w:eastAsia="Calibri" w:hAnsi="Times New Roman" w:cs="Times New Roman"/>
          <w:b/>
          <w:bCs/>
          <w:i/>
          <w:iCs/>
        </w:rPr>
      </w:pPr>
      <w:r>
        <w:rPr>
          <w:rFonts w:ascii="Times New Roman" w:eastAsia="Calibri" w:hAnsi="Times New Roman" w:cs="Times New Roman"/>
          <w:b/>
          <w:bCs/>
          <w:i/>
          <w:iCs/>
        </w:rPr>
        <w:t xml:space="preserve">Tableau : </w:t>
      </w:r>
      <w:r w:rsidR="007B17EE" w:rsidRPr="00EF6115">
        <w:rPr>
          <w:rFonts w:ascii="Times New Roman" w:eastAsia="Calibri" w:hAnsi="Times New Roman" w:cs="Times New Roman"/>
          <w:b/>
          <w:bCs/>
          <w:i/>
          <w:iCs/>
        </w:rPr>
        <w:t xml:space="preserve">Matrice présentant le montant total des indemnisations pour l’ensemble des biens recensés par commune du sous-projet </w:t>
      </w:r>
    </w:p>
    <w:tbl>
      <w:tblPr>
        <w:tblW w:w="5000" w:type="pct"/>
        <w:tblCellMar>
          <w:left w:w="0" w:type="dxa"/>
          <w:right w:w="0" w:type="dxa"/>
        </w:tblCellMar>
        <w:tblLook w:val="04A0" w:firstRow="1" w:lastRow="0" w:firstColumn="1" w:lastColumn="0" w:noHBand="0" w:noVBand="1"/>
      </w:tblPr>
      <w:tblGrid>
        <w:gridCol w:w="1522"/>
        <w:gridCol w:w="5198"/>
        <w:gridCol w:w="2332"/>
      </w:tblGrid>
      <w:tr w:rsidR="003B4F6B" w:rsidRPr="00EF6115" w14:paraId="1E6D31F9" w14:textId="77777777" w:rsidTr="00CA3888">
        <w:trPr>
          <w:trHeight w:val="588"/>
        </w:trPr>
        <w:tc>
          <w:tcPr>
            <w:tcW w:w="841" w:type="pct"/>
            <w:tcBorders>
              <w:top w:val="single" w:sz="8" w:space="0" w:color="auto"/>
              <w:left w:val="single" w:sz="8" w:space="0" w:color="auto"/>
              <w:bottom w:val="single" w:sz="8" w:space="0" w:color="auto"/>
              <w:right w:val="single" w:sz="8" w:space="0" w:color="auto"/>
            </w:tcBorders>
            <w:shd w:val="clear" w:color="000000" w:fill="00B0F0"/>
            <w:noWrap/>
            <w:tcMar>
              <w:top w:w="15" w:type="dxa"/>
              <w:left w:w="15" w:type="dxa"/>
              <w:bottom w:w="0" w:type="dxa"/>
              <w:right w:w="15" w:type="dxa"/>
            </w:tcMar>
            <w:vAlign w:val="center"/>
            <w:hideMark/>
          </w:tcPr>
          <w:p w14:paraId="4BE9F6BB" w14:textId="77777777" w:rsidR="003B4F6B" w:rsidRPr="00EF6115" w:rsidRDefault="003B4F6B" w:rsidP="0044699F">
            <w:pPr>
              <w:spacing w:before="0" w:after="0" w:line="276" w:lineRule="auto"/>
              <w:jc w:val="left"/>
              <w:rPr>
                <w:rFonts w:ascii="Times New Roman" w:hAnsi="Times New Roman" w:cs="Times New Roman"/>
                <w:b/>
                <w:bCs/>
                <w:color w:val="FFFFFF"/>
              </w:rPr>
            </w:pPr>
            <w:r w:rsidRPr="00EF6115">
              <w:rPr>
                <w:rFonts w:ascii="Times New Roman" w:hAnsi="Times New Roman" w:cs="Times New Roman"/>
                <w:b/>
                <w:bCs/>
                <w:color w:val="FFFFFF"/>
              </w:rPr>
              <w:t>Communes</w:t>
            </w:r>
          </w:p>
        </w:tc>
        <w:tc>
          <w:tcPr>
            <w:tcW w:w="2871" w:type="pct"/>
            <w:tcBorders>
              <w:top w:val="single" w:sz="8" w:space="0" w:color="auto"/>
              <w:left w:val="nil"/>
              <w:bottom w:val="single" w:sz="8" w:space="0" w:color="auto"/>
              <w:right w:val="single" w:sz="8" w:space="0" w:color="auto"/>
            </w:tcBorders>
            <w:shd w:val="clear" w:color="000000" w:fill="00B0F0"/>
            <w:noWrap/>
            <w:tcMar>
              <w:top w:w="15" w:type="dxa"/>
              <w:left w:w="15" w:type="dxa"/>
              <w:bottom w:w="0" w:type="dxa"/>
              <w:right w:w="15" w:type="dxa"/>
            </w:tcMar>
            <w:vAlign w:val="center"/>
            <w:hideMark/>
          </w:tcPr>
          <w:p w14:paraId="69AB4F27" w14:textId="77777777" w:rsidR="003B4F6B" w:rsidRPr="00EF6115" w:rsidRDefault="003B4F6B" w:rsidP="0044699F">
            <w:pPr>
              <w:spacing w:before="0" w:after="0" w:line="276" w:lineRule="auto"/>
              <w:rPr>
                <w:rFonts w:ascii="Times New Roman" w:hAnsi="Times New Roman" w:cs="Times New Roman"/>
                <w:b/>
                <w:bCs/>
                <w:color w:val="FFFFFF"/>
              </w:rPr>
            </w:pPr>
            <w:r w:rsidRPr="00EF6115">
              <w:rPr>
                <w:rFonts w:ascii="Times New Roman" w:hAnsi="Times New Roman" w:cs="Times New Roman"/>
                <w:b/>
                <w:bCs/>
                <w:color w:val="FFFFFF"/>
              </w:rPr>
              <w:t>Catégories de pertes</w:t>
            </w:r>
          </w:p>
        </w:tc>
        <w:tc>
          <w:tcPr>
            <w:tcW w:w="1288" w:type="pct"/>
            <w:tcBorders>
              <w:top w:val="single" w:sz="8" w:space="0" w:color="auto"/>
              <w:left w:val="nil"/>
              <w:bottom w:val="single" w:sz="8" w:space="0" w:color="auto"/>
              <w:right w:val="single" w:sz="8" w:space="0" w:color="auto"/>
            </w:tcBorders>
            <w:shd w:val="clear" w:color="000000" w:fill="00B0F0"/>
            <w:noWrap/>
            <w:tcMar>
              <w:top w:w="15" w:type="dxa"/>
              <w:left w:w="15" w:type="dxa"/>
              <w:bottom w:w="0" w:type="dxa"/>
              <w:right w:w="15" w:type="dxa"/>
            </w:tcMar>
            <w:vAlign w:val="center"/>
            <w:hideMark/>
          </w:tcPr>
          <w:p w14:paraId="6C088898" w14:textId="77777777" w:rsidR="003B4F6B" w:rsidRPr="00EF6115" w:rsidRDefault="003B4F6B" w:rsidP="0044699F">
            <w:pPr>
              <w:spacing w:before="0" w:after="0" w:line="276" w:lineRule="auto"/>
              <w:jc w:val="right"/>
              <w:rPr>
                <w:rFonts w:ascii="Times New Roman" w:hAnsi="Times New Roman" w:cs="Times New Roman"/>
                <w:b/>
                <w:bCs/>
                <w:color w:val="FFFFFF"/>
              </w:rPr>
            </w:pPr>
            <w:r w:rsidRPr="00EF6115">
              <w:rPr>
                <w:rFonts w:ascii="Times New Roman" w:hAnsi="Times New Roman" w:cs="Times New Roman"/>
                <w:b/>
                <w:bCs/>
                <w:color w:val="FFFFFF"/>
              </w:rPr>
              <w:t>Compensation en MRU</w:t>
            </w:r>
          </w:p>
        </w:tc>
      </w:tr>
      <w:tr w:rsidR="003B4F6B" w:rsidRPr="00EF6115" w14:paraId="0DB564B2" w14:textId="77777777" w:rsidTr="00CA3888">
        <w:trPr>
          <w:trHeight w:val="300"/>
        </w:trPr>
        <w:tc>
          <w:tcPr>
            <w:tcW w:w="841" w:type="pct"/>
            <w:vMerge w:val="restart"/>
            <w:tcBorders>
              <w:top w:val="nil"/>
              <w:left w:val="single" w:sz="8" w:space="0" w:color="auto"/>
              <w:bottom w:val="single" w:sz="8" w:space="0" w:color="000000"/>
              <w:right w:val="single" w:sz="8" w:space="0" w:color="auto"/>
            </w:tcBorders>
            <w:shd w:val="clear" w:color="000000" w:fill="FFFFFF"/>
            <w:noWrap/>
            <w:tcMar>
              <w:top w:w="15" w:type="dxa"/>
              <w:left w:w="15" w:type="dxa"/>
              <w:bottom w:w="0" w:type="dxa"/>
              <w:right w:w="15" w:type="dxa"/>
            </w:tcMar>
            <w:vAlign w:val="center"/>
            <w:hideMark/>
          </w:tcPr>
          <w:p w14:paraId="5E22CF95" w14:textId="77777777" w:rsidR="003B4F6B" w:rsidRPr="00EF6115" w:rsidRDefault="003B4F6B" w:rsidP="0044699F">
            <w:pPr>
              <w:spacing w:before="0" w:after="0" w:line="276" w:lineRule="auto"/>
              <w:jc w:val="left"/>
              <w:rPr>
                <w:rFonts w:ascii="Times New Roman" w:hAnsi="Times New Roman" w:cs="Times New Roman"/>
                <w:b/>
                <w:bCs/>
                <w:color w:val="000000"/>
              </w:rPr>
            </w:pPr>
            <w:r w:rsidRPr="00EF6115">
              <w:rPr>
                <w:rFonts w:ascii="Times New Roman" w:hAnsi="Times New Roman" w:cs="Times New Roman"/>
                <w:b/>
                <w:bCs/>
                <w:color w:val="000000"/>
              </w:rPr>
              <w:t xml:space="preserve">Adel </w:t>
            </w:r>
            <w:proofErr w:type="spellStart"/>
            <w:r w:rsidRPr="00EF6115">
              <w:rPr>
                <w:rFonts w:ascii="Times New Roman" w:hAnsi="Times New Roman" w:cs="Times New Roman"/>
                <w:b/>
                <w:bCs/>
                <w:color w:val="000000"/>
              </w:rPr>
              <w:t>bagrou</w:t>
            </w:r>
            <w:proofErr w:type="spellEnd"/>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788274D2" w14:textId="77777777" w:rsidR="003B4F6B" w:rsidRPr="00EF6115" w:rsidRDefault="003B4F6B" w:rsidP="0044699F">
            <w:pPr>
              <w:spacing w:before="0" w:after="0" w:line="276" w:lineRule="auto"/>
              <w:rPr>
                <w:rFonts w:ascii="Times New Roman" w:hAnsi="Times New Roman" w:cs="Times New Roman"/>
                <w:color w:val="000000"/>
              </w:rPr>
            </w:pPr>
            <w:r w:rsidRPr="00EF6115">
              <w:rPr>
                <w:rFonts w:ascii="Times New Roman" w:hAnsi="Times New Roman" w:cs="Times New Roman"/>
                <w:color w:val="000000"/>
              </w:rPr>
              <w:t xml:space="preserve">Perturbation temporaire d’activité économique </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3FC8997F"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rPr>
              <w:t>52 500</w:t>
            </w:r>
          </w:p>
        </w:tc>
      </w:tr>
      <w:tr w:rsidR="003B4F6B" w:rsidRPr="00EF6115" w14:paraId="4F4BD7C4" w14:textId="77777777" w:rsidTr="00CA3888">
        <w:trPr>
          <w:trHeight w:val="300"/>
        </w:trPr>
        <w:tc>
          <w:tcPr>
            <w:tcW w:w="841" w:type="pct"/>
            <w:vMerge/>
            <w:tcBorders>
              <w:top w:val="nil"/>
              <w:left w:val="single" w:sz="8" w:space="0" w:color="auto"/>
              <w:bottom w:val="single" w:sz="8" w:space="0" w:color="000000"/>
              <w:right w:val="single" w:sz="8" w:space="0" w:color="auto"/>
            </w:tcBorders>
            <w:vAlign w:val="center"/>
            <w:hideMark/>
          </w:tcPr>
          <w:p w14:paraId="02E4C60D" w14:textId="77777777" w:rsidR="003B4F6B" w:rsidRPr="00EF6115" w:rsidRDefault="003B4F6B" w:rsidP="0044699F">
            <w:pPr>
              <w:spacing w:before="0" w:after="0" w:line="276" w:lineRule="auto"/>
              <w:rPr>
                <w:rFonts w:ascii="Times New Roman" w:hAnsi="Times New Roman" w:cs="Times New Roman"/>
                <w:b/>
                <w:bCs/>
                <w:color w:val="000000"/>
              </w:rPr>
            </w:pP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1D8E9BD8" w14:textId="77777777" w:rsidR="003B4F6B" w:rsidRPr="00EF6115" w:rsidRDefault="003B4F6B" w:rsidP="0044699F">
            <w:pPr>
              <w:spacing w:before="0" w:after="0" w:line="276" w:lineRule="auto"/>
              <w:jc w:val="left"/>
              <w:rPr>
                <w:rFonts w:ascii="Times New Roman" w:hAnsi="Times New Roman" w:cs="Times New Roman"/>
                <w:color w:val="000000"/>
              </w:rPr>
            </w:pPr>
            <w:r w:rsidRPr="00EF6115">
              <w:rPr>
                <w:rFonts w:ascii="Times New Roman" w:hAnsi="Times New Roman" w:cs="Times New Roman"/>
                <w:color w:val="000000"/>
              </w:rPr>
              <w:t>Pertes de structures physiques</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02FD6D04"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lang w:val="en-GB"/>
              </w:rPr>
              <w:t>2 685</w:t>
            </w:r>
          </w:p>
        </w:tc>
      </w:tr>
      <w:tr w:rsidR="003B4F6B" w:rsidRPr="00EF6115" w14:paraId="453FC3B2" w14:textId="77777777" w:rsidTr="00CA3888">
        <w:trPr>
          <w:trHeight w:val="300"/>
        </w:trPr>
        <w:tc>
          <w:tcPr>
            <w:tcW w:w="841" w:type="pct"/>
            <w:vMerge/>
            <w:tcBorders>
              <w:top w:val="nil"/>
              <w:left w:val="single" w:sz="8" w:space="0" w:color="auto"/>
              <w:bottom w:val="single" w:sz="8" w:space="0" w:color="000000"/>
              <w:right w:val="single" w:sz="8" w:space="0" w:color="auto"/>
            </w:tcBorders>
            <w:vAlign w:val="center"/>
            <w:hideMark/>
          </w:tcPr>
          <w:p w14:paraId="2BA16594" w14:textId="77777777" w:rsidR="003B4F6B" w:rsidRPr="00EF6115" w:rsidRDefault="003B4F6B" w:rsidP="0044699F">
            <w:pPr>
              <w:spacing w:before="0" w:after="0" w:line="276" w:lineRule="auto"/>
              <w:rPr>
                <w:rFonts w:ascii="Times New Roman" w:hAnsi="Times New Roman" w:cs="Times New Roman"/>
                <w:b/>
                <w:bCs/>
                <w:color w:val="000000"/>
              </w:rPr>
            </w:pP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9C2B468" w14:textId="77777777" w:rsidR="003B4F6B" w:rsidRPr="00EF6115" w:rsidRDefault="003B4F6B" w:rsidP="0044699F">
            <w:pPr>
              <w:spacing w:before="0" w:after="0" w:line="276" w:lineRule="auto"/>
              <w:jc w:val="left"/>
              <w:rPr>
                <w:rFonts w:ascii="Times New Roman" w:hAnsi="Times New Roman" w:cs="Times New Roman"/>
                <w:color w:val="000000"/>
              </w:rPr>
            </w:pPr>
            <w:r w:rsidRPr="00EF6115">
              <w:rPr>
                <w:rFonts w:ascii="Times New Roman" w:hAnsi="Times New Roman" w:cs="Times New Roman"/>
                <w:color w:val="000000"/>
              </w:rPr>
              <w:t>Assistance auprès des PAP vulnérables</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D8FEB38"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lang w:val="en-GB"/>
              </w:rPr>
              <w:t>13 500</w:t>
            </w:r>
          </w:p>
        </w:tc>
      </w:tr>
      <w:tr w:rsidR="003B4F6B" w:rsidRPr="00EF6115" w14:paraId="327477A2" w14:textId="77777777" w:rsidTr="00CA3888">
        <w:trPr>
          <w:trHeight w:val="300"/>
        </w:trPr>
        <w:tc>
          <w:tcPr>
            <w:tcW w:w="3712" w:type="pct"/>
            <w:gridSpan w:val="2"/>
            <w:tcBorders>
              <w:top w:val="nil"/>
              <w:left w:val="single" w:sz="8" w:space="0" w:color="auto"/>
              <w:bottom w:val="single" w:sz="8" w:space="0" w:color="auto"/>
              <w:right w:val="single" w:sz="8" w:space="0" w:color="000000"/>
            </w:tcBorders>
            <w:shd w:val="clear" w:color="000000" w:fill="D9E1F2"/>
            <w:noWrap/>
            <w:tcMar>
              <w:top w:w="15" w:type="dxa"/>
              <w:left w:w="15" w:type="dxa"/>
              <w:bottom w:w="0" w:type="dxa"/>
              <w:right w:w="15" w:type="dxa"/>
            </w:tcMar>
            <w:vAlign w:val="center"/>
            <w:hideMark/>
          </w:tcPr>
          <w:p w14:paraId="3A436359" w14:textId="77777777" w:rsidR="003B4F6B" w:rsidRPr="00EF6115" w:rsidRDefault="003B4F6B" w:rsidP="0044699F">
            <w:pPr>
              <w:spacing w:before="0" w:after="0" w:line="276" w:lineRule="auto"/>
              <w:rPr>
                <w:rFonts w:ascii="Times New Roman" w:hAnsi="Times New Roman" w:cs="Times New Roman"/>
                <w:b/>
                <w:bCs/>
                <w:color w:val="000000"/>
              </w:rPr>
            </w:pPr>
            <w:r w:rsidRPr="00EF6115">
              <w:rPr>
                <w:rFonts w:ascii="Times New Roman" w:hAnsi="Times New Roman" w:cs="Times New Roman"/>
                <w:b/>
                <w:bCs/>
                <w:color w:val="000000"/>
              </w:rPr>
              <w:t xml:space="preserve">Total commune Adel </w:t>
            </w:r>
            <w:proofErr w:type="spellStart"/>
            <w:r w:rsidRPr="00EF6115">
              <w:rPr>
                <w:rFonts w:ascii="Times New Roman" w:hAnsi="Times New Roman" w:cs="Times New Roman"/>
                <w:b/>
                <w:bCs/>
                <w:color w:val="000000"/>
              </w:rPr>
              <w:t>bagrou</w:t>
            </w:r>
            <w:proofErr w:type="spellEnd"/>
          </w:p>
        </w:tc>
        <w:tc>
          <w:tcPr>
            <w:tcW w:w="1288" w:type="pct"/>
            <w:tcBorders>
              <w:top w:val="nil"/>
              <w:left w:val="nil"/>
              <w:bottom w:val="single" w:sz="8" w:space="0" w:color="auto"/>
              <w:right w:val="single" w:sz="8" w:space="0" w:color="auto"/>
            </w:tcBorders>
            <w:shd w:val="clear" w:color="000000" w:fill="D9E1F2"/>
            <w:noWrap/>
            <w:tcMar>
              <w:top w:w="15" w:type="dxa"/>
              <w:left w:w="15" w:type="dxa"/>
              <w:bottom w:w="0" w:type="dxa"/>
              <w:right w:w="15" w:type="dxa"/>
            </w:tcMar>
            <w:vAlign w:val="center"/>
            <w:hideMark/>
          </w:tcPr>
          <w:p w14:paraId="46472573" w14:textId="77777777" w:rsidR="003B4F6B" w:rsidRPr="00EF6115" w:rsidRDefault="003B4F6B" w:rsidP="0044699F">
            <w:pPr>
              <w:spacing w:before="0" w:after="0" w:line="276" w:lineRule="auto"/>
              <w:jc w:val="right"/>
              <w:rPr>
                <w:rFonts w:ascii="Times New Roman" w:hAnsi="Times New Roman" w:cs="Times New Roman"/>
                <w:b/>
                <w:bCs/>
                <w:color w:val="000000"/>
              </w:rPr>
            </w:pPr>
            <w:r w:rsidRPr="00EF6115">
              <w:rPr>
                <w:rFonts w:ascii="Times New Roman" w:hAnsi="Times New Roman" w:cs="Times New Roman"/>
                <w:b/>
                <w:bCs/>
                <w:color w:val="000000"/>
              </w:rPr>
              <w:t>68 685</w:t>
            </w:r>
          </w:p>
        </w:tc>
      </w:tr>
      <w:tr w:rsidR="003B4F6B" w:rsidRPr="00EF6115" w14:paraId="78B785E3" w14:textId="77777777" w:rsidTr="00CA3888">
        <w:trPr>
          <w:trHeight w:val="300"/>
        </w:trPr>
        <w:tc>
          <w:tcPr>
            <w:tcW w:w="841" w:type="pct"/>
            <w:vMerge w:val="restart"/>
            <w:tcBorders>
              <w:top w:val="nil"/>
              <w:left w:val="single" w:sz="8" w:space="0" w:color="auto"/>
              <w:bottom w:val="single" w:sz="8" w:space="0" w:color="000000"/>
              <w:right w:val="single" w:sz="8" w:space="0" w:color="auto"/>
            </w:tcBorders>
            <w:shd w:val="clear" w:color="000000" w:fill="FFFFFF"/>
            <w:noWrap/>
            <w:tcMar>
              <w:top w:w="15" w:type="dxa"/>
              <w:left w:w="15" w:type="dxa"/>
              <w:bottom w:w="0" w:type="dxa"/>
              <w:right w:w="15" w:type="dxa"/>
            </w:tcMar>
            <w:vAlign w:val="center"/>
            <w:hideMark/>
          </w:tcPr>
          <w:p w14:paraId="391E46F0" w14:textId="77777777" w:rsidR="003B4F6B" w:rsidRPr="00EF6115" w:rsidRDefault="003B4F6B" w:rsidP="0044699F">
            <w:pPr>
              <w:spacing w:before="0" w:after="0" w:line="276" w:lineRule="auto"/>
              <w:jc w:val="left"/>
              <w:rPr>
                <w:rFonts w:ascii="Times New Roman" w:hAnsi="Times New Roman" w:cs="Times New Roman"/>
                <w:b/>
                <w:bCs/>
                <w:color w:val="000000"/>
              </w:rPr>
            </w:pPr>
            <w:proofErr w:type="spellStart"/>
            <w:r w:rsidRPr="00EF6115">
              <w:rPr>
                <w:rFonts w:ascii="Times New Roman" w:hAnsi="Times New Roman" w:cs="Times New Roman"/>
                <w:b/>
                <w:bCs/>
                <w:color w:val="000000"/>
              </w:rPr>
              <w:t>Aïoun</w:t>
            </w:r>
            <w:proofErr w:type="spellEnd"/>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59942ACB" w14:textId="77777777" w:rsidR="003B4F6B" w:rsidRPr="00EF6115" w:rsidRDefault="003B4F6B" w:rsidP="0044699F">
            <w:pPr>
              <w:spacing w:before="0" w:after="0" w:line="276" w:lineRule="auto"/>
              <w:rPr>
                <w:rFonts w:ascii="Times New Roman" w:hAnsi="Times New Roman" w:cs="Times New Roman"/>
                <w:color w:val="000000"/>
              </w:rPr>
            </w:pPr>
            <w:r w:rsidRPr="00EF6115">
              <w:rPr>
                <w:rFonts w:ascii="Times New Roman" w:hAnsi="Times New Roman" w:cs="Times New Roman"/>
                <w:color w:val="000000"/>
              </w:rPr>
              <w:t xml:space="preserve">Perturbation temporaire d’activité économique </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243AA423"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rPr>
              <w:t>481 500</w:t>
            </w:r>
          </w:p>
        </w:tc>
      </w:tr>
      <w:tr w:rsidR="003B4F6B" w:rsidRPr="00EF6115" w14:paraId="3DD00A28" w14:textId="77777777" w:rsidTr="00CA3888">
        <w:trPr>
          <w:trHeight w:val="300"/>
        </w:trPr>
        <w:tc>
          <w:tcPr>
            <w:tcW w:w="841" w:type="pct"/>
            <w:vMerge/>
            <w:tcBorders>
              <w:top w:val="nil"/>
              <w:left w:val="single" w:sz="8" w:space="0" w:color="auto"/>
              <w:bottom w:val="single" w:sz="8" w:space="0" w:color="000000"/>
              <w:right w:val="single" w:sz="8" w:space="0" w:color="auto"/>
            </w:tcBorders>
            <w:vAlign w:val="center"/>
            <w:hideMark/>
          </w:tcPr>
          <w:p w14:paraId="339857FE" w14:textId="77777777" w:rsidR="003B4F6B" w:rsidRPr="00EF6115" w:rsidRDefault="003B4F6B" w:rsidP="0044699F">
            <w:pPr>
              <w:spacing w:before="0" w:after="0" w:line="276" w:lineRule="auto"/>
              <w:rPr>
                <w:rFonts w:ascii="Times New Roman" w:hAnsi="Times New Roman" w:cs="Times New Roman"/>
                <w:b/>
                <w:bCs/>
                <w:color w:val="000000"/>
              </w:rPr>
            </w:pP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76746EEE" w14:textId="77777777" w:rsidR="003B4F6B" w:rsidRPr="00EF6115" w:rsidRDefault="003B4F6B" w:rsidP="0044699F">
            <w:pPr>
              <w:spacing w:before="0" w:after="0" w:line="276" w:lineRule="auto"/>
              <w:jc w:val="left"/>
              <w:rPr>
                <w:rFonts w:ascii="Times New Roman" w:hAnsi="Times New Roman" w:cs="Times New Roman"/>
                <w:color w:val="000000"/>
              </w:rPr>
            </w:pPr>
            <w:r w:rsidRPr="00EF6115">
              <w:rPr>
                <w:rFonts w:ascii="Times New Roman" w:hAnsi="Times New Roman" w:cs="Times New Roman"/>
                <w:color w:val="000000"/>
              </w:rPr>
              <w:t>Pertes de structures physiques</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BD0A17C"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lang w:val="en-GB"/>
              </w:rPr>
              <w:t>14 714</w:t>
            </w:r>
          </w:p>
        </w:tc>
      </w:tr>
      <w:tr w:rsidR="003B4F6B" w:rsidRPr="00EF6115" w14:paraId="6E02290A" w14:textId="77777777" w:rsidTr="00CA3888">
        <w:trPr>
          <w:trHeight w:val="300"/>
        </w:trPr>
        <w:tc>
          <w:tcPr>
            <w:tcW w:w="841" w:type="pct"/>
            <w:vMerge/>
            <w:tcBorders>
              <w:top w:val="nil"/>
              <w:left w:val="single" w:sz="8" w:space="0" w:color="auto"/>
              <w:bottom w:val="single" w:sz="8" w:space="0" w:color="000000"/>
              <w:right w:val="single" w:sz="8" w:space="0" w:color="auto"/>
            </w:tcBorders>
            <w:vAlign w:val="center"/>
            <w:hideMark/>
          </w:tcPr>
          <w:p w14:paraId="712280F6" w14:textId="77777777" w:rsidR="003B4F6B" w:rsidRPr="00EF6115" w:rsidRDefault="003B4F6B" w:rsidP="0044699F">
            <w:pPr>
              <w:spacing w:before="0" w:after="0" w:line="276" w:lineRule="auto"/>
              <w:rPr>
                <w:rFonts w:ascii="Times New Roman" w:hAnsi="Times New Roman" w:cs="Times New Roman"/>
                <w:b/>
                <w:bCs/>
                <w:color w:val="000000"/>
              </w:rPr>
            </w:pP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53BA54CD" w14:textId="77777777" w:rsidR="003B4F6B" w:rsidRPr="00EF6115" w:rsidRDefault="003B4F6B" w:rsidP="0044699F">
            <w:pPr>
              <w:spacing w:before="0" w:after="0" w:line="276" w:lineRule="auto"/>
              <w:jc w:val="left"/>
              <w:rPr>
                <w:rFonts w:ascii="Times New Roman" w:hAnsi="Times New Roman" w:cs="Times New Roman"/>
                <w:color w:val="000000"/>
              </w:rPr>
            </w:pPr>
            <w:r w:rsidRPr="00EF6115">
              <w:rPr>
                <w:rFonts w:ascii="Times New Roman" w:hAnsi="Times New Roman" w:cs="Times New Roman"/>
                <w:color w:val="000000"/>
              </w:rPr>
              <w:t>Assistance auprès des PAP vulnérables</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2E542AFE"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lang w:val="en-GB"/>
              </w:rPr>
              <w:t>13 500</w:t>
            </w:r>
          </w:p>
        </w:tc>
      </w:tr>
      <w:tr w:rsidR="003B4F6B" w:rsidRPr="00EF6115" w14:paraId="5F5FC7B9" w14:textId="77777777" w:rsidTr="00CA3888">
        <w:trPr>
          <w:trHeight w:val="300"/>
        </w:trPr>
        <w:tc>
          <w:tcPr>
            <w:tcW w:w="3712" w:type="pct"/>
            <w:gridSpan w:val="2"/>
            <w:tcBorders>
              <w:top w:val="nil"/>
              <w:left w:val="single" w:sz="8" w:space="0" w:color="auto"/>
              <w:bottom w:val="single" w:sz="8" w:space="0" w:color="auto"/>
              <w:right w:val="single" w:sz="8" w:space="0" w:color="000000"/>
            </w:tcBorders>
            <w:shd w:val="clear" w:color="000000" w:fill="D9E1F2"/>
            <w:noWrap/>
            <w:tcMar>
              <w:top w:w="15" w:type="dxa"/>
              <w:left w:w="15" w:type="dxa"/>
              <w:bottom w:w="0" w:type="dxa"/>
              <w:right w:w="15" w:type="dxa"/>
            </w:tcMar>
            <w:vAlign w:val="center"/>
            <w:hideMark/>
          </w:tcPr>
          <w:p w14:paraId="63ED4B82" w14:textId="77777777" w:rsidR="003B4F6B" w:rsidRPr="00EF6115" w:rsidRDefault="003B4F6B" w:rsidP="0044699F">
            <w:pPr>
              <w:spacing w:before="0" w:after="0" w:line="276" w:lineRule="auto"/>
              <w:rPr>
                <w:rFonts w:ascii="Times New Roman" w:hAnsi="Times New Roman" w:cs="Times New Roman"/>
                <w:b/>
                <w:bCs/>
                <w:color w:val="000000"/>
              </w:rPr>
            </w:pPr>
            <w:r w:rsidRPr="00EF6115">
              <w:rPr>
                <w:rFonts w:ascii="Times New Roman" w:hAnsi="Times New Roman" w:cs="Times New Roman"/>
                <w:b/>
                <w:bCs/>
                <w:color w:val="000000"/>
              </w:rPr>
              <w:t xml:space="preserve">Total commune </w:t>
            </w:r>
            <w:proofErr w:type="spellStart"/>
            <w:r w:rsidRPr="00EF6115">
              <w:rPr>
                <w:rFonts w:ascii="Times New Roman" w:hAnsi="Times New Roman" w:cs="Times New Roman"/>
                <w:b/>
                <w:bCs/>
                <w:color w:val="000000"/>
              </w:rPr>
              <w:t>Aïoun</w:t>
            </w:r>
            <w:proofErr w:type="spellEnd"/>
          </w:p>
        </w:tc>
        <w:tc>
          <w:tcPr>
            <w:tcW w:w="1288" w:type="pct"/>
            <w:tcBorders>
              <w:top w:val="nil"/>
              <w:left w:val="nil"/>
              <w:bottom w:val="single" w:sz="8" w:space="0" w:color="auto"/>
              <w:right w:val="single" w:sz="8" w:space="0" w:color="auto"/>
            </w:tcBorders>
            <w:shd w:val="clear" w:color="000000" w:fill="D9E1F2"/>
            <w:noWrap/>
            <w:tcMar>
              <w:top w:w="15" w:type="dxa"/>
              <w:left w:w="15" w:type="dxa"/>
              <w:bottom w:w="0" w:type="dxa"/>
              <w:right w:w="15" w:type="dxa"/>
            </w:tcMar>
            <w:vAlign w:val="center"/>
            <w:hideMark/>
          </w:tcPr>
          <w:p w14:paraId="2176A334" w14:textId="77777777" w:rsidR="003B4F6B" w:rsidRPr="00EF6115" w:rsidRDefault="003B4F6B" w:rsidP="0044699F">
            <w:pPr>
              <w:spacing w:before="0" w:after="0" w:line="276" w:lineRule="auto"/>
              <w:jc w:val="right"/>
              <w:rPr>
                <w:rFonts w:ascii="Times New Roman" w:hAnsi="Times New Roman" w:cs="Times New Roman"/>
                <w:b/>
                <w:bCs/>
                <w:color w:val="000000"/>
              </w:rPr>
            </w:pPr>
            <w:r w:rsidRPr="00EF6115">
              <w:rPr>
                <w:rFonts w:ascii="Times New Roman" w:hAnsi="Times New Roman" w:cs="Times New Roman"/>
                <w:b/>
                <w:bCs/>
                <w:color w:val="000000"/>
              </w:rPr>
              <w:t>509 714</w:t>
            </w:r>
          </w:p>
        </w:tc>
      </w:tr>
      <w:tr w:rsidR="003B4F6B" w:rsidRPr="00EF6115" w14:paraId="02240F97" w14:textId="77777777" w:rsidTr="00CA3888">
        <w:trPr>
          <w:trHeight w:val="300"/>
        </w:trPr>
        <w:tc>
          <w:tcPr>
            <w:tcW w:w="841" w:type="pct"/>
            <w:vMerge w:val="restart"/>
            <w:tcBorders>
              <w:top w:val="nil"/>
              <w:left w:val="single" w:sz="8" w:space="0" w:color="auto"/>
              <w:bottom w:val="single" w:sz="8" w:space="0" w:color="000000"/>
              <w:right w:val="single" w:sz="8" w:space="0" w:color="auto"/>
            </w:tcBorders>
            <w:shd w:val="clear" w:color="000000" w:fill="FFFFFF"/>
            <w:tcMar>
              <w:top w:w="15" w:type="dxa"/>
              <w:left w:w="15" w:type="dxa"/>
              <w:bottom w:w="0" w:type="dxa"/>
              <w:right w:w="15" w:type="dxa"/>
            </w:tcMar>
            <w:vAlign w:val="center"/>
            <w:hideMark/>
          </w:tcPr>
          <w:p w14:paraId="787DE922" w14:textId="77777777" w:rsidR="003B4F6B" w:rsidRPr="00EF6115" w:rsidRDefault="003B4F6B" w:rsidP="0044699F">
            <w:pPr>
              <w:spacing w:before="0" w:after="0" w:line="276" w:lineRule="auto"/>
              <w:jc w:val="left"/>
              <w:rPr>
                <w:rFonts w:ascii="Times New Roman" w:hAnsi="Times New Roman" w:cs="Times New Roman"/>
                <w:b/>
                <w:bCs/>
                <w:color w:val="000000"/>
              </w:rPr>
            </w:pPr>
            <w:r w:rsidRPr="00EF6115">
              <w:rPr>
                <w:rFonts w:ascii="Times New Roman" w:hAnsi="Times New Roman" w:cs="Times New Roman"/>
                <w:b/>
                <w:bCs/>
                <w:color w:val="000000"/>
              </w:rPr>
              <w:t>Bassiknou</w:t>
            </w: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1165B0E5" w14:textId="77777777" w:rsidR="003B4F6B" w:rsidRPr="00EF6115" w:rsidRDefault="003B4F6B" w:rsidP="0044699F">
            <w:pPr>
              <w:spacing w:before="0" w:after="0" w:line="276" w:lineRule="auto"/>
              <w:rPr>
                <w:rFonts w:ascii="Times New Roman" w:hAnsi="Times New Roman" w:cs="Times New Roman"/>
                <w:color w:val="000000"/>
              </w:rPr>
            </w:pPr>
            <w:r w:rsidRPr="00EF6115">
              <w:rPr>
                <w:rFonts w:ascii="Times New Roman" w:hAnsi="Times New Roman" w:cs="Times New Roman"/>
                <w:color w:val="000000"/>
              </w:rPr>
              <w:t xml:space="preserve">Perturbation temporaire d’activité économique </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053FF845"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rPr>
              <w:t>298 800</w:t>
            </w:r>
          </w:p>
        </w:tc>
      </w:tr>
      <w:tr w:rsidR="003B4F6B" w:rsidRPr="00EF6115" w14:paraId="7F180F1E" w14:textId="77777777" w:rsidTr="00CA3888">
        <w:trPr>
          <w:trHeight w:val="300"/>
        </w:trPr>
        <w:tc>
          <w:tcPr>
            <w:tcW w:w="841" w:type="pct"/>
            <w:vMerge/>
            <w:tcBorders>
              <w:top w:val="nil"/>
              <w:left w:val="single" w:sz="8" w:space="0" w:color="auto"/>
              <w:bottom w:val="single" w:sz="8" w:space="0" w:color="000000"/>
              <w:right w:val="single" w:sz="8" w:space="0" w:color="auto"/>
            </w:tcBorders>
            <w:vAlign w:val="center"/>
            <w:hideMark/>
          </w:tcPr>
          <w:p w14:paraId="3C76C0E3" w14:textId="77777777" w:rsidR="003B4F6B" w:rsidRPr="00EF6115" w:rsidRDefault="003B4F6B" w:rsidP="0044699F">
            <w:pPr>
              <w:spacing w:before="0" w:after="0" w:line="276" w:lineRule="auto"/>
              <w:rPr>
                <w:rFonts w:ascii="Times New Roman" w:hAnsi="Times New Roman" w:cs="Times New Roman"/>
                <w:b/>
                <w:bCs/>
                <w:color w:val="000000"/>
              </w:rPr>
            </w:pP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32D2A4AD" w14:textId="77777777" w:rsidR="003B4F6B" w:rsidRPr="00EF6115" w:rsidRDefault="003B4F6B" w:rsidP="0044699F">
            <w:pPr>
              <w:spacing w:before="0" w:after="0" w:line="276" w:lineRule="auto"/>
              <w:jc w:val="left"/>
              <w:rPr>
                <w:rFonts w:ascii="Times New Roman" w:hAnsi="Times New Roman" w:cs="Times New Roman"/>
                <w:color w:val="000000"/>
              </w:rPr>
            </w:pPr>
            <w:r w:rsidRPr="00EF6115">
              <w:rPr>
                <w:rFonts w:ascii="Times New Roman" w:hAnsi="Times New Roman" w:cs="Times New Roman"/>
                <w:color w:val="000000"/>
              </w:rPr>
              <w:t>Pertes de structures physiques</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56045404"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lang w:val="en-GB"/>
              </w:rPr>
              <w:t>21 946</w:t>
            </w:r>
          </w:p>
        </w:tc>
      </w:tr>
      <w:tr w:rsidR="003B4F6B" w:rsidRPr="00EF6115" w14:paraId="5A0FE745" w14:textId="77777777" w:rsidTr="00CA3888">
        <w:trPr>
          <w:trHeight w:val="300"/>
        </w:trPr>
        <w:tc>
          <w:tcPr>
            <w:tcW w:w="841" w:type="pct"/>
            <w:vMerge/>
            <w:tcBorders>
              <w:top w:val="nil"/>
              <w:left w:val="single" w:sz="8" w:space="0" w:color="auto"/>
              <w:bottom w:val="single" w:sz="8" w:space="0" w:color="000000"/>
              <w:right w:val="single" w:sz="8" w:space="0" w:color="auto"/>
            </w:tcBorders>
            <w:vAlign w:val="center"/>
            <w:hideMark/>
          </w:tcPr>
          <w:p w14:paraId="5908E0CB" w14:textId="77777777" w:rsidR="003B4F6B" w:rsidRPr="00EF6115" w:rsidRDefault="003B4F6B" w:rsidP="0044699F">
            <w:pPr>
              <w:spacing w:before="0" w:after="0" w:line="276" w:lineRule="auto"/>
              <w:rPr>
                <w:rFonts w:ascii="Times New Roman" w:hAnsi="Times New Roman" w:cs="Times New Roman"/>
                <w:b/>
                <w:bCs/>
                <w:color w:val="000000"/>
              </w:rPr>
            </w:pP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44A49EFE" w14:textId="77777777" w:rsidR="003B4F6B" w:rsidRPr="00EF6115" w:rsidRDefault="003B4F6B" w:rsidP="0044699F">
            <w:pPr>
              <w:spacing w:before="0" w:after="0" w:line="276" w:lineRule="auto"/>
              <w:jc w:val="left"/>
              <w:rPr>
                <w:rFonts w:ascii="Times New Roman" w:hAnsi="Times New Roman" w:cs="Times New Roman"/>
                <w:color w:val="000000"/>
              </w:rPr>
            </w:pPr>
            <w:r w:rsidRPr="00EF6115">
              <w:rPr>
                <w:rFonts w:ascii="Times New Roman" w:hAnsi="Times New Roman" w:cs="Times New Roman"/>
                <w:color w:val="000000"/>
              </w:rPr>
              <w:t>Assistance auprès des PAP vulnérables</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7A74488B"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lang w:val="en-GB"/>
              </w:rPr>
              <w:t>13 500</w:t>
            </w:r>
          </w:p>
        </w:tc>
      </w:tr>
      <w:tr w:rsidR="003B4F6B" w:rsidRPr="00EF6115" w14:paraId="0076D300" w14:textId="77777777" w:rsidTr="00CA3888">
        <w:trPr>
          <w:trHeight w:val="300"/>
        </w:trPr>
        <w:tc>
          <w:tcPr>
            <w:tcW w:w="3712" w:type="pct"/>
            <w:gridSpan w:val="2"/>
            <w:tcBorders>
              <w:top w:val="nil"/>
              <w:left w:val="single" w:sz="8" w:space="0" w:color="auto"/>
              <w:bottom w:val="single" w:sz="8" w:space="0" w:color="auto"/>
              <w:right w:val="single" w:sz="8" w:space="0" w:color="000000"/>
            </w:tcBorders>
            <w:shd w:val="clear" w:color="000000" w:fill="D9E1F2"/>
            <w:noWrap/>
            <w:tcMar>
              <w:top w:w="15" w:type="dxa"/>
              <w:left w:w="15" w:type="dxa"/>
              <w:bottom w:w="0" w:type="dxa"/>
              <w:right w:w="15" w:type="dxa"/>
            </w:tcMar>
            <w:vAlign w:val="center"/>
            <w:hideMark/>
          </w:tcPr>
          <w:p w14:paraId="2F2815C3" w14:textId="77777777" w:rsidR="003B4F6B" w:rsidRPr="00EF6115" w:rsidRDefault="003B4F6B" w:rsidP="0044699F">
            <w:pPr>
              <w:spacing w:before="0" w:after="0" w:line="276" w:lineRule="auto"/>
              <w:rPr>
                <w:rFonts w:ascii="Times New Roman" w:hAnsi="Times New Roman" w:cs="Times New Roman"/>
                <w:b/>
                <w:bCs/>
                <w:color w:val="000000"/>
              </w:rPr>
            </w:pPr>
            <w:r w:rsidRPr="00EF6115">
              <w:rPr>
                <w:rFonts w:ascii="Times New Roman" w:hAnsi="Times New Roman" w:cs="Times New Roman"/>
                <w:b/>
                <w:bCs/>
                <w:color w:val="000000"/>
              </w:rPr>
              <w:t>Total commune Bassiknou</w:t>
            </w:r>
          </w:p>
        </w:tc>
        <w:tc>
          <w:tcPr>
            <w:tcW w:w="1288" w:type="pct"/>
            <w:tcBorders>
              <w:top w:val="nil"/>
              <w:left w:val="nil"/>
              <w:bottom w:val="single" w:sz="8" w:space="0" w:color="auto"/>
              <w:right w:val="single" w:sz="8" w:space="0" w:color="auto"/>
            </w:tcBorders>
            <w:shd w:val="clear" w:color="000000" w:fill="D9E1F2"/>
            <w:noWrap/>
            <w:tcMar>
              <w:top w:w="15" w:type="dxa"/>
              <w:left w:w="15" w:type="dxa"/>
              <w:bottom w:w="0" w:type="dxa"/>
              <w:right w:w="15" w:type="dxa"/>
            </w:tcMar>
            <w:vAlign w:val="center"/>
            <w:hideMark/>
          </w:tcPr>
          <w:p w14:paraId="2FD7AF8F" w14:textId="77777777" w:rsidR="003B4F6B" w:rsidRPr="00EF6115" w:rsidRDefault="003B4F6B" w:rsidP="0044699F">
            <w:pPr>
              <w:spacing w:before="0" w:after="0" w:line="276" w:lineRule="auto"/>
              <w:jc w:val="right"/>
              <w:rPr>
                <w:rFonts w:ascii="Times New Roman" w:hAnsi="Times New Roman" w:cs="Times New Roman"/>
                <w:b/>
                <w:bCs/>
                <w:color w:val="000000"/>
              </w:rPr>
            </w:pPr>
            <w:r w:rsidRPr="00EF6115">
              <w:rPr>
                <w:rFonts w:ascii="Times New Roman" w:hAnsi="Times New Roman" w:cs="Times New Roman"/>
                <w:b/>
                <w:bCs/>
                <w:color w:val="000000"/>
              </w:rPr>
              <w:t>334 246</w:t>
            </w:r>
          </w:p>
        </w:tc>
      </w:tr>
      <w:tr w:rsidR="003B4F6B" w:rsidRPr="00EF6115" w14:paraId="52048173" w14:textId="77777777" w:rsidTr="00CA3888">
        <w:trPr>
          <w:trHeight w:val="300"/>
        </w:trPr>
        <w:tc>
          <w:tcPr>
            <w:tcW w:w="841" w:type="pct"/>
            <w:vMerge w:val="restart"/>
            <w:tcBorders>
              <w:top w:val="nil"/>
              <w:left w:val="single" w:sz="8" w:space="0" w:color="auto"/>
              <w:bottom w:val="single" w:sz="8" w:space="0" w:color="000000"/>
              <w:right w:val="single" w:sz="8" w:space="0" w:color="auto"/>
            </w:tcBorders>
            <w:shd w:val="clear" w:color="000000" w:fill="FFFFFF"/>
            <w:tcMar>
              <w:top w:w="15" w:type="dxa"/>
              <w:left w:w="15" w:type="dxa"/>
              <w:bottom w:w="0" w:type="dxa"/>
              <w:right w:w="15" w:type="dxa"/>
            </w:tcMar>
            <w:vAlign w:val="center"/>
            <w:hideMark/>
          </w:tcPr>
          <w:p w14:paraId="69895681" w14:textId="77777777" w:rsidR="003B4F6B" w:rsidRPr="00EF6115" w:rsidRDefault="003B4F6B" w:rsidP="0044699F">
            <w:pPr>
              <w:spacing w:before="0" w:after="0" w:line="276" w:lineRule="auto"/>
              <w:jc w:val="left"/>
              <w:rPr>
                <w:rFonts w:ascii="Times New Roman" w:hAnsi="Times New Roman" w:cs="Times New Roman"/>
                <w:b/>
                <w:bCs/>
                <w:color w:val="000000"/>
              </w:rPr>
            </w:pPr>
            <w:r w:rsidRPr="00EF6115">
              <w:rPr>
                <w:rFonts w:ascii="Times New Roman" w:hAnsi="Times New Roman" w:cs="Times New Roman"/>
                <w:b/>
                <w:bCs/>
                <w:color w:val="000000"/>
              </w:rPr>
              <w:t>Kiffa</w:t>
            </w: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54C872D9" w14:textId="77777777" w:rsidR="003B4F6B" w:rsidRPr="00EF6115" w:rsidRDefault="003B4F6B" w:rsidP="0044699F">
            <w:pPr>
              <w:spacing w:before="0" w:after="0" w:line="276" w:lineRule="auto"/>
              <w:rPr>
                <w:rFonts w:ascii="Times New Roman" w:hAnsi="Times New Roman" w:cs="Times New Roman"/>
                <w:color w:val="000000"/>
              </w:rPr>
            </w:pPr>
            <w:r w:rsidRPr="00EF6115">
              <w:rPr>
                <w:rFonts w:ascii="Times New Roman" w:hAnsi="Times New Roman" w:cs="Times New Roman"/>
                <w:color w:val="000000"/>
              </w:rPr>
              <w:t xml:space="preserve">Perturbation temporaire d’activité économique </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28EAC7EC"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rPr>
              <w:t>549 300</w:t>
            </w:r>
          </w:p>
        </w:tc>
      </w:tr>
      <w:tr w:rsidR="003B4F6B" w:rsidRPr="00EF6115" w14:paraId="66FF6F2C" w14:textId="77777777" w:rsidTr="00CA3888">
        <w:trPr>
          <w:trHeight w:val="300"/>
        </w:trPr>
        <w:tc>
          <w:tcPr>
            <w:tcW w:w="841" w:type="pct"/>
            <w:vMerge/>
            <w:tcBorders>
              <w:top w:val="nil"/>
              <w:left w:val="single" w:sz="8" w:space="0" w:color="auto"/>
              <w:bottom w:val="single" w:sz="8" w:space="0" w:color="000000"/>
              <w:right w:val="single" w:sz="8" w:space="0" w:color="auto"/>
            </w:tcBorders>
            <w:vAlign w:val="center"/>
            <w:hideMark/>
          </w:tcPr>
          <w:p w14:paraId="11E6F504" w14:textId="77777777" w:rsidR="003B4F6B" w:rsidRPr="00EF6115" w:rsidRDefault="003B4F6B" w:rsidP="0044699F">
            <w:pPr>
              <w:spacing w:before="0" w:after="0" w:line="276" w:lineRule="auto"/>
              <w:rPr>
                <w:rFonts w:ascii="Times New Roman" w:hAnsi="Times New Roman" w:cs="Times New Roman"/>
                <w:b/>
                <w:bCs/>
                <w:color w:val="000000"/>
              </w:rPr>
            </w:pP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45264EE" w14:textId="77777777" w:rsidR="003B4F6B" w:rsidRPr="00EF6115" w:rsidRDefault="003B4F6B" w:rsidP="0044699F">
            <w:pPr>
              <w:spacing w:before="0" w:after="0" w:line="276" w:lineRule="auto"/>
              <w:jc w:val="left"/>
              <w:rPr>
                <w:rFonts w:ascii="Times New Roman" w:hAnsi="Times New Roman" w:cs="Times New Roman"/>
                <w:color w:val="000000"/>
              </w:rPr>
            </w:pPr>
            <w:r w:rsidRPr="00EF6115">
              <w:rPr>
                <w:rFonts w:ascii="Times New Roman" w:hAnsi="Times New Roman" w:cs="Times New Roman"/>
                <w:color w:val="000000"/>
              </w:rPr>
              <w:t>Pertes de structures physiques</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47F6ED6E"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rPr>
              <w:t>508 055</w:t>
            </w:r>
          </w:p>
        </w:tc>
      </w:tr>
      <w:tr w:rsidR="003B4F6B" w:rsidRPr="00EF6115" w14:paraId="672F1EC4" w14:textId="77777777" w:rsidTr="00CA3888">
        <w:trPr>
          <w:trHeight w:val="300"/>
        </w:trPr>
        <w:tc>
          <w:tcPr>
            <w:tcW w:w="3712" w:type="pct"/>
            <w:gridSpan w:val="2"/>
            <w:tcBorders>
              <w:top w:val="single" w:sz="8" w:space="0" w:color="auto"/>
              <w:left w:val="single" w:sz="8" w:space="0" w:color="auto"/>
              <w:bottom w:val="single" w:sz="8" w:space="0" w:color="auto"/>
              <w:right w:val="single" w:sz="8" w:space="0" w:color="000000"/>
            </w:tcBorders>
            <w:shd w:val="clear" w:color="000000" w:fill="D9E1F2"/>
            <w:noWrap/>
            <w:tcMar>
              <w:top w:w="15" w:type="dxa"/>
              <w:left w:w="15" w:type="dxa"/>
              <w:bottom w:w="0" w:type="dxa"/>
              <w:right w:w="15" w:type="dxa"/>
            </w:tcMar>
            <w:vAlign w:val="center"/>
            <w:hideMark/>
          </w:tcPr>
          <w:p w14:paraId="7058DF7F" w14:textId="77777777" w:rsidR="003B4F6B" w:rsidRPr="00EF6115" w:rsidRDefault="003B4F6B" w:rsidP="0044699F">
            <w:pPr>
              <w:spacing w:before="0" w:after="0" w:line="276" w:lineRule="auto"/>
              <w:jc w:val="left"/>
              <w:rPr>
                <w:rFonts w:ascii="Times New Roman" w:hAnsi="Times New Roman" w:cs="Times New Roman"/>
                <w:b/>
                <w:bCs/>
                <w:color w:val="000000"/>
              </w:rPr>
            </w:pPr>
            <w:r w:rsidRPr="00EF6115">
              <w:rPr>
                <w:rFonts w:ascii="Times New Roman" w:hAnsi="Times New Roman" w:cs="Times New Roman"/>
                <w:b/>
                <w:bCs/>
                <w:color w:val="000000"/>
              </w:rPr>
              <w:t>Total commune Kiffa</w:t>
            </w:r>
          </w:p>
        </w:tc>
        <w:tc>
          <w:tcPr>
            <w:tcW w:w="1288" w:type="pct"/>
            <w:tcBorders>
              <w:top w:val="nil"/>
              <w:left w:val="nil"/>
              <w:bottom w:val="single" w:sz="8" w:space="0" w:color="auto"/>
              <w:right w:val="single" w:sz="8" w:space="0" w:color="auto"/>
            </w:tcBorders>
            <w:shd w:val="clear" w:color="000000" w:fill="D9E1F2"/>
            <w:noWrap/>
            <w:tcMar>
              <w:top w:w="15" w:type="dxa"/>
              <w:left w:w="15" w:type="dxa"/>
              <w:bottom w:w="0" w:type="dxa"/>
              <w:right w:w="15" w:type="dxa"/>
            </w:tcMar>
            <w:vAlign w:val="center"/>
            <w:hideMark/>
          </w:tcPr>
          <w:p w14:paraId="1C82F649" w14:textId="77777777" w:rsidR="003B4F6B" w:rsidRPr="00EF6115" w:rsidRDefault="003B4F6B" w:rsidP="0044699F">
            <w:pPr>
              <w:spacing w:before="0" w:after="0" w:line="276" w:lineRule="auto"/>
              <w:jc w:val="right"/>
              <w:rPr>
                <w:rFonts w:ascii="Times New Roman" w:hAnsi="Times New Roman" w:cs="Times New Roman"/>
                <w:b/>
                <w:bCs/>
                <w:color w:val="000000"/>
              </w:rPr>
            </w:pPr>
            <w:r w:rsidRPr="00EF6115">
              <w:rPr>
                <w:rFonts w:ascii="Times New Roman" w:hAnsi="Times New Roman" w:cs="Times New Roman"/>
                <w:b/>
                <w:bCs/>
                <w:color w:val="000000"/>
              </w:rPr>
              <w:t>1 057 355</w:t>
            </w:r>
          </w:p>
        </w:tc>
      </w:tr>
      <w:tr w:rsidR="003B4F6B" w:rsidRPr="00EF6115" w14:paraId="60259693" w14:textId="77777777" w:rsidTr="00CA3888">
        <w:trPr>
          <w:trHeight w:val="300"/>
        </w:trPr>
        <w:tc>
          <w:tcPr>
            <w:tcW w:w="841" w:type="pct"/>
            <w:vMerge w:val="restart"/>
            <w:tcBorders>
              <w:top w:val="nil"/>
              <w:left w:val="single" w:sz="8" w:space="0" w:color="auto"/>
              <w:bottom w:val="single" w:sz="8" w:space="0" w:color="000000"/>
              <w:right w:val="single" w:sz="8" w:space="0" w:color="auto"/>
            </w:tcBorders>
            <w:shd w:val="clear" w:color="000000" w:fill="FFFFFF"/>
            <w:noWrap/>
            <w:tcMar>
              <w:top w:w="15" w:type="dxa"/>
              <w:left w:w="15" w:type="dxa"/>
              <w:bottom w:w="0" w:type="dxa"/>
              <w:right w:w="15" w:type="dxa"/>
            </w:tcMar>
            <w:vAlign w:val="center"/>
            <w:hideMark/>
          </w:tcPr>
          <w:p w14:paraId="15BC33A6" w14:textId="77777777" w:rsidR="003B4F6B" w:rsidRPr="00EF6115" w:rsidRDefault="003B4F6B" w:rsidP="0044699F">
            <w:pPr>
              <w:spacing w:before="0" w:after="0" w:line="276" w:lineRule="auto"/>
              <w:jc w:val="left"/>
              <w:rPr>
                <w:rFonts w:ascii="Times New Roman" w:hAnsi="Times New Roman" w:cs="Times New Roman"/>
                <w:b/>
                <w:bCs/>
                <w:color w:val="000000"/>
              </w:rPr>
            </w:pPr>
            <w:proofErr w:type="spellStart"/>
            <w:r w:rsidRPr="00EF6115">
              <w:rPr>
                <w:rFonts w:ascii="Times New Roman" w:hAnsi="Times New Roman" w:cs="Times New Roman"/>
                <w:b/>
                <w:bCs/>
                <w:color w:val="000000"/>
              </w:rPr>
              <w:t>Sélibaby</w:t>
            </w:r>
            <w:proofErr w:type="spellEnd"/>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7016371A" w14:textId="77777777" w:rsidR="003B4F6B" w:rsidRPr="00EF6115" w:rsidRDefault="003B4F6B" w:rsidP="0044699F">
            <w:pPr>
              <w:spacing w:before="0" w:after="0" w:line="276" w:lineRule="auto"/>
              <w:rPr>
                <w:rFonts w:ascii="Times New Roman" w:hAnsi="Times New Roman" w:cs="Times New Roman"/>
                <w:color w:val="000000"/>
              </w:rPr>
            </w:pPr>
            <w:r w:rsidRPr="00EF6115">
              <w:rPr>
                <w:rFonts w:ascii="Times New Roman" w:hAnsi="Times New Roman" w:cs="Times New Roman"/>
                <w:color w:val="000000"/>
              </w:rPr>
              <w:t xml:space="preserve">Perturbation temporaire d’activité économique </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1F4CCB72"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rPr>
              <w:t>183 150</w:t>
            </w:r>
          </w:p>
        </w:tc>
      </w:tr>
      <w:tr w:rsidR="003B4F6B" w:rsidRPr="00EF6115" w14:paraId="1A49E02A" w14:textId="77777777" w:rsidTr="00CA3888">
        <w:trPr>
          <w:trHeight w:val="300"/>
        </w:trPr>
        <w:tc>
          <w:tcPr>
            <w:tcW w:w="841" w:type="pct"/>
            <w:vMerge/>
            <w:tcBorders>
              <w:top w:val="nil"/>
              <w:left w:val="single" w:sz="8" w:space="0" w:color="auto"/>
              <w:bottom w:val="single" w:sz="8" w:space="0" w:color="000000"/>
              <w:right w:val="single" w:sz="8" w:space="0" w:color="auto"/>
            </w:tcBorders>
            <w:vAlign w:val="center"/>
            <w:hideMark/>
          </w:tcPr>
          <w:p w14:paraId="1D0E6E28" w14:textId="77777777" w:rsidR="003B4F6B" w:rsidRPr="00EF6115" w:rsidRDefault="003B4F6B" w:rsidP="0044699F">
            <w:pPr>
              <w:spacing w:before="0" w:after="0" w:line="276" w:lineRule="auto"/>
              <w:rPr>
                <w:rFonts w:ascii="Times New Roman" w:hAnsi="Times New Roman" w:cs="Times New Roman"/>
                <w:b/>
                <w:bCs/>
                <w:color w:val="000000"/>
              </w:rPr>
            </w:pP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4DA4A575" w14:textId="77777777" w:rsidR="003B4F6B" w:rsidRPr="00EF6115" w:rsidRDefault="003B4F6B" w:rsidP="0044699F">
            <w:pPr>
              <w:spacing w:before="0" w:after="0" w:line="276" w:lineRule="auto"/>
              <w:jc w:val="left"/>
              <w:rPr>
                <w:rFonts w:ascii="Times New Roman" w:hAnsi="Times New Roman" w:cs="Times New Roman"/>
                <w:color w:val="000000"/>
              </w:rPr>
            </w:pPr>
            <w:r w:rsidRPr="00EF6115">
              <w:rPr>
                <w:rFonts w:ascii="Times New Roman" w:hAnsi="Times New Roman" w:cs="Times New Roman"/>
                <w:color w:val="000000"/>
              </w:rPr>
              <w:t>Pertes de structures physiques</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406C6ACC"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lang w:val="en-GB"/>
              </w:rPr>
              <w:t>11 904</w:t>
            </w:r>
          </w:p>
        </w:tc>
      </w:tr>
      <w:tr w:rsidR="003B4F6B" w:rsidRPr="00EF6115" w14:paraId="11B18B31" w14:textId="77777777" w:rsidTr="00CA3888">
        <w:trPr>
          <w:trHeight w:val="300"/>
        </w:trPr>
        <w:tc>
          <w:tcPr>
            <w:tcW w:w="841" w:type="pct"/>
            <w:vMerge/>
            <w:tcBorders>
              <w:top w:val="nil"/>
              <w:left w:val="single" w:sz="8" w:space="0" w:color="auto"/>
              <w:bottom w:val="single" w:sz="8" w:space="0" w:color="000000"/>
              <w:right w:val="single" w:sz="8" w:space="0" w:color="auto"/>
            </w:tcBorders>
            <w:vAlign w:val="center"/>
            <w:hideMark/>
          </w:tcPr>
          <w:p w14:paraId="1F296CBF" w14:textId="77777777" w:rsidR="003B4F6B" w:rsidRPr="00EF6115" w:rsidRDefault="003B4F6B" w:rsidP="0044699F">
            <w:pPr>
              <w:spacing w:before="0" w:after="0" w:line="276" w:lineRule="auto"/>
              <w:rPr>
                <w:rFonts w:ascii="Times New Roman" w:hAnsi="Times New Roman" w:cs="Times New Roman"/>
                <w:b/>
                <w:bCs/>
                <w:color w:val="000000"/>
              </w:rPr>
            </w:pPr>
          </w:p>
        </w:tc>
        <w:tc>
          <w:tcPr>
            <w:tcW w:w="2871"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133DABCA" w14:textId="77777777" w:rsidR="003B4F6B" w:rsidRPr="00EF6115" w:rsidRDefault="003B4F6B" w:rsidP="0044699F">
            <w:pPr>
              <w:spacing w:before="0" w:after="0" w:line="276" w:lineRule="auto"/>
              <w:jc w:val="left"/>
              <w:rPr>
                <w:rFonts w:ascii="Times New Roman" w:hAnsi="Times New Roman" w:cs="Times New Roman"/>
                <w:color w:val="000000"/>
              </w:rPr>
            </w:pPr>
            <w:r w:rsidRPr="00EF6115">
              <w:rPr>
                <w:rFonts w:ascii="Times New Roman" w:hAnsi="Times New Roman" w:cs="Times New Roman"/>
                <w:color w:val="000000"/>
              </w:rPr>
              <w:t>Assistance auprès des PAP vulnérables</w:t>
            </w:r>
          </w:p>
        </w:tc>
        <w:tc>
          <w:tcPr>
            <w:tcW w:w="1288" w:type="pct"/>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3FF4140A" w14:textId="77777777" w:rsidR="003B4F6B" w:rsidRPr="00EF6115" w:rsidRDefault="003B4F6B" w:rsidP="0044699F">
            <w:pPr>
              <w:spacing w:before="0" w:after="0" w:line="276" w:lineRule="auto"/>
              <w:jc w:val="right"/>
              <w:rPr>
                <w:rFonts w:ascii="Times New Roman" w:hAnsi="Times New Roman" w:cs="Times New Roman"/>
                <w:color w:val="000000"/>
              </w:rPr>
            </w:pPr>
            <w:r w:rsidRPr="00EF6115">
              <w:rPr>
                <w:rFonts w:ascii="Times New Roman" w:hAnsi="Times New Roman" w:cs="Times New Roman"/>
                <w:color w:val="000000"/>
              </w:rPr>
              <w:t>81 000</w:t>
            </w:r>
          </w:p>
        </w:tc>
      </w:tr>
      <w:tr w:rsidR="003B4F6B" w:rsidRPr="00EF6115" w14:paraId="43AA657D" w14:textId="77777777" w:rsidTr="00CA3888">
        <w:trPr>
          <w:trHeight w:val="300"/>
        </w:trPr>
        <w:tc>
          <w:tcPr>
            <w:tcW w:w="3712" w:type="pct"/>
            <w:gridSpan w:val="2"/>
            <w:tcBorders>
              <w:top w:val="nil"/>
              <w:left w:val="single" w:sz="8" w:space="0" w:color="auto"/>
              <w:bottom w:val="single" w:sz="8" w:space="0" w:color="auto"/>
              <w:right w:val="single" w:sz="8" w:space="0" w:color="000000"/>
            </w:tcBorders>
            <w:shd w:val="clear" w:color="000000" w:fill="D9E1F2"/>
            <w:noWrap/>
            <w:tcMar>
              <w:top w:w="15" w:type="dxa"/>
              <w:left w:w="15" w:type="dxa"/>
              <w:bottom w:w="0" w:type="dxa"/>
              <w:right w:w="15" w:type="dxa"/>
            </w:tcMar>
            <w:vAlign w:val="center"/>
            <w:hideMark/>
          </w:tcPr>
          <w:p w14:paraId="63359C2F" w14:textId="77777777" w:rsidR="003B4F6B" w:rsidRPr="00EF6115" w:rsidRDefault="003B4F6B" w:rsidP="0044699F">
            <w:pPr>
              <w:spacing w:before="0" w:after="0" w:line="276" w:lineRule="auto"/>
              <w:rPr>
                <w:rFonts w:ascii="Times New Roman" w:hAnsi="Times New Roman" w:cs="Times New Roman"/>
                <w:b/>
                <w:bCs/>
                <w:color w:val="000000"/>
              </w:rPr>
            </w:pPr>
            <w:r w:rsidRPr="00EF6115">
              <w:rPr>
                <w:rFonts w:ascii="Times New Roman" w:hAnsi="Times New Roman" w:cs="Times New Roman"/>
                <w:b/>
                <w:bCs/>
                <w:color w:val="000000"/>
              </w:rPr>
              <w:t xml:space="preserve">Total commune de </w:t>
            </w:r>
            <w:proofErr w:type="spellStart"/>
            <w:r w:rsidRPr="00EF6115">
              <w:rPr>
                <w:rFonts w:ascii="Times New Roman" w:hAnsi="Times New Roman" w:cs="Times New Roman"/>
                <w:b/>
                <w:bCs/>
                <w:color w:val="000000"/>
              </w:rPr>
              <w:t>Sélibaby</w:t>
            </w:r>
            <w:proofErr w:type="spellEnd"/>
          </w:p>
        </w:tc>
        <w:tc>
          <w:tcPr>
            <w:tcW w:w="1288" w:type="pct"/>
            <w:tcBorders>
              <w:top w:val="nil"/>
              <w:left w:val="nil"/>
              <w:bottom w:val="single" w:sz="8" w:space="0" w:color="auto"/>
              <w:right w:val="single" w:sz="8" w:space="0" w:color="auto"/>
            </w:tcBorders>
            <w:shd w:val="clear" w:color="000000" w:fill="D9E1F2"/>
            <w:noWrap/>
            <w:tcMar>
              <w:top w:w="15" w:type="dxa"/>
              <w:left w:w="15" w:type="dxa"/>
              <w:bottom w:w="0" w:type="dxa"/>
              <w:right w:w="15" w:type="dxa"/>
            </w:tcMar>
            <w:vAlign w:val="center"/>
            <w:hideMark/>
          </w:tcPr>
          <w:p w14:paraId="1AB5988F" w14:textId="77777777" w:rsidR="003B4F6B" w:rsidRPr="00EF6115" w:rsidRDefault="003B4F6B" w:rsidP="0044699F">
            <w:pPr>
              <w:spacing w:before="0" w:after="0" w:line="276" w:lineRule="auto"/>
              <w:jc w:val="right"/>
              <w:rPr>
                <w:rFonts w:ascii="Times New Roman" w:hAnsi="Times New Roman" w:cs="Times New Roman"/>
                <w:b/>
                <w:bCs/>
                <w:color w:val="000000"/>
              </w:rPr>
            </w:pPr>
            <w:r w:rsidRPr="00EF6115">
              <w:rPr>
                <w:rFonts w:ascii="Times New Roman" w:hAnsi="Times New Roman" w:cs="Times New Roman"/>
                <w:b/>
                <w:bCs/>
                <w:color w:val="000000"/>
              </w:rPr>
              <w:t>276 054</w:t>
            </w:r>
          </w:p>
        </w:tc>
      </w:tr>
      <w:tr w:rsidR="003B4F6B" w:rsidRPr="00EF6115" w14:paraId="22339387" w14:textId="77777777" w:rsidTr="00CA3888">
        <w:trPr>
          <w:trHeight w:val="300"/>
        </w:trPr>
        <w:tc>
          <w:tcPr>
            <w:tcW w:w="3712" w:type="pct"/>
            <w:gridSpan w:val="2"/>
            <w:tcBorders>
              <w:top w:val="single" w:sz="8" w:space="0" w:color="auto"/>
              <w:left w:val="single" w:sz="8" w:space="0" w:color="auto"/>
              <w:bottom w:val="single" w:sz="8" w:space="0" w:color="auto"/>
              <w:right w:val="single" w:sz="8" w:space="0" w:color="000000"/>
            </w:tcBorders>
            <w:shd w:val="clear" w:color="000000" w:fill="FFF2CC"/>
            <w:noWrap/>
            <w:tcMar>
              <w:top w:w="15" w:type="dxa"/>
              <w:left w:w="15" w:type="dxa"/>
              <w:bottom w:w="0" w:type="dxa"/>
              <w:right w:w="15" w:type="dxa"/>
            </w:tcMar>
            <w:vAlign w:val="center"/>
            <w:hideMark/>
          </w:tcPr>
          <w:p w14:paraId="7B044772" w14:textId="77777777" w:rsidR="003B4F6B" w:rsidRPr="00EF6115" w:rsidRDefault="003B4F6B" w:rsidP="0044699F">
            <w:pPr>
              <w:spacing w:before="0" w:after="0" w:line="276" w:lineRule="auto"/>
              <w:rPr>
                <w:rFonts w:ascii="Times New Roman" w:hAnsi="Times New Roman" w:cs="Times New Roman"/>
                <w:b/>
                <w:bCs/>
                <w:color w:val="000000"/>
              </w:rPr>
            </w:pPr>
            <w:r w:rsidRPr="00EF6115">
              <w:rPr>
                <w:rFonts w:ascii="Times New Roman" w:hAnsi="Times New Roman" w:cs="Times New Roman"/>
                <w:b/>
                <w:bCs/>
                <w:color w:val="000000"/>
              </w:rPr>
              <w:t>Total des compensations</w:t>
            </w:r>
          </w:p>
        </w:tc>
        <w:tc>
          <w:tcPr>
            <w:tcW w:w="1288" w:type="pct"/>
            <w:tcBorders>
              <w:top w:val="nil"/>
              <w:left w:val="nil"/>
              <w:bottom w:val="single" w:sz="8" w:space="0" w:color="auto"/>
              <w:right w:val="single" w:sz="8" w:space="0" w:color="auto"/>
            </w:tcBorders>
            <w:shd w:val="clear" w:color="000000" w:fill="FFF2CC"/>
            <w:noWrap/>
            <w:tcMar>
              <w:top w:w="15" w:type="dxa"/>
              <w:left w:w="15" w:type="dxa"/>
              <w:bottom w:w="0" w:type="dxa"/>
              <w:right w:w="15" w:type="dxa"/>
            </w:tcMar>
            <w:vAlign w:val="center"/>
            <w:hideMark/>
          </w:tcPr>
          <w:p w14:paraId="6E35D4DA" w14:textId="77777777" w:rsidR="003B4F6B" w:rsidRPr="00EF6115" w:rsidRDefault="003B4F6B" w:rsidP="0044699F">
            <w:pPr>
              <w:spacing w:before="0" w:after="0" w:line="276" w:lineRule="auto"/>
              <w:jc w:val="right"/>
              <w:rPr>
                <w:rFonts w:ascii="Times New Roman" w:hAnsi="Times New Roman" w:cs="Times New Roman"/>
                <w:b/>
                <w:bCs/>
                <w:color w:val="000000"/>
              </w:rPr>
            </w:pPr>
            <w:r w:rsidRPr="00EF6115">
              <w:rPr>
                <w:rFonts w:ascii="Times New Roman" w:hAnsi="Times New Roman" w:cs="Times New Roman"/>
                <w:b/>
                <w:bCs/>
                <w:color w:val="000000"/>
              </w:rPr>
              <w:t>2 246 054</w:t>
            </w:r>
          </w:p>
        </w:tc>
      </w:tr>
    </w:tbl>
    <w:p w14:paraId="11EBD6D9" w14:textId="7C6F7387" w:rsidR="00926F1C" w:rsidRPr="00EF6115" w:rsidRDefault="007B17EE" w:rsidP="0044699F">
      <w:pPr>
        <w:tabs>
          <w:tab w:val="center" w:pos="4536"/>
          <w:tab w:val="right" w:pos="9072"/>
        </w:tabs>
        <w:spacing w:before="120" w:line="276" w:lineRule="auto"/>
        <w:rPr>
          <w:rFonts w:ascii="Times New Roman" w:eastAsia="Calibri" w:hAnsi="Times New Roman" w:cs="Times New Roman"/>
        </w:rPr>
      </w:pPr>
      <w:r w:rsidRPr="00EF6115">
        <w:rPr>
          <w:rFonts w:ascii="Times New Roman" w:eastAsia="Calibri" w:hAnsi="Times New Roman" w:cs="Times New Roman"/>
        </w:rPr>
        <w:t>Le paiement par chèque pour les PAP disposant d’une carte d’identité et/ou par orange money</w:t>
      </w:r>
      <w:r w:rsidR="005E320B" w:rsidRPr="00EF6115">
        <w:rPr>
          <w:rFonts w:ascii="Times New Roman" w:eastAsia="Calibri" w:hAnsi="Times New Roman" w:cs="Times New Roman"/>
        </w:rPr>
        <w:t>/cash</w:t>
      </w:r>
      <w:r w:rsidRPr="00EF6115">
        <w:rPr>
          <w:rFonts w:ascii="Times New Roman" w:eastAsia="Calibri" w:hAnsi="Times New Roman" w:cs="Times New Roman"/>
        </w:rPr>
        <w:t xml:space="preserve"> pour ceux qui ne disposent pas de pièces d’identité sont les modes de paiement souhaités par les PAP et donc préconisés.</w:t>
      </w:r>
      <w:r w:rsidR="00CE67AC" w:rsidRPr="00CE67AC">
        <w:rPr>
          <w:rFonts w:ascii="Times New Roman" w:hAnsi="Times New Roman" w:cs="Times New Roman"/>
          <w:color w:val="000000" w:themeColor="text1"/>
          <w:lang w:bidi="en-US"/>
        </w:rPr>
        <w:t xml:space="preserve"> </w:t>
      </w:r>
      <w:r w:rsidR="00CE67AC">
        <w:rPr>
          <w:rFonts w:ascii="Times New Roman" w:hAnsi="Times New Roman" w:cs="Times New Roman"/>
          <w:color w:val="000000" w:themeColor="text1"/>
          <w:lang w:bidi="en-US"/>
        </w:rPr>
        <w:t>Les transactions seront sécurisées et documentées par l’impression et l’archivage des reçus de transferts et des accusés de réceptions</w:t>
      </w:r>
      <w:r w:rsidR="00CE67AC" w:rsidRPr="00EF6115">
        <w:rPr>
          <w:rFonts w:ascii="Times New Roman" w:hAnsi="Times New Roman" w:cs="Times New Roman"/>
          <w:color w:val="000000" w:themeColor="text1"/>
          <w:lang w:bidi="en-US"/>
        </w:rPr>
        <w:t>.</w:t>
      </w:r>
    </w:p>
    <w:p w14:paraId="263990F7" w14:textId="77777777" w:rsidR="00926F1C" w:rsidRPr="00EF6115" w:rsidRDefault="00926F1C"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MECANISME DE GESTION DES GRIEFS (PLAINTES, DOLEANCES, RECLAMATIONS ET APPRECIATIONS)</w:t>
      </w:r>
    </w:p>
    <w:p w14:paraId="097B0809" w14:textId="1E3151E9" w:rsidR="00926F1C" w:rsidRPr="00EF6115" w:rsidRDefault="00926F1C" w:rsidP="0044699F">
      <w:pPr>
        <w:spacing w:before="120" w:line="276" w:lineRule="auto"/>
        <w:rPr>
          <w:rFonts w:ascii="Times New Roman" w:hAnsi="Times New Roman" w:cs="Times New Roman"/>
          <w:bCs/>
        </w:rPr>
      </w:pPr>
      <w:bookmarkStart w:id="3" w:name="_Hlk138580463"/>
      <w:r w:rsidRPr="00EF6115">
        <w:rPr>
          <w:rFonts w:ascii="Times New Roman" w:hAnsi="Times New Roman" w:cs="Times New Roman"/>
          <w:bCs/>
        </w:rPr>
        <w:t xml:space="preserve">Dans le </w:t>
      </w:r>
      <w:bookmarkEnd w:id="3"/>
      <w:r w:rsidRPr="00EF6115">
        <w:rPr>
          <w:rFonts w:ascii="Times New Roman" w:hAnsi="Times New Roman" w:cs="Times New Roman"/>
          <w:bCs/>
        </w:rPr>
        <w:t>cadre de la mise en œuvre d</w:t>
      </w:r>
      <w:r w:rsidR="00CF49E7" w:rsidRPr="00EF6115">
        <w:rPr>
          <w:rFonts w:ascii="Times New Roman" w:hAnsi="Times New Roman" w:cs="Times New Roman"/>
          <w:bCs/>
        </w:rPr>
        <w:t>es</w:t>
      </w:r>
      <w:r w:rsidRPr="00EF6115">
        <w:rPr>
          <w:rFonts w:ascii="Times New Roman" w:hAnsi="Times New Roman" w:cs="Times New Roman"/>
          <w:bCs/>
        </w:rPr>
        <w:t xml:space="preserve"> sous-projet</w:t>
      </w:r>
      <w:r w:rsidR="00CF49E7" w:rsidRPr="00EF6115">
        <w:rPr>
          <w:rFonts w:ascii="Times New Roman" w:hAnsi="Times New Roman" w:cs="Times New Roman"/>
          <w:bCs/>
        </w:rPr>
        <w:t>s</w:t>
      </w:r>
      <w:r w:rsidRPr="00EF6115">
        <w:rPr>
          <w:rFonts w:ascii="Times New Roman" w:hAnsi="Times New Roman" w:cs="Times New Roman"/>
          <w:bCs/>
        </w:rPr>
        <w:t xml:space="preserve">, la gestion des plaintes liée à la réinstallation va s’adosser au Mécanisme de Gestion des Plaintes (MGP) existant au niveau du </w:t>
      </w:r>
      <w:r w:rsidR="00CF49E7" w:rsidRPr="00EF6115">
        <w:rPr>
          <w:rFonts w:ascii="Times New Roman" w:hAnsi="Times New Roman" w:cs="Times New Roman"/>
          <w:bCs/>
        </w:rPr>
        <w:t>projet Moudoun</w:t>
      </w:r>
      <w:r w:rsidRPr="00EF6115">
        <w:rPr>
          <w:rFonts w:ascii="Times New Roman" w:hAnsi="Times New Roman" w:cs="Times New Roman"/>
          <w:bCs/>
        </w:rPr>
        <w:t xml:space="preserve"> (validé par la Banque) et annexé à ce rapport (annexe </w:t>
      </w:r>
      <w:r w:rsidR="00DD25BD" w:rsidRPr="00EF6115">
        <w:rPr>
          <w:rFonts w:ascii="Times New Roman" w:hAnsi="Times New Roman" w:cs="Times New Roman"/>
          <w:bCs/>
        </w:rPr>
        <w:t>5</w:t>
      </w:r>
      <w:r w:rsidRPr="00EF6115">
        <w:rPr>
          <w:rFonts w:ascii="Times New Roman" w:hAnsi="Times New Roman" w:cs="Times New Roman"/>
          <w:bCs/>
        </w:rPr>
        <w:t xml:space="preserve">). Ce MGP qui est en cours de déploiement </w:t>
      </w:r>
      <w:r w:rsidR="00CF49E7" w:rsidRPr="00EF6115">
        <w:rPr>
          <w:rFonts w:ascii="Times New Roman" w:hAnsi="Times New Roman" w:cs="Times New Roman"/>
          <w:bCs/>
        </w:rPr>
        <w:t>dans les zones d</w:t>
      </w:r>
      <w:r w:rsidR="0020148A" w:rsidRPr="00EF6115">
        <w:rPr>
          <w:rFonts w:ascii="Times New Roman" w:hAnsi="Times New Roman" w:cs="Times New Roman"/>
          <w:bCs/>
        </w:rPr>
        <w:t xml:space="preserve">es sous-projets </w:t>
      </w:r>
      <w:r w:rsidRPr="00EF6115">
        <w:rPr>
          <w:rFonts w:ascii="Times New Roman" w:hAnsi="Times New Roman" w:cs="Times New Roman"/>
          <w:bCs/>
        </w:rPr>
        <w:t>traite du mode de gestion des cas de VBG-EAS-HS et de la réinstallation.</w:t>
      </w:r>
    </w:p>
    <w:p w14:paraId="4FEFEC81" w14:textId="77777777" w:rsidR="00926F1C" w:rsidRPr="00EF6115" w:rsidRDefault="00926F1C"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 xml:space="preserve"> SUIVI DE LA MISE EN ŒUVRE DU PAR</w:t>
      </w:r>
    </w:p>
    <w:p w14:paraId="4250E349" w14:textId="0E9899E8" w:rsidR="00926F1C" w:rsidRPr="00EF6115" w:rsidRDefault="00926F1C" w:rsidP="00DD25BD">
      <w:pPr>
        <w:spacing w:before="120" w:after="120" w:line="276" w:lineRule="auto"/>
        <w:rPr>
          <w:rFonts w:ascii="Times New Roman" w:hAnsi="Times New Roman" w:cs="Times New Roman"/>
        </w:rPr>
      </w:pPr>
      <w:r w:rsidRPr="00EF6115">
        <w:rPr>
          <w:rFonts w:ascii="Times New Roman" w:hAnsi="Times New Roman" w:cs="Times New Roman"/>
        </w:rPr>
        <w:t xml:space="preserve">Le suivi de la mise en œuvre du PAR nécessite l’implication de toutes les parties prenantes qui sont les </w:t>
      </w:r>
      <w:proofErr w:type="spellStart"/>
      <w:r w:rsidRPr="00EF6115">
        <w:rPr>
          <w:rFonts w:ascii="Times New Roman" w:hAnsi="Times New Roman" w:cs="Times New Roman"/>
        </w:rPr>
        <w:t>PAPs</w:t>
      </w:r>
      <w:proofErr w:type="spellEnd"/>
      <w:r w:rsidRPr="00EF6115">
        <w:rPr>
          <w:rFonts w:ascii="Times New Roman" w:hAnsi="Times New Roman" w:cs="Times New Roman"/>
        </w:rPr>
        <w:t xml:space="preserve">, aux </w:t>
      </w:r>
      <w:r w:rsidR="00A44062" w:rsidRPr="00EF6115">
        <w:rPr>
          <w:rFonts w:ascii="Times New Roman" w:hAnsi="Times New Roman" w:cs="Times New Roman"/>
        </w:rPr>
        <w:t>collectivités locales</w:t>
      </w:r>
      <w:r w:rsidRPr="00EF6115">
        <w:rPr>
          <w:rFonts w:ascii="Times New Roman" w:hAnsi="Times New Roman" w:cs="Times New Roman"/>
        </w:rPr>
        <w:t xml:space="preserve">, </w:t>
      </w:r>
      <w:r w:rsidR="00A44062" w:rsidRPr="00EF6115">
        <w:rPr>
          <w:rFonts w:ascii="Times New Roman" w:hAnsi="Times New Roman" w:cs="Times New Roman"/>
        </w:rPr>
        <w:t>la DECE</w:t>
      </w:r>
      <w:r w:rsidR="00AF2D04" w:rsidRPr="00EF6115">
        <w:rPr>
          <w:rFonts w:ascii="Times New Roman" w:hAnsi="Times New Roman" w:cs="Times New Roman"/>
        </w:rPr>
        <w:t>, les PAP</w:t>
      </w:r>
      <w:r w:rsidR="00375953" w:rsidRPr="00EF6115">
        <w:rPr>
          <w:rFonts w:ascii="Times New Roman" w:hAnsi="Times New Roman" w:cs="Times New Roman"/>
        </w:rPr>
        <w:t>.</w:t>
      </w:r>
    </w:p>
    <w:p w14:paraId="342C39DE" w14:textId="77777777" w:rsidR="00926F1C" w:rsidRPr="00EF6115" w:rsidRDefault="00926F1C" w:rsidP="00DD25BD">
      <w:pPr>
        <w:spacing w:before="120" w:after="120" w:line="276" w:lineRule="auto"/>
        <w:rPr>
          <w:rFonts w:ascii="Times New Roman" w:hAnsi="Times New Roman" w:cs="Times New Roman"/>
        </w:rPr>
      </w:pPr>
      <w:r w:rsidRPr="00EF6115">
        <w:rPr>
          <w:rFonts w:ascii="Times New Roman" w:hAnsi="Times New Roman" w:cs="Times New Roman"/>
        </w:rPr>
        <w:t>Ce suivi s’effectuera sur la base des indicateurs pertinents. Globalement, les indicateurs de suivi qui pourraient être utilisés sont :</w:t>
      </w:r>
    </w:p>
    <w:p w14:paraId="1FB4C507" w14:textId="77777777" w:rsidR="00926F1C" w:rsidRPr="00EF6115" w:rsidRDefault="00926F1C" w:rsidP="003B4C0D">
      <w:pPr>
        <w:numPr>
          <w:ilvl w:val="0"/>
          <w:numId w:val="125"/>
        </w:numPr>
        <w:adjustRightInd w:val="0"/>
        <w:spacing w:before="0" w:after="160" w:line="276" w:lineRule="auto"/>
        <w:ind w:left="1080"/>
        <w:rPr>
          <w:rFonts w:ascii="Times New Roman" w:hAnsi="Times New Roman" w:cs="Times New Roman"/>
        </w:rPr>
      </w:pPr>
      <w:r w:rsidRPr="00EF6115">
        <w:rPr>
          <w:rFonts w:ascii="Times New Roman" w:hAnsi="Times New Roman" w:cs="Times New Roman"/>
        </w:rPr>
        <w:t>La vérification de la liste des impacts et des personnes affectées par le sous projet dans les différentes zones cibles ;</w:t>
      </w:r>
    </w:p>
    <w:p w14:paraId="74F76D0A" w14:textId="77777777" w:rsidR="00926F1C" w:rsidRPr="00EF6115" w:rsidRDefault="00926F1C" w:rsidP="003B4C0D">
      <w:pPr>
        <w:numPr>
          <w:ilvl w:val="0"/>
          <w:numId w:val="125"/>
        </w:numPr>
        <w:adjustRightInd w:val="0"/>
        <w:spacing w:before="0" w:after="160" w:line="276" w:lineRule="auto"/>
        <w:ind w:left="1080"/>
        <w:rPr>
          <w:rFonts w:ascii="Times New Roman" w:hAnsi="Times New Roman" w:cs="Times New Roman"/>
        </w:rPr>
      </w:pPr>
      <w:r w:rsidRPr="00EF6115">
        <w:rPr>
          <w:rFonts w:ascii="Times New Roman" w:hAnsi="Times New Roman" w:cs="Times New Roman"/>
        </w:rPr>
        <w:t>Le nombre de personnes compensées avec succès (objectif : 100%) ;</w:t>
      </w:r>
    </w:p>
    <w:p w14:paraId="531F0E1F" w14:textId="77777777" w:rsidR="00926F1C" w:rsidRPr="00EF6115" w:rsidRDefault="00926F1C" w:rsidP="003B4C0D">
      <w:pPr>
        <w:numPr>
          <w:ilvl w:val="0"/>
          <w:numId w:val="125"/>
        </w:numPr>
        <w:adjustRightInd w:val="0"/>
        <w:spacing w:before="0" w:after="160" w:line="276" w:lineRule="auto"/>
        <w:ind w:left="1080"/>
        <w:rPr>
          <w:rFonts w:ascii="Times New Roman" w:hAnsi="Times New Roman" w:cs="Times New Roman"/>
        </w:rPr>
      </w:pPr>
      <w:r w:rsidRPr="00EF6115">
        <w:rPr>
          <w:rFonts w:ascii="Times New Roman" w:hAnsi="Times New Roman" w:cs="Times New Roman"/>
        </w:rPr>
        <w:t>Le nombre de personnes qui ne le sont pas (objectif : 0%) et les raisons ; </w:t>
      </w:r>
    </w:p>
    <w:p w14:paraId="696D8DE8" w14:textId="77777777" w:rsidR="00926F1C" w:rsidRPr="00EF6115" w:rsidRDefault="00926F1C" w:rsidP="003B4C0D">
      <w:pPr>
        <w:numPr>
          <w:ilvl w:val="0"/>
          <w:numId w:val="125"/>
        </w:numPr>
        <w:adjustRightInd w:val="0"/>
        <w:spacing w:before="0" w:after="160" w:line="276" w:lineRule="auto"/>
        <w:ind w:left="1080"/>
        <w:rPr>
          <w:rFonts w:ascii="Times New Roman" w:hAnsi="Times New Roman" w:cs="Times New Roman"/>
        </w:rPr>
      </w:pPr>
      <w:r w:rsidRPr="00EF6115">
        <w:rPr>
          <w:rFonts w:ascii="Times New Roman" w:hAnsi="Times New Roman" w:cs="Times New Roman"/>
        </w:rPr>
        <w:t>Le nombre des griefs et plaintes qui ont été enregistrées et traités (objectif : 100%) ;</w:t>
      </w:r>
    </w:p>
    <w:p w14:paraId="2AE9E489" w14:textId="77777777" w:rsidR="00926F1C" w:rsidRPr="00EF6115" w:rsidRDefault="00926F1C" w:rsidP="003B4C0D">
      <w:pPr>
        <w:numPr>
          <w:ilvl w:val="0"/>
          <w:numId w:val="125"/>
        </w:numPr>
        <w:adjustRightInd w:val="0"/>
        <w:spacing w:before="0" w:after="160" w:line="276" w:lineRule="auto"/>
        <w:ind w:left="1080"/>
        <w:rPr>
          <w:rFonts w:ascii="Times New Roman" w:hAnsi="Times New Roman" w:cs="Times New Roman"/>
        </w:rPr>
      </w:pPr>
      <w:r w:rsidRPr="00EF6115">
        <w:rPr>
          <w:rFonts w:ascii="Times New Roman" w:hAnsi="Times New Roman" w:cs="Times New Roman"/>
        </w:rPr>
        <w:t>Le Montant total des compensations ;</w:t>
      </w:r>
    </w:p>
    <w:p w14:paraId="69F11AC8" w14:textId="79F04C2C" w:rsidR="00926F1C" w:rsidRPr="00EF6115" w:rsidRDefault="00926F1C" w:rsidP="003B4C0D">
      <w:pPr>
        <w:numPr>
          <w:ilvl w:val="0"/>
          <w:numId w:val="125"/>
        </w:numPr>
        <w:adjustRightInd w:val="0"/>
        <w:spacing w:before="0" w:after="160" w:line="276" w:lineRule="auto"/>
        <w:ind w:left="1080"/>
        <w:rPr>
          <w:rFonts w:ascii="Times New Roman" w:hAnsi="Times New Roman" w:cs="Times New Roman"/>
        </w:rPr>
      </w:pPr>
      <w:r w:rsidRPr="00EF6115">
        <w:rPr>
          <w:rFonts w:ascii="Times New Roman" w:hAnsi="Times New Roman" w:cs="Times New Roman"/>
        </w:rPr>
        <w:t xml:space="preserve">L’habileté et le nombre de PAP ayant repris leurs activités économiques dans </w:t>
      </w:r>
      <w:r w:rsidR="005B476F" w:rsidRPr="00EF6115">
        <w:rPr>
          <w:rFonts w:ascii="Times New Roman" w:hAnsi="Times New Roman" w:cs="Times New Roman"/>
        </w:rPr>
        <w:t xml:space="preserve">le mois après les travaux </w:t>
      </w:r>
      <w:r w:rsidRPr="00EF6115">
        <w:rPr>
          <w:rFonts w:ascii="Times New Roman" w:hAnsi="Times New Roman" w:cs="Times New Roman"/>
        </w:rPr>
        <w:t>(objectif : 100%).</w:t>
      </w:r>
    </w:p>
    <w:p w14:paraId="468ECF5A" w14:textId="70A73681" w:rsidR="00482031" w:rsidRPr="00EF6115" w:rsidRDefault="00926F1C" w:rsidP="0044699F">
      <w:pPr>
        <w:adjustRightInd w:val="0"/>
        <w:spacing w:line="276" w:lineRule="auto"/>
        <w:rPr>
          <w:rFonts w:ascii="Times New Roman" w:hAnsi="Times New Roman" w:cs="Times New Roman"/>
        </w:rPr>
      </w:pPr>
      <w:r w:rsidRPr="00EF6115">
        <w:rPr>
          <w:rFonts w:ascii="Times New Roman" w:hAnsi="Times New Roman" w:cs="Times New Roman"/>
        </w:rPr>
        <w:t>En tout état de cause, le suivi interne sera fait par l</w:t>
      </w:r>
      <w:r w:rsidR="005B476F" w:rsidRPr="00EF6115">
        <w:rPr>
          <w:rFonts w:ascii="Times New Roman" w:hAnsi="Times New Roman" w:cs="Times New Roman"/>
        </w:rPr>
        <w:t xml:space="preserve">’équipe de sauvegardes de </w:t>
      </w:r>
      <w:proofErr w:type="spellStart"/>
      <w:r w:rsidR="005B476F" w:rsidRPr="00EF6115">
        <w:rPr>
          <w:rFonts w:ascii="Times New Roman" w:hAnsi="Times New Roman" w:cs="Times New Roman"/>
        </w:rPr>
        <w:t>Moundoun</w:t>
      </w:r>
      <w:proofErr w:type="spellEnd"/>
      <w:r w:rsidR="005B476F" w:rsidRPr="00EF6115">
        <w:rPr>
          <w:rFonts w:ascii="Times New Roman" w:hAnsi="Times New Roman" w:cs="Times New Roman"/>
        </w:rPr>
        <w:t xml:space="preserve"> </w:t>
      </w:r>
      <w:r w:rsidRPr="00EF6115">
        <w:rPr>
          <w:rFonts w:ascii="Times New Roman" w:hAnsi="Times New Roman" w:cs="Times New Roman"/>
        </w:rPr>
        <w:t>avec l’implication des autres parties suscitées et le suivi externe</w:t>
      </w:r>
      <w:r w:rsidR="00482031" w:rsidRPr="00EF6115">
        <w:rPr>
          <w:rFonts w:ascii="Times New Roman" w:hAnsi="Times New Roman" w:cs="Times New Roman"/>
        </w:rPr>
        <w:t xml:space="preserve"> par la Commission Foncière Locale d’arbitrage des conflits fonciers collectifs</w:t>
      </w:r>
      <w:r w:rsidR="00031BF6">
        <w:rPr>
          <w:rFonts w:ascii="Times New Roman" w:hAnsi="Times New Roman" w:cs="Times New Roman"/>
        </w:rPr>
        <w:t>.</w:t>
      </w:r>
    </w:p>
    <w:p w14:paraId="6DB7BB80" w14:textId="25FE7CDB" w:rsidR="00926F1C" w:rsidRPr="00EF6115" w:rsidRDefault="00926F1C"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 xml:space="preserve">RESPONSABILITE ORGANISATIONNELLE DE MISE EN ŒUVRE </w:t>
      </w:r>
    </w:p>
    <w:p w14:paraId="3CA0FF0F" w14:textId="2BFC23AD" w:rsidR="00926F1C" w:rsidRPr="00EF6115" w:rsidRDefault="00926F1C" w:rsidP="004B399B">
      <w:pPr>
        <w:spacing w:before="120" w:after="120" w:line="276" w:lineRule="auto"/>
        <w:rPr>
          <w:rFonts w:ascii="Times New Roman" w:eastAsia="Times New Roman" w:hAnsi="Times New Roman" w:cs="Times New Roman"/>
        </w:rPr>
      </w:pPr>
      <w:r w:rsidRPr="00EF6115">
        <w:rPr>
          <w:rFonts w:ascii="Times New Roman" w:eastAsia="Times New Roman" w:hAnsi="Times New Roman" w:cs="Times New Roman"/>
        </w:rPr>
        <w:lastRenderedPageBreak/>
        <w:t>Le succès du processus d'indemnisation repose en grande partie sur la mise en place d'une organisation claire et sur la définition précise des rôles et responsabilités des institutions concernées. Les responsabilités de chaque acteur impliqué dans la mise en œuvre du Plan d'Action pour la Réinstallation (</w:t>
      </w:r>
      <w:r w:rsidR="00031BF6" w:rsidRPr="00EF6115">
        <w:rPr>
          <w:rFonts w:ascii="Times New Roman" w:eastAsia="Times New Roman" w:hAnsi="Times New Roman" w:cs="Times New Roman"/>
        </w:rPr>
        <w:t>PAR) sont</w:t>
      </w:r>
      <w:r w:rsidRPr="00EF6115">
        <w:rPr>
          <w:rFonts w:ascii="Times New Roman" w:eastAsia="Times New Roman" w:hAnsi="Times New Roman" w:cs="Times New Roman"/>
        </w:rPr>
        <w:t xml:space="preserve"> détaillées dans la matrice ci-dessous :</w:t>
      </w:r>
    </w:p>
    <w:p w14:paraId="0765A91C" w14:textId="77777777" w:rsidR="00926F1C" w:rsidRPr="00EF6115" w:rsidRDefault="00926F1C" w:rsidP="004B399B">
      <w:pPr>
        <w:spacing w:before="120" w:after="120" w:line="276" w:lineRule="auto"/>
        <w:rPr>
          <w:rFonts w:ascii="Times New Roman" w:eastAsia="Calibri" w:hAnsi="Times New Roman" w:cs="Times New Roman"/>
          <w:iCs/>
        </w:rPr>
      </w:pPr>
      <w:r w:rsidRPr="00EF6115">
        <w:rPr>
          <w:rFonts w:ascii="Times New Roman" w:eastAsia="Calibri" w:hAnsi="Times New Roman" w:cs="Times New Roman"/>
          <w:iCs/>
        </w:rPr>
        <w:t>Matrice présentant la synthèse des responsabilités organisationnelles et mise en œuvre du PAR</w:t>
      </w:r>
    </w:p>
    <w:tbl>
      <w:tblPr>
        <w:tblStyle w:val="TableauGrille5Fonc-Accentuation1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397"/>
        <w:gridCol w:w="5670"/>
      </w:tblGrid>
      <w:tr w:rsidR="00926F1C" w:rsidRPr="00EF6115" w14:paraId="52F18523" w14:textId="77777777" w:rsidTr="000A41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top w:val="none" w:sz="0" w:space="0" w:color="auto"/>
              <w:left w:val="none" w:sz="0" w:space="0" w:color="auto"/>
              <w:right w:val="none" w:sz="0" w:space="0" w:color="auto"/>
            </w:tcBorders>
            <w:shd w:val="clear" w:color="auto" w:fill="FFFFFF" w:themeFill="background1"/>
            <w:hideMark/>
          </w:tcPr>
          <w:p w14:paraId="621555A9" w14:textId="77777777" w:rsidR="00926F1C" w:rsidRPr="00EF6115" w:rsidRDefault="00926F1C" w:rsidP="0044699F">
            <w:pPr>
              <w:spacing w:line="276" w:lineRule="auto"/>
              <w:rPr>
                <w:rFonts w:ascii="Times New Roman" w:eastAsia="Times New Roman" w:hAnsi="Times New Roman" w:cs="Times New Roman"/>
                <w:b w:val="0"/>
                <w:color w:val="000000"/>
                <w:sz w:val="22"/>
                <w:szCs w:val="22"/>
                <w:lang w:val="fr-FR"/>
              </w:rPr>
            </w:pPr>
            <w:r w:rsidRPr="00EF6115">
              <w:rPr>
                <w:rFonts w:ascii="Times New Roman" w:eastAsia="Times New Roman" w:hAnsi="Times New Roman" w:cs="Times New Roman"/>
                <w:color w:val="000000"/>
                <w:sz w:val="22"/>
                <w:szCs w:val="22"/>
              </w:rPr>
              <w:t>Acteurs institutionnels</w:t>
            </w:r>
          </w:p>
        </w:tc>
        <w:tc>
          <w:tcPr>
            <w:tcW w:w="5670" w:type="dxa"/>
            <w:tcBorders>
              <w:top w:val="none" w:sz="0" w:space="0" w:color="auto"/>
              <w:left w:val="none" w:sz="0" w:space="0" w:color="auto"/>
              <w:right w:val="none" w:sz="0" w:space="0" w:color="auto"/>
            </w:tcBorders>
            <w:shd w:val="clear" w:color="auto" w:fill="FFFFFF" w:themeFill="background1"/>
            <w:hideMark/>
          </w:tcPr>
          <w:p w14:paraId="678420F7" w14:textId="77777777" w:rsidR="00926F1C" w:rsidRPr="00EF6115" w:rsidRDefault="00926F1C" w:rsidP="0044699F">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szCs w:val="22"/>
                <w:lang w:val="fr-FR"/>
              </w:rPr>
            </w:pPr>
            <w:r w:rsidRPr="00EF6115">
              <w:rPr>
                <w:rFonts w:ascii="Times New Roman" w:eastAsia="Times New Roman" w:hAnsi="Times New Roman" w:cs="Times New Roman"/>
                <w:color w:val="000000"/>
                <w:sz w:val="22"/>
                <w:szCs w:val="22"/>
              </w:rPr>
              <w:t>Responsabilités</w:t>
            </w:r>
          </w:p>
        </w:tc>
      </w:tr>
      <w:tr w:rsidR="00926F1C" w:rsidRPr="00EF6115" w14:paraId="49B68929" w14:textId="77777777" w:rsidTr="000A41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left w:val="none" w:sz="0" w:space="0" w:color="auto"/>
            </w:tcBorders>
            <w:shd w:val="clear" w:color="auto" w:fill="FFFFFF" w:themeFill="background1"/>
            <w:vAlign w:val="center"/>
            <w:hideMark/>
          </w:tcPr>
          <w:p w14:paraId="168D6EA7" w14:textId="3B12313F" w:rsidR="00926F1C" w:rsidRPr="00EF6115" w:rsidRDefault="00C95FDB" w:rsidP="0044699F">
            <w:pPr>
              <w:spacing w:line="276" w:lineRule="auto"/>
              <w:rPr>
                <w:rFonts w:ascii="Times New Roman" w:eastAsia="Calibri" w:hAnsi="Times New Roman" w:cs="Times New Roman"/>
                <w:b w:val="0"/>
                <w:bCs w:val="0"/>
                <w:color w:val="000000"/>
                <w:sz w:val="22"/>
                <w:szCs w:val="22"/>
                <w:lang w:val="fr-FR"/>
              </w:rPr>
            </w:pPr>
            <w:r w:rsidRPr="00EF6115">
              <w:rPr>
                <w:rFonts w:ascii="Times New Roman" w:eastAsia="Calibri" w:hAnsi="Times New Roman" w:cs="Times New Roman"/>
                <w:color w:val="000000"/>
                <w:sz w:val="22"/>
                <w:szCs w:val="22"/>
              </w:rPr>
              <w:t>UCP Moudoun</w:t>
            </w:r>
          </w:p>
        </w:tc>
        <w:tc>
          <w:tcPr>
            <w:tcW w:w="5670" w:type="dxa"/>
            <w:shd w:val="clear" w:color="auto" w:fill="FFFFFF" w:themeFill="background1"/>
            <w:hideMark/>
          </w:tcPr>
          <w:p w14:paraId="4ADAB577" w14:textId="77777777" w:rsidR="00926F1C" w:rsidRPr="00EF6115" w:rsidRDefault="00926F1C" w:rsidP="003B4C0D">
            <w:pPr>
              <w:numPr>
                <w:ilvl w:val="0"/>
                <w:numId w:val="126"/>
              </w:numPr>
              <w:spacing w:before="0" w:after="120" w:line="276"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val="fr-FR"/>
              </w:rPr>
            </w:pPr>
            <w:r w:rsidRPr="00EF6115">
              <w:rPr>
                <w:rFonts w:ascii="Times New Roman" w:eastAsia="Times New Roman" w:hAnsi="Times New Roman" w:cs="Times New Roman"/>
                <w:sz w:val="22"/>
                <w:szCs w:val="22"/>
              </w:rPr>
              <w:t>Préparation, diffusion du financement et de la mise en œuvre du PAR</w:t>
            </w:r>
          </w:p>
          <w:p w14:paraId="437063EE" w14:textId="77777777" w:rsidR="00926F1C" w:rsidRPr="00EF6115" w:rsidRDefault="00926F1C" w:rsidP="003B4C0D">
            <w:pPr>
              <w:numPr>
                <w:ilvl w:val="0"/>
                <w:numId w:val="126"/>
              </w:numPr>
              <w:spacing w:before="0" w:after="120" w:line="276"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val="fr-FR"/>
              </w:rPr>
            </w:pPr>
            <w:r w:rsidRPr="00EF6115">
              <w:rPr>
                <w:rFonts w:ascii="Times New Roman" w:eastAsia="Times New Roman" w:hAnsi="Times New Roman" w:cs="Times New Roman"/>
                <w:sz w:val="22"/>
                <w:szCs w:val="22"/>
              </w:rPr>
              <w:t>Participation au traitement des plaintes et mise en œuvre des décisions de résolution des griefs</w:t>
            </w:r>
          </w:p>
        </w:tc>
      </w:tr>
      <w:tr w:rsidR="00926F1C" w:rsidRPr="00EF6115" w14:paraId="4C4C5691" w14:textId="77777777" w:rsidTr="00EE58E0">
        <w:trPr>
          <w:trHeight w:val="1747"/>
        </w:trPr>
        <w:tc>
          <w:tcPr>
            <w:cnfStyle w:val="001000000000" w:firstRow="0" w:lastRow="0" w:firstColumn="1" w:lastColumn="0" w:oddVBand="0" w:evenVBand="0" w:oddHBand="0" w:evenHBand="0" w:firstRowFirstColumn="0" w:firstRowLastColumn="0" w:lastRowFirstColumn="0" w:lastRowLastColumn="0"/>
            <w:tcW w:w="3397" w:type="dxa"/>
            <w:tcBorders>
              <w:left w:val="none" w:sz="0" w:space="0" w:color="auto"/>
            </w:tcBorders>
            <w:shd w:val="clear" w:color="auto" w:fill="FFFFFF" w:themeFill="background1"/>
            <w:vAlign w:val="center"/>
          </w:tcPr>
          <w:p w14:paraId="7A84DCE9" w14:textId="77777777" w:rsidR="00926F1C" w:rsidRPr="00EF6115" w:rsidRDefault="00C95FDB" w:rsidP="0044699F">
            <w:pPr>
              <w:spacing w:line="276" w:lineRule="auto"/>
              <w:rPr>
                <w:rFonts w:ascii="Times New Roman" w:eastAsia="Calibri" w:hAnsi="Times New Roman" w:cs="Times New Roman"/>
                <w:b w:val="0"/>
                <w:bCs w:val="0"/>
                <w:sz w:val="22"/>
                <w:szCs w:val="22"/>
              </w:rPr>
            </w:pPr>
            <w:r w:rsidRPr="00EF6115">
              <w:rPr>
                <w:rFonts w:ascii="Times New Roman" w:eastAsia="Calibri" w:hAnsi="Times New Roman" w:cs="Times New Roman"/>
                <w:color w:val="000000"/>
                <w:sz w:val="22"/>
                <w:szCs w:val="22"/>
              </w:rPr>
              <w:t>Les collesctivités locales ;</w:t>
            </w:r>
          </w:p>
          <w:p w14:paraId="7AB8D2B7" w14:textId="64F23C3A" w:rsidR="009D77B1" w:rsidRPr="00EF6115" w:rsidRDefault="009D77B1" w:rsidP="0044699F">
            <w:pPr>
              <w:spacing w:line="276" w:lineRule="auto"/>
              <w:rPr>
                <w:rFonts w:ascii="Times New Roman" w:eastAsia="Calibri" w:hAnsi="Times New Roman" w:cs="Times New Roman"/>
                <w:b w:val="0"/>
                <w:bCs w:val="0"/>
                <w:color w:val="000000"/>
                <w:sz w:val="22"/>
                <w:szCs w:val="22"/>
                <w:lang w:val="fr-FR"/>
              </w:rPr>
            </w:pPr>
            <w:r w:rsidRPr="00EF6115">
              <w:rPr>
                <w:rFonts w:ascii="Times New Roman" w:eastAsia="Calibri" w:hAnsi="Times New Roman" w:cs="Times New Roman"/>
                <w:color w:val="000000"/>
                <w:sz w:val="22"/>
                <w:szCs w:val="22"/>
              </w:rPr>
              <w:t>Commission Foncière Locale d’arbitrage des conflits fonciers collectifs</w:t>
            </w:r>
          </w:p>
        </w:tc>
        <w:tc>
          <w:tcPr>
            <w:tcW w:w="5670" w:type="dxa"/>
            <w:shd w:val="clear" w:color="auto" w:fill="FFFFFF" w:themeFill="background1"/>
          </w:tcPr>
          <w:p w14:paraId="1F78BB1B" w14:textId="77777777" w:rsidR="00926F1C" w:rsidRPr="00EF6115" w:rsidRDefault="00926F1C" w:rsidP="003B4C0D">
            <w:pPr>
              <w:numPr>
                <w:ilvl w:val="0"/>
                <w:numId w:val="126"/>
              </w:numPr>
              <w:spacing w:before="0" w:after="120" w:line="276" w:lineRule="auto"/>
              <w:ind w:left="3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val="fr-FR"/>
              </w:rPr>
            </w:pPr>
            <w:r w:rsidRPr="00EF6115">
              <w:rPr>
                <w:rFonts w:ascii="Times New Roman" w:eastAsia="Times New Roman" w:hAnsi="Times New Roman" w:cs="Times New Roman"/>
                <w:sz w:val="22"/>
                <w:szCs w:val="22"/>
              </w:rPr>
              <w:t>Information et sensibilisation des autorités coutumières et PAP pour la libération sociale ;</w:t>
            </w:r>
          </w:p>
          <w:p w14:paraId="75AEC1C3" w14:textId="77777777" w:rsidR="00926F1C" w:rsidRPr="00EF6115" w:rsidRDefault="00926F1C" w:rsidP="003B4C0D">
            <w:pPr>
              <w:numPr>
                <w:ilvl w:val="0"/>
                <w:numId w:val="126"/>
              </w:numPr>
              <w:spacing w:before="0" w:after="120" w:line="276" w:lineRule="auto"/>
              <w:ind w:left="3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val="fr-FR"/>
              </w:rPr>
            </w:pPr>
            <w:r w:rsidRPr="00EF6115">
              <w:rPr>
                <w:rFonts w:ascii="Times New Roman" w:eastAsia="Times New Roman" w:hAnsi="Times New Roman" w:cs="Times New Roman"/>
                <w:sz w:val="22"/>
                <w:szCs w:val="22"/>
              </w:rPr>
              <w:t>Accompagnement du comité de réinstallation et de gestion des griefs pour la gestion des griefs.</w:t>
            </w:r>
          </w:p>
        </w:tc>
      </w:tr>
      <w:tr w:rsidR="00891533" w:rsidRPr="00EF6115" w14:paraId="7CFA7D4C" w14:textId="77777777" w:rsidTr="00D31241">
        <w:trPr>
          <w:cnfStyle w:val="000000100000" w:firstRow="0" w:lastRow="0" w:firstColumn="0" w:lastColumn="0" w:oddVBand="0" w:evenVBand="0" w:oddHBand="1" w:evenHBand="0" w:firstRowFirstColumn="0" w:firstRowLastColumn="0" w:lastRowFirstColumn="0" w:lastRowLastColumn="0"/>
          <w:trHeight w:val="917"/>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69A52D34" w14:textId="58691BB2" w:rsidR="00891533" w:rsidRPr="00EF6115" w:rsidRDefault="00891533" w:rsidP="0044699F">
            <w:pPr>
              <w:spacing w:line="276" w:lineRule="auto"/>
              <w:rPr>
                <w:rFonts w:ascii="Times New Roman" w:eastAsia="Calibri" w:hAnsi="Times New Roman" w:cs="Times New Roman"/>
                <w:color w:val="000000"/>
              </w:rPr>
            </w:pPr>
            <w:r w:rsidRPr="00EF6115">
              <w:rPr>
                <w:rFonts w:ascii="Times New Roman" w:eastAsia="Calibri" w:hAnsi="Times New Roman" w:cs="Times New Roman"/>
                <w:color w:val="000000"/>
                <w:sz w:val="22"/>
                <w:szCs w:val="22"/>
                <w:lang w:val="fr-FR"/>
              </w:rPr>
              <w:t>Pôle Environnemental, Social et Genre</w:t>
            </w:r>
          </w:p>
        </w:tc>
        <w:tc>
          <w:tcPr>
            <w:tcW w:w="0" w:type="dxa"/>
            <w:shd w:val="clear" w:color="auto" w:fill="FFFFFF" w:themeFill="background1"/>
          </w:tcPr>
          <w:p w14:paraId="00C41230" w14:textId="683433B5" w:rsidR="00891533" w:rsidRPr="00EF6115" w:rsidRDefault="00891533" w:rsidP="003B4C0D">
            <w:pPr>
              <w:numPr>
                <w:ilvl w:val="0"/>
                <w:numId w:val="126"/>
              </w:numPr>
              <w:spacing w:before="0" w:after="120" w:line="276"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Suivi de la mise en oeuvre du PAR</w:t>
            </w:r>
          </w:p>
        </w:tc>
      </w:tr>
      <w:tr w:rsidR="00926F1C" w:rsidRPr="00EF6115" w14:paraId="76D7DC13" w14:textId="77777777" w:rsidTr="00D31241">
        <w:trPr>
          <w:trHeight w:val="1105"/>
        </w:trPr>
        <w:tc>
          <w:tcPr>
            <w:cnfStyle w:val="001000000000" w:firstRow="0" w:lastRow="0" w:firstColumn="1" w:lastColumn="0" w:oddVBand="0" w:evenVBand="0" w:oddHBand="0" w:evenHBand="0" w:firstRowFirstColumn="0" w:firstRowLastColumn="0" w:lastRowFirstColumn="0" w:lastRowLastColumn="0"/>
            <w:tcW w:w="0" w:type="dxa"/>
            <w:tcBorders>
              <w:left w:val="none" w:sz="0" w:space="0" w:color="auto"/>
            </w:tcBorders>
            <w:shd w:val="clear" w:color="auto" w:fill="FFFFFF" w:themeFill="background1"/>
            <w:vAlign w:val="center"/>
          </w:tcPr>
          <w:p w14:paraId="5DBF3445" w14:textId="02F177C5" w:rsidR="00926F1C" w:rsidRPr="00EF6115" w:rsidRDefault="00891533" w:rsidP="0044699F">
            <w:pPr>
              <w:spacing w:line="276" w:lineRule="auto"/>
              <w:rPr>
                <w:rFonts w:ascii="Times New Roman" w:eastAsia="Calibri" w:hAnsi="Times New Roman" w:cs="Times New Roman"/>
                <w:b w:val="0"/>
                <w:bCs w:val="0"/>
                <w:color w:val="000000"/>
                <w:sz w:val="22"/>
                <w:szCs w:val="22"/>
                <w:lang w:val="fr-FR"/>
              </w:rPr>
            </w:pPr>
            <w:r>
              <w:rPr>
                <w:rFonts w:ascii="Times New Roman" w:eastAsia="Calibri" w:hAnsi="Times New Roman" w:cs="Times New Roman"/>
                <w:color w:val="000000"/>
                <w:sz w:val="22"/>
                <w:szCs w:val="22"/>
                <w:lang w:val="fr-FR"/>
              </w:rPr>
              <w:t>Consultant indé</w:t>
            </w:r>
            <w:r>
              <w:rPr>
                <w:rFonts w:ascii="Times New Roman" w:eastAsia="Calibri" w:hAnsi="Times New Roman" w:cs="Times New Roman"/>
                <w:color w:val="000000"/>
              </w:rPr>
              <w:t>pendant</w:t>
            </w:r>
            <w:r>
              <w:rPr>
                <w:rFonts w:ascii="Times New Roman" w:eastAsia="Calibri" w:hAnsi="Times New Roman" w:cs="Times New Roman"/>
                <w:color w:val="000000"/>
                <w:sz w:val="22"/>
                <w:szCs w:val="22"/>
                <w:lang w:val="fr-FR"/>
              </w:rPr>
              <w:t xml:space="preserve"> </w:t>
            </w:r>
          </w:p>
        </w:tc>
        <w:tc>
          <w:tcPr>
            <w:tcW w:w="0" w:type="dxa"/>
            <w:shd w:val="clear" w:color="auto" w:fill="FFFFFF" w:themeFill="background1"/>
          </w:tcPr>
          <w:p w14:paraId="0B452638" w14:textId="77777777" w:rsidR="00926F1C" w:rsidRPr="00EF6115" w:rsidRDefault="00926F1C" w:rsidP="003B4C0D">
            <w:pPr>
              <w:numPr>
                <w:ilvl w:val="0"/>
                <w:numId w:val="126"/>
              </w:numPr>
              <w:spacing w:before="0" w:after="120" w:line="276" w:lineRule="auto"/>
              <w:ind w:left="3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val="fr-FR"/>
              </w:rPr>
            </w:pPr>
            <w:r w:rsidRPr="00EF6115">
              <w:rPr>
                <w:rFonts w:ascii="Times New Roman" w:eastAsia="Times New Roman" w:hAnsi="Times New Roman" w:cs="Times New Roman"/>
                <w:sz w:val="22"/>
                <w:szCs w:val="22"/>
              </w:rPr>
              <w:t>Mise en œuvre du PAR</w:t>
            </w:r>
          </w:p>
        </w:tc>
      </w:tr>
      <w:tr w:rsidR="00926F1C" w:rsidRPr="00EF6115" w14:paraId="32CFF6A8" w14:textId="77777777" w:rsidTr="000A4122">
        <w:trPr>
          <w:cnfStyle w:val="000000100000" w:firstRow="0" w:lastRow="0" w:firstColumn="0" w:lastColumn="0" w:oddVBand="0" w:evenVBand="0" w:oddHBand="1"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3397" w:type="dxa"/>
            <w:tcBorders>
              <w:left w:val="none" w:sz="0" w:space="0" w:color="auto"/>
            </w:tcBorders>
            <w:shd w:val="clear" w:color="auto" w:fill="FFFFFF" w:themeFill="background1"/>
            <w:vAlign w:val="center"/>
            <w:hideMark/>
          </w:tcPr>
          <w:p w14:paraId="5222CBC6" w14:textId="77777777" w:rsidR="00926F1C" w:rsidRPr="00EF6115" w:rsidRDefault="00926F1C" w:rsidP="0044699F">
            <w:pPr>
              <w:spacing w:line="276" w:lineRule="auto"/>
              <w:rPr>
                <w:rFonts w:ascii="Times New Roman" w:eastAsia="Calibri" w:hAnsi="Times New Roman" w:cs="Times New Roman"/>
                <w:b w:val="0"/>
                <w:bCs w:val="0"/>
                <w:color w:val="000000"/>
                <w:sz w:val="22"/>
                <w:szCs w:val="22"/>
                <w:lang w:val="fr-FR"/>
              </w:rPr>
            </w:pPr>
            <w:r w:rsidRPr="00EF6115">
              <w:rPr>
                <w:rFonts w:ascii="Times New Roman" w:eastAsia="Calibri" w:hAnsi="Times New Roman" w:cs="Times New Roman"/>
                <w:color w:val="000000"/>
                <w:sz w:val="22"/>
                <w:szCs w:val="22"/>
              </w:rPr>
              <w:t>Comité de Réinstallation et de Gestion des Griefs</w:t>
            </w:r>
          </w:p>
          <w:p w14:paraId="1BF042F9" w14:textId="77777777" w:rsidR="00926F1C" w:rsidRPr="00EF6115" w:rsidRDefault="00926F1C" w:rsidP="0044699F">
            <w:pPr>
              <w:spacing w:line="276" w:lineRule="auto"/>
              <w:rPr>
                <w:rFonts w:ascii="Times New Roman" w:eastAsia="Calibri" w:hAnsi="Times New Roman" w:cs="Times New Roman"/>
                <w:b w:val="0"/>
                <w:bCs w:val="0"/>
                <w:color w:val="000000"/>
                <w:sz w:val="22"/>
                <w:szCs w:val="22"/>
                <w:lang w:val="fr-FR"/>
              </w:rPr>
            </w:pPr>
          </w:p>
        </w:tc>
        <w:tc>
          <w:tcPr>
            <w:tcW w:w="5670" w:type="dxa"/>
            <w:shd w:val="clear" w:color="auto" w:fill="FFFFFF" w:themeFill="background1"/>
            <w:hideMark/>
          </w:tcPr>
          <w:p w14:paraId="6B460E57" w14:textId="77777777" w:rsidR="00926F1C" w:rsidRPr="00EF6115" w:rsidRDefault="00926F1C" w:rsidP="003B4C0D">
            <w:pPr>
              <w:numPr>
                <w:ilvl w:val="0"/>
                <w:numId w:val="126"/>
              </w:numPr>
              <w:spacing w:before="0" w:after="120" w:line="276"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val="fr-FR"/>
              </w:rPr>
            </w:pPr>
            <w:r w:rsidRPr="00EF6115">
              <w:rPr>
                <w:rFonts w:ascii="Times New Roman" w:eastAsia="Times New Roman" w:hAnsi="Times New Roman" w:cs="Times New Roman"/>
                <w:sz w:val="22"/>
                <w:szCs w:val="22"/>
              </w:rPr>
              <w:t>Résolution des conflits à l’amiable</w:t>
            </w:r>
          </w:p>
          <w:p w14:paraId="79A10F2C" w14:textId="77777777" w:rsidR="00926F1C" w:rsidRPr="00EF6115" w:rsidRDefault="00926F1C" w:rsidP="003B4C0D">
            <w:pPr>
              <w:numPr>
                <w:ilvl w:val="0"/>
                <w:numId w:val="126"/>
              </w:numPr>
              <w:spacing w:before="0" w:after="120" w:line="276"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val="fr-FR"/>
              </w:rPr>
            </w:pPr>
            <w:r w:rsidRPr="00EF6115">
              <w:rPr>
                <w:rFonts w:ascii="Times New Roman" w:eastAsia="Times New Roman" w:hAnsi="Times New Roman" w:cs="Times New Roman"/>
                <w:sz w:val="22"/>
                <w:szCs w:val="22"/>
              </w:rPr>
              <w:t>Gestion et résolution des réclamations, fixation à l’amiable des montants de compensation.</w:t>
            </w:r>
          </w:p>
        </w:tc>
      </w:tr>
      <w:tr w:rsidR="00926F1C" w:rsidRPr="00EF6115" w14:paraId="39D38DFC" w14:textId="77777777" w:rsidTr="000A4122">
        <w:trPr>
          <w:trHeight w:val="1171"/>
        </w:trPr>
        <w:tc>
          <w:tcPr>
            <w:cnfStyle w:val="001000000000" w:firstRow="0" w:lastRow="0" w:firstColumn="1" w:lastColumn="0" w:oddVBand="0" w:evenVBand="0" w:oddHBand="0" w:evenHBand="0" w:firstRowFirstColumn="0" w:firstRowLastColumn="0" w:lastRowFirstColumn="0" w:lastRowLastColumn="0"/>
            <w:tcW w:w="3397" w:type="dxa"/>
            <w:tcBorders>
              <w:left w:val="none" w:sz="0" w:space="0" w:color="auto"/>
              <w:bottom w:val="none" w:sz="0" w:space="0" w:color="auto"/>
            </w:tcBorders>
            <w:shd w:val="clear" w:color="auto" w:fill="FFFFFF" w:themeFill="background1"/>
            <w:vAlign w:val="center"/>
          </w:tcPr>
          <w:p w14:paraId="6F36659E" w14:textId="77777777" w:rsidR="00926F1C" w:rsidRPr="00EF6115" w:rsidRDefault="00926F1C" w:rsidP="0044699F">
            <w:pPr>
              <w:spacing w:line="276" w:lineRule="auto"/>
              <w:rPr>
                <w:rFonts w:ascii="Times New Roman" w:eastAsia="Calibri" w:hAnsi="Times New Roman" w:cs="Times New Roman"/>
                <w:b w:val="0"/>
                <w:bCs w:val="0"/>
                <w:color w:val="000000"/>
                <w:sz w:val="22"/>
                <w:szCs w:val="22"/>
                <w:lang w:val="fr-FR"/>
              </w:rPr>
            </w:pPr>
            <w:r w:rsidRPr="00EF6115">
              <w:rPr>
                <w:rFonts w:ascii="Times New Roman" w:eastAsia="Calibri" w:hAnsi="Times New Roman" w:cs="Times New Roman"/>
                <w:color w:val="000000"/>
                <w:sz w:val="22"/>
                <w:szCs w:val="22"/>
              </w:rPr>
              <w:t>Entreprise chargée des travaux</w:t>
            </w:r>
          </w:p>
        </w:tc>
        <w:tc>
          <w:tcPr>
            <w:tcW w:w="5670" w:type="dxa"/>
            <w:shd w:val="clear" w:color="auto" w:fill="FFFFFF" w:themeFill="background1"/>
          </w:tcPr>
          <w:p w14:paraId="14E54F65" w14:textId="77777777" w:rsidR="00926F1C" w:rsidRPr="00EF6115" w:rsidRDefault="00926F1C" w:rsidP="003B4C0D">
            <w:pPr>
              <w:numPr>
                <w:ilvl w:val="0"/>
                <w:numId w:val="126"/>
              </w:numPr>
              <w:spacing w:before="0" w:after="120" w:line="276" w:lineRule="auto"/>
              <w:ind w:left="3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val="fr-FR"/>
              </w:rPr>
            </w:pPr>
            <w:r w:rsidRPr="00EF6115">
              <w:rPr>
                <w:rFonts w:ascii="Times New Roman" w:eastAsia="Times New Roman" w:hAnsi="Times New Roman" w:cs="Times New Roman"/>
                <w:sz w:val="22"/>
                <w:szCs w:val="22"/>
              </w:rPr>
              <w:t xml:space="preserve">Charger de la remise en état convenable des structures physiques affectées notamment les kiosques, les hangars, murs et devantures d’habitation </w:t>
            </w:r>
          </w:p>
          <w:p w14:paraId="3C2385DF" w14:textId="390A2329" w:rsidR="00926F1C" w:rsidRPr="00EF6115" w:rsidRDefault="00926F1C" w:rsidP="003B4C0D">
            <w:pPr>
              <w:numPr>
                <w:ilvl w:val="0"/>
                <w:numId w:val="126"/>
              </w:numPr>
              <w:spacing w:before="0" w:after="120" w:line="276" w:lineRule="auto"/>
              <w:ind w:left="3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val="fr-FR"/>
              </w:rPr>
            </w:pPr>
            <w:r w:rsidRPr="00EF6115">
              <w:rPr>
                <w:rFonts w:ascii="Times New Roman" w:eastAsia="Times New Roman" w:hAnsi="Times New Roman" w:cs="Times New Roman"/>
                <w:sz w:val="22"/>
                <w:szCs w:val="22"/>
              </w:rPr>
              <w:t>En collaboration avec</w:t>
            </w:r>
            <w:r w:rsidR="008C29AE" w:rsidRPr="00EF6115">
              <w:rPr>
                <w:rFonts w:ascii="Times New Roman" w:eastAsia="Times New Roman" w:hAnsi="Times New Roman" w:cs="Times New Roman"/>
                <w:sz w:val="22"/>
                <w:szCs w:val="22"/>
              </w:rPr>
              <w:t xml:space="preserve"> l</w:t>
            </w:r>
            <w:r w:rsidR="006968AD" w:rsidRPr="00EF6115">
              <w:rPr>
                <w:rFonts w:ascii="Times New Roman" w:eastAsia="Times New Roman" w:hAnsi="Times New Roman" w:cs="Times New Roman"/>
                <w:sz w:val="22"/>
                <w:szCs w:val="22"/>
              </w:rPr>
              <w:t>e</w:t>
            </w:r>
            <w:r w:rsidR="008C29AE" w:rsidRPr="00EF6115">
              <w:rPr>
                <w:rFonts w:ascii="Times New Roman" w:eastAsia="Times New Roman" w:hAnsi="Times New Roman" w:cs="Times New Roman"/>
                <w:sz w:val="22"/>
                <w:szCs w:val="22"/>
              </w:rPr>
              <w:t xml:space="preserve"> pole E&amp;S de Moudoun</w:t>
            </w:r>
            <w:r w:rsidR="008419C4">
              <w:rPr>
                <w:rFonts w:ascii="Times New Roman" w:eastAsia="Times New Roman" w:hAnsi="Times New Roman" w:cs="Times New Roman"/>
                <w:sz w:val="22"/>
                <w:szCs w:val="22"/>
              </w:rPr>
              <w:t>, le consultant ind</w:t>
            </w:r>
            <w:r w:rsidR="00972705">
              <w:rPr>
                <w:rFonts w:ascii="Times New Roman" w:eastAsia="Times New Roman" w:hAnsi="Times New Roman" w:cs="Times New Roman"/>
                <w:sz w:val="22"/>
                <w:szCs w:val="22"/>
              </w:rPr>
              <w:t>e</w:t>
            </w:r>
            <w:r w:rsidR="008419C4">
              <w:rPr>
                <w:rFonts w:ascii="Times New Roman" w:eastAsia="Times New Roman" w:hAnsi="Times New Roman" w:cs="Times New Roman"/>
                <w:sz w:val="22"/>
                <w:szCs w:val="22"/>
              </w:rPr>
              <w:t>pendant en charge de la mise en oeuvre du</w:t>
            </w:r>
            <w:r w:rsidR="00972705">
              <w:rPr>
                <w:rFonts w:ascii="Times New Roman" w:eastAsia="Times New Roman" w:hAnsi="Times New Roman" w:cs="Times New Roman"/>
                <w:sz w:val="22"/>
                <w:szCs w:val="22"/>
              </w:rPr>
              <w:t xml:space="preserve"> PAR</w:t>
            </w:r>
            <w:r w:rsidRPr="00EF6115">
              <w:rPr>
                <w:rFonts w:ascii="Times New Roman" w:eastAsia="Times New Roman" w:hAnsi="Times New Roman" w:cs="Times New Roman"/>
                <w:sz w:val="22"/>
                <w:szCs w:val="22"/>
              </w:rPr>
              <w:t xml:space="preserve">, informer et sensibiliser les populations affectées sur </w:t>
            </w:r>
            <w:r w:rsidRPr="00EF6115">
              <w:rPr>
                <w:rFonts w:ascii="Times New Roman" w:eastAsia="Times New Roman" w:hAnsi="Times New Roman" w:cs="Times New Roman"/>
                <w:sz w:val="22"/>
                <w:szCs w:val="22"/>
              </w:rPr>
              <w:lastRenderedPageBreak/>
              <w:t>les enjeux avant de commencer les activités dans une zone/</w:t>
            </w:r>
            <w:r w:rsidR="006968AD" w:rsidRPr="00EF6115">
              <w:rPr>
                <w:rFonts w:ascii="Times New Roman" w:eastAsia="Times New Roman" w:hAnsi="Times New Roman" w:cs="Times New Roman"/>
                <w:sz w:val="22"/>
                <w:szCs w:val="22"/>
              </w:rPr>
              <w:t>axe</w:t>
            </w:r>
            <w:r w:rsidRPr="00EF6115">
              <w:rPr>
                <w:rFonts w:ascii="Times New Roman" w:eastAsia="Times New Roman" w:hAnsi="Times New Roman" w:cs="Times New Roman"/>
                <w:sz w:val="22"/>
                <w:szCs w:val="22"/>
                <w:lang w:val="fr-FR"/>
              </w:rPr>
              <w:t xml:space="preserve"> en début du sous-projet, un</w:t>
            </w:r>
            <w:r w:rsidR="006968AD" w:rsidRPr="00EF6115">
              <w:rPr>
                <w:rFonts w:ascii="Times New Roman" w:eastAsia="Times New Roman" w:hAnsi="Times New Roman" w:cs="Times New Roman"/>
                <w:sz w:val="22"/>
                <w:szCs w:val="22"/>
                <w:lang w:val="fr-FR"/>
              </w:rPr>
              <w:t xml:space="preserve"> mois, une</w:t>
            </w:r>
            <w:r w:rsidRPr="00EF6115">
              <w:rPr>
                <w:rFonts w:ascii="Times New Roman" w:eastAsia="Times New Roman" w:hAnsi="Times New Roman" w:cs="Times New Roman"/>
                <w:sz w:val="22"/>
                <w:szCs w:val="22"/>
                <w:lang w:val="fr-FR"/>
              </w:rPr>
              <w:t xml:space="preserve"> semaine et 48h avant</w:t>
            </w:r>
          </w:p>
        </w:tc>
      </w:tr>
    </w:tbl>
    <w:p w14:paraId="03FACB73" w14:textId="77777777" w:rsidR="00926F1C" w:rsidRPr="00EF6115" w:rsidRDefault="00926F1C" w:rsidP="0044699F">
      <w:pPr>
        <w:spacing w:line="276" w:lineRule="auto"/>
        <w:rPr>
          <w:rFonts w:ascii="Times New Roman" w:eastAsia="Calibri" w:hAnsi="Times New Roman" w:cs="Times New Roman"/>
          <w:b/>
          <w:i/>
          <w:iCs/>
        </w:rPr>
        <w:sectPr w:rsidR="00926F1C" w:rsidRPr="00EF6115" w:rsidSect="00581E95">
          <w:footerReference w:type="even" r:id="rId10"/>
          <w:footerReference w:type="default" r:id="rId11"/>
          <w:footerReference w:type="first" r:id="rId12"/>
          <w:type w:val="continuous"/>
          <w:pgSz w:w="11906" w:h="16838"/>
          <w:pgMar w:top="1417" w:right="1417" w:bottom="1417" w:left="1417" w:header="708" w:footer="708" w:gutter="0"/>
          <w:cols w:space="708"/>
          <w:titlePg/>
          <w:docGrid w:linePitch="360"/>
        </w:sectPr>
      </w:pPr>
    </w:p>
    <w:p w14:paraId="475BB885" w14:textId="77777777" w:rsidR="00926F1C" w:rsidRPr="00EF6115" w:rsidRDefault="00926F1C"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lastRenderedPageBreak/>
        <w:t>CALENDRIER D’EXECUTION</w:t>
      </w:r>
    </w:p>
    <w:p w14:paraId="24C29392" w14:textId="2EB224C3" w:rsidR="00926F1C" w:rsidRPr="00EF6115" w:rsidRDefault="00926F1C" w:rsidP="004B399B">
      <w:pPr>
        <w:spacing w:before="0" w:after="0" w:line="276" w:lineRule="auto"/>
        <w:rPr>
          <w:rFonts w:ascii="Times New Roman" w:eastAsia="Times New Roman" w:hAnsi="Times New Roman" w:cs="Times New Roman"/>
        </w:rPr>
      </w:pPr>
      <w:r w:rsidRPr="00EF6115">
        <w:rPr>
          <w:rFonts w:ascii="Times New Roman" w:hAnsi="Times New Roman" w:cs="Times New Roman"/>
        </w:rPr>
        <w:t xml:space="preserve">La mise en œuvre du PAR des travaux de </w:t>
      </w:r>
      <w:r w:rsidR="00603C20" w:rsidRPr="00EF6115">
        <w:rPr>
          <w:rFonts w:ascii="Times New Roman" w:hAnsi="Times New Roman" w:cs="Times New Roman"/>
          <w:lang w:eastAsia="fr-FR"/>
        </w:rPr>
        <w:t>voiries se fera suivant</w:t>
      </w:r>
      <w:r w:rsidRPr="00EF6115">
        <w:rPr>
          <w:rFonts w:ascii="Times New Roman" w:hAnsi="Times New Roman" w:cs="Times New Roman"/>
        </w:rPr>
        <w:t xml:space="preserve"> le calendrier ci-dessous </w:t>
      </w:r>
    </w:p>
    <w:p w14:paraId="57A405EE" w14:textId="77777777" w:rsidR="00926F1C" w:rsidRPr="00EF6115" w:rsidRDefault="00926F1C" w:rsidP="004B399B">
      <w:pPr>
        <w:spacing w:before="0" w:after="0" w:line="276" w:lineRule="auto"/>
        <w:rPr>
          <w:rStyle w:val="Accentuationlgre"/>
          <w:rFonts w:ascii="Times New Roman" w:hAnsi="Times New Roman" w:cs="Times New Roman"/>
          <w:b/>
          <w:bCs/>
          <w:i w:val="0"/>
          <w:iCs w:val="0"/>
          <w:smallCaps/>
        </w:rPr>
      </w:pPr>
      <w:r w:rsidRPr="00EF6115">
        <w:rPr>
          <w:rFonts w:ascii="Times New Roman" w:hAnsi="Times New Roman" w:cs="Times New Roman"/>
        </w:rPr>
        <w:t>Calendrier de mise en œuvre du PAR</w:t>
      </w:r>
    </w:p>
    <w:tbl>
      <w:tblPr>
        <w:tblW w:w="5000" w:type="pct"/>
        <w:tblBorders>
          <w:top w:val="single" w:sz="18" w:space="0" w:color="0070C0"/>
          <w:left w:val="single" w:sz="18" w:space="0" w:color="0070C0"/>
          <w:bottom w:val="single" w:sz="18" w:space="0" w:color="0070C0"/>
          <w:right w:val="single" w:sz="18" w:space="0" w:color="0070C0"/>
          <w:insideH w:val="single" w:sz="6" w:space="0" w:color="0070C0"/>
          <w:insideV w:val="single" w:sz="6" w:space="0" w:color="0070C0"/>
        </w:tblBorders>
        <w:tblCellMar>
          <w:left w:w="70" w:type="dxa"/>
          <w:right w:w="70" w:type="dxa"/>
        </w:tblCellMar>
        <w:tblLook w:val="04A0" w:firstRow="1" w:lastRow="0" w:firstColumn="1" w:lastColumn="0" w:noHBand="0" w:noVBand="1"/>
      </w:tblPr>
      <w:tblGrid>
        <w:gridCol w:w="4352"/>
        <w:gridCol w:w="635"/>
        <w:gridCol w:w="556"/>
        <w:gridCol w:w="558"/>
        <w:gridCol w:w="556"/>
        <w:gridCol w:w="558"/>
        <w:gridCol w:w="605"/>
        <w:gridCol w:w="603"/>
        <w:gridCol w:w="603"/>
      </w:tblGrid>
      <w:tr w:rsidR="00C4372D" w:rsidRPr="00EF6115" w14:paraId="1650B8BF" w14:textId="74C19C84" w:rsidTr="00FC4070">
        <w:trPr>
          <w:trHeight w:val="113"/>
          <w:tblHeader/>
        </w:trPr>
        <w:tc>
          <w:tcPr>
            <w:tcW w:w="2411" w:type="pct"/>
            <w:shd w:val="clear" w:color="auto" w:fill="DFE3E8"/>
            <w:vAlign w:val="center"/>
            <w:hideMark/>
          </w:tcPr>
          <w:p w14:paraId="4A8456A6" w14:textId="77777777" w:rsidR="00C4372D" w:rsidRPr="00EF6115" w:rsidRDefault="00C4372D" w:rsidP="0044699F">
            <w:pPr>
              <w:spacing w:line="276" w:lineRule="auto"/>
              <w:rPr>
                <w:rFonts w:ascii="Times New Roman" w:eastAsia="Times New Roman" w:hAnsi="Times New Roman" w:cs="Times New Roman"/>
                <w:b/>
                <w:bCs/>
              </w:rPr>
            </w:pPr>
            <w:r w:rsidRPr="00EF6115">
              <w:rPr>
                <w:rFonts w:ascii="Times New Roman" w:hAnsi="Times New Roman" w:cs="Times New Roman"/>
                <w:b/>
                <w:bCs/>
              </w:rPr>
              <w:t>Phases / Activités</w:t>
            </w:r>
          </w:p>
        </w:tc>
        <w:tc>
          <w:tcPr>
            <w:tcW w:w="352" w:type="pct"/>
            <w:shd w:val="clear" w:color="auto" w:fill="DFE3E8"/>
            <w:vAlign w:val="center"/>
            <w:hideMark/>
          </w:tcPr>
          <w:p w14:paraId="51FCFA51" w14:textId="77777777"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 xml:space="preserve">S1 </w:t>
            </w:r>
          </w:p>
        </w:tc>
        <w:tc>
          <w:tcPr>
            <w:tcW w:w="308" w:type="pct"/>
            <w:shd w:val="clear" w:color="auto" w:fill="DFE3E8"/>
            <w:vAlign w:val="center"/>
            <w:hideMark/>
          </w:tcPr>
          <w:p w14:paraId="711BD15C" w14:textId="77777777"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S2</w:t>
            </w:r>
          </w:p>
        </w:tc>
        <w:tc>
          <w:tcPr>
            <w:tcW w:w="309" w:type="pct"/>
            <w:shd w:val="clear" w:color="auto" w:fill="DFE3E8"/>
          </w:tcPr>
          <w:p w14:paraId="533BB1C1" w14:textId="77777777"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S3</w:t>
            </w:r>
          </w:p>
        </w:tc>
        <w:tc>
          <w:tcPr>
            <w:tcW w:w="308" w:type="pct"/>
            <w:shd w:val="clear" w:color="auto" w:fill="DFE3E8"/>
          </w:tcPr>
          <w:p w14:paraId="341F125B" w14:textId="77777777"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S4</w:t>
            </w:r>
          </w:p>
        </w:tc>
        <w:tc>
          <w:tcPr>
            <w:tcW w:w="309" w:type="pct"/>
            <w:shd w:val="clear" w:color="auto" w:fill="DFE3E8"/>
          </w:tcPr>
          <w:p w14:paraId="270FED59" w14:textId="77777777"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S5</w:t>
            </w:r>
          </w:p>
        </w:tc>
        <w:tc>
          <w:tcPr>
            <w:tcW w:w="335" w:type="pct"/>
            <w:shd w:val="clear" w:color="auto" w:fill="DFE3E8"/>
            <w:hideMark/>
          </w:tcPr>
          <w:p w14:paraId="29114354" w14:textId="77777777"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S6</w:t>
            </w:r>
          </w:p>
        </w:tc>
        <w:tc>
          <w:tcPr>
            <w:tcW w:w="334" w:type="pct"/>
            <w:shd w:val="clear" w:color="auto" w:fill="DFE3E8"/>
          </w:tcPr>
          <w:p w14:paraId="64476051" w14:textId="0565DB89"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S7</w:t>
            </w:r>
          </w:p>
        </w:tc>
        <w:tc>
          <w:tcPr>
            <w:tcW w:w="334" w:type="pct"/>
            <w:shd w:val="clear" w:color="auto" w:fill="DFE3E8"/>
          </w:tcPr>
          <w:p w14:paraId="429E5D9A" w14:textId="7D54781B"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S8</w:t>
            </w:r>
          </w:p>
        </w:tc>
      </w:tr>
      <w:tr w:rsidR="00C4372D" w:rsidRPr="00EF6115" w14:paraId="4A03CA6C" w14:textId="06CF4722" w:rsidTr="00FC4070">
        <w:trPr>
          <w:trHeight w:val="113"/>
        </w:trPr>
        <w:tc>
          <w:tcPr>
            <w:tcW w:w="2411" w:type="pct"/>
            <w:shd w:val="clear" w:color="auto" w:fill="FFFFFF"/>
            <w:vAlign w:val="center"/>
            <w:hideMark/>
          </w:tcPr>
          <w:p w14:paraId="31CC38F3" w14:textId="77777777" w:rsidR="00C4372D" w:rsidRPr="00EF6115" w:rsidRDefault="00C4372D" w:rsidP="0044699F">
            <w:pPr>
              <w:spacing w:line="276" w:lineRule="auto"/>
              <w:rPr>
                <w:rFonts w:ascii="Times New Roman" w:eastAsia="Times New Roman" w:hAnsi="Times New Roman" w:cs="Times New Roman"/>
              </w:rPr>
            </w:pPr>
            <w:r w:rsidRPr="00EF6115">
              <w:rPr>
                <w:rFonts w:ascii="Times New Roman" w:hAnsi="Times New Roman" w:cs="Times New Roman"/>
              </w:rPr>
              <w:t xml:space="preserve">Approbation et Diffusion du Rapport Final PAR </w:t>
            </w:r>
          </w:p>
        </w:tc>
        <w:tc>
          <w:tcPr>
            <w:tcW w:w="352" w:type="pct"/>
            <w:shd w:val="clear" w:color="auto" w:fill="F4B083" w:themeFill="accent2" w:themeFillTint="99"/>
            <w:vAlign w:val="center"/>
          </w:tcPr>
          <w:p w14:paraId="02B199A6" w14:textId="77777777" w:rsidR="00C4372D" w:rsidRPr="00EF6115" w:rsidRDefault="00C4372D" w:rsidP="0044699F">
            <w:pPr>
              <w:spacing w:line="276" w:lineRule="auto"/>
              <w:rPr>
                <w:rFonts w:ascii="Times New Roman" w:hAnsi="Times New Roman" w:cs="Times New Roman"/>
                <w:highlight w:val="green"/>
              </w:rPr>
            </w:pPr>
          </w:p>
        </w:tc>
        <w:tc>
          <w:tcPr>
            <w:tcW w:w="308" w:type="pct"/>
            <w:shd w:val="clear" w:color="auto" w:fill="FFFFFF"/>
            <w:vAlign w:val="center"/>
          </w:tcPr>
          <w:p w14:paraId="726020D6" w14:textId="77777777" w:rsidR="00C4372D" w:rsidRPr="00EF6115" w:rsidRDefault="00C4372D" w:rsidP="0044699F">
            <w:pPr>
              <w:spacing w:line="276" w:lineRule="auto"/>
              <w:rPr>
                <w:rFonts w:ascii="Times New Roman" w:hAnsi="Times New Roman" w:cs="Times New Roman"/>
                <w:highlight w:val="green"/>
              </w:rPr>
            </w:pPr>
          </w:p>
        </w:tc>
        <w:tc>
          <w:tcPr>
            <w:tcW w:w="309" w:type="pct"/>
            <w:shd w:val="clear" w:color="auto" w:fill="FFFFFF"/>
          </w:tcPr>
          <w:p w14:paraId="6CD8A009"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FFFFF"/>
          </w:tcPr>
          <w:p w14:paraId="4D807892"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cPr>
          <w:p w14:paraId="549E6A41"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vAlign w:val="center"/>
          </w:tcPr>
          <w:p w14:paraId="5C5F2B0F"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3955A1DB"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58E8A1B1" w14:textId="77777777" w:rsidR="00C4372D" w:rsidRPr="00EF6115" w:rsidRDefault="00C4372D" w:rsidP="0044699F">
            <w:pPr>
              <w:spacing w:line="276" w:lineRule="auto"/>
              <w:rPr>
                <w:rFonts w:ascii="Times New Roman" w:hAnsi="Times New Roman" w:cs="Times New Roman"/>
              </w:rPr>
            </w:pPr>
          </w:p>
        </w:tc>
      </w:tr>
      <w:tr w:rsidR="00C4372D" w:rsidRPr="00EF6115" w14:paraId="2D6B5630" w14:textId="67833B4A" w:rsidTr="00FC4070">
        <w:trPr>
          <w:trHeight w:val="113"/>
        </w:trPr>
        <w:tc>
          <w:tcPr>
            <w:tcW w:w="2411" w:type="pct"/>
            <w:shd w:val="clear" w:color="auto" w:fill="FFFFFF"/>
            <w:vAlign w:val="center"/>
            <w:hideMark/>
          </w:tcPr>
          <w:p w14:paraId="0E796143" w14:textId="59A033C0" w:rsidR="00C4372D" w:rsidRPr="00EF6115" w:rsidRDefault="00C4372D" w:rsidP="0044699F">
            <w:pPr>
              <w:spacing w:line="276" w:lineRule="auto"/>
              <w:rPr>
                <w:rFonts w:ascii="Times New Roman" w:eastAsia="Times New Roman" w:hAnsi="Times New Roman" w:cs="Times New Roman"/>
                <w:b/>
                <w:bCs/>
              </w:rPr>
            </w:pPr>
            <w:r w:rsidRPr="00EF6115">
              <w:rPr>
                <w:rFonts w:ascii="Times New Roman" w:hAnsi="Times New Roman" w:cs="Times New Roman"/>
                <w:b/>
                <w:bCs/>
              </w:rPr>
              <w:t>Installation du consultant</w:t>
            </w:r>
          </w:p>
        </w:tc>
        <w:tc>
          <w:tcPr>
            <w:tcW w:w="352" w:type="pct"/>
            <w:shd w:val="clear" w:color="auto" w:fill="F4B083" w:themeFill="accent2" w:themeFillTint="99"/>
            <w:vAlign w:val="center"/>
          </w:tcPr>
          <w:p w14:paraId="6194FA84" w14:textId="77777777" w:rsidR="00C4372D" w:rsidRPr="00EF6115" w:rsidRDefault="00C4372D" w:rsidP="0044699F">
            <w:pPr>
              <w:spacing w:line="276" w:lineRule="auto"/>
              <w:rPr>
                <w:rFonts w:ascii="Times New Roman" w:hAnsi="Times New Roman" w:cs="Times New Roman"/>
                <w:highlight w:val="yellow"/>
              </w:rPr>
            </w:pPr>
          </w:p>
        </w:tc>
        <w:tc>
          <w:tcPr>
            <w:tcW w:w="308" w:type="pct"/>
            <w:shd w:val="clear" w:color="auto" w:fill="FFFFFF"/>
            <w:vAlign w:val="center"/>
          </w:tcPr>
          <w:p w14:paraId="2B5B761E" w14:textId="77777777" w:rsidR="00C4372D" w:rsidRPr="00EF6115" w:rsidRDefault="00C4372D" w:rsidP="0044699F">
            <w:pPr>
              <w:spacing w:line="276" w:lineRule="auto"/>
              <w:rPr>
                <w:rFonts w:ascii="Times New Roman" w:hAnsi="Times New Roman" w:cs="Times New Roman"/>
                <w:highlight w:val="yellow"/>
              </w:rPr>
            </w:pPr>
          </w:p>
        </w:tc>
        <w:tc>
          <w:tcPr>
            <w:tcW w:w="309" w:type="pct"/>
            <w:shd w:val="clear" w:color="auto" w:fill="FFFFFF"/>
          </w:tcPr>
          <w:p w14:paraId="6ECF2068"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FFFFF"/>
          </w:tcPr>
          <w:p w14:paraId="1B1B28E0"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cPr>
          <w:p w14:paraId="7BFBCCD9"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vAlign w:val="center"/>
          </w:tcPr>
          <w:p w14:paraId="05EE98DF"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35D7E96D"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30867A19" w14:textId="77777777" w:rsidR="00C4372D" w:rsidRPr="00EF6115" w:rsidRDefault="00C4372D" w:rsidP="0044699F">
            <w:pPr>
              <w:spacing w:line="276" w:lineRule="auto"/>
              <w:rPr>
                <w:rFonts w:ascii="Times New Roman" w:hAnsi="Times New Roman" w:cs="Times New Roman"/>
              </w:rPr>
            </w:pPr>
          </w:p>
        </w:tc>
      </w:tr>
      <w:tr w:rsidR="00C4372D" w:rsidRPr="00EF6115" w14:paraId="0F17DD8F" w14:textId="5DFEE996" w:rsidTr="00FC4070">
        <w:trPr>
          <w:trHeight w:val="113"/>
        </w:trPr>
        <w:tc>
          <w:tcPr>
            <w:tcW w:w="2411" w:type="pct"/>
            <w:shd w:val="clear" w:color="auto" w:fill="FFFFFF"/>
            <w:vAlign w:val="center"/>
            <w:hideMark/>
          </w:tcPr>
          <w:p w14:paraId="719195CE" w14:textId="17A5FF20" w:rsidR="00C4372D" w:rsidRPr="00EF6115" w:rsidRDefault="00C4372D" w:rsidP="0044699F">
            <w:pPr>
              <w:spacing w:line="276" w:lineRule="auto"/>
              <w:rPr>
                <w:rFonts w:ascii="Times New Roman" w:eastAsia="Times New Roman" w:hAnsi="Times New Roman" w:cs="Times New Roman"/>
              </w:rPr>
            </w:pPr>
            <w:r w:rsidRPr="00EF6115">
              <w:rPr>
                <w:rFonts w:ascii="Times New Roman" w:hAnsi="Times New Roman" w:cs="Times New Roman"/>
              </w:rPr>
              <w:t>Réunion de démarrage avec le projet</w:t>
            </w:r>
          </w:p>
        </w:tc>
        <w:tc>
          <w:tcPr>
            <w:tcW w:w="352" w:type="pct"/>
            <w:shd w:val="clear" w:color="auto" w:fill="F4B083" w:themeFill="accent2" w:themeFillTint="99"/>
            <w:vAlign w:val="center"/>
          </w:tcPr>
          <w:p w14:paraId="792D0714" w14:textId="77777777" w:rsidR="00C4372D" w:rsidRPr="00EF6115" w:rsidRDefault="00C4372D" w:rsidP="0044699F">
            <w:pPr>
              <w:spacing w:line="276" w:lineRule="auto"/>
              <w:rPr>
                <w:rFonts w:ascii="Times New Roman" w:hAnsi="Times New Roman" w:cs="Times New Roman"/>
                <w:highlight w:val="yellow"/>
              </w:rPr>
            </w:pPr>
          </w:p>
        </w:tc>
        <w:tc>
          <w:tcPr>
            <w:tcW w:w="308" w:type="pct"/>
            <w:shd w:val="clear" w:color="auto" w:fill="FFFFFF"/>
            <w:vAlign w:val="center"/>
          </w:tcPr>
          <w:p w14:paraId="4F758539" w14:textId="77777777" w:rsidR="00C4372D" w:rsidRPr="00EF6115" w:rsidRDefault="00C4372D" w:rsidP="0044699F">
            <w:pPr>
              <w:spacing w:line="276" w:lineRule="auto"/>
              <w:rPr>
                <w:rFonts w:ascii="Times New Roman" w:hAnsi="Times New Roman" w:cs="Times New Roman"/>
                <w:highlight w:val="yellow"/>
              </w:rPr>
            </w:pPr>
          </w:p>
        </w:tc>
        <w:tc>
          <w:tcPr>
            <w:tcW w:w="309" w:type="pct"/>
            <w:shd w:val="clear" w:color="auto" w:fill="FFFFFF"/>
          </w:tcPr>
          <w:p w14:paraId="6A84B864"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FFFFF"/>
          </w:tcPr>
          <w:p w14:paraId="00A2C89F"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cPr>
          <w:p w14:paraId="7FF72BA3"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vAlign w:val="center"/>
          </w:tcPr>
          <w:p w14:paraId="48520F0A"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65997063"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1754059F" w14:textId="77777777" w:rsidR="00C4372D" w:rsidRPr="00EF6115" w:rsidRDefault="00C4372D" w:rsidP="0044699F">
            <w:pPr>
              <w:spacing w:line="276" w:lineRule="auto"/>
              <w:rPr>
                <w:rFonts w:ascii="Times New Roman" w:hAnsi="Times New Roman" w:cs="Times New Roman"/>
              </w:rPr>
            </w:pPr>
          </w:p>
        </w:tc>
      </w:tr>
      <w:tr w:rsidR="00C4372D" w:rsidRPr="00EF6115" w14:paraId="7058FE4C" w14:textId="7F8DE383" w:rsidTr="00FC4070">
        <w:trPr>
          <w:trHeight w:val="113"/>
        </w:trPr>
        <w:tc>
          <w:tcPr>
            <w:tcW w:w="2411" w:type="pct"/>
            <w:shd w:val="clear" w:color="auto" w:fill="FFFFFF"/>
            <w:vAlign w:val="center"/>
            <w:hideMark/>
          </w:tcPr>
          <w:p w14:paraId="219B7225" w14:textId="77777777" w:rsidR="00C4372D" w:rsidRPr="00EF6115" w:rsidRDefault="00C4372D" w:rsidP="0044699F">
            <w:pPr>
              <w:spacing w:line="276" w:lineRule="auto"/>
              <w:rPr>
                <w:rFonts w:ascii="Times New Roman" w:eastAsia="Times New Roman" w:hAnsi="Times New Roman" w:cs="Times New Roman"/>
              </w:rPr>
            </w:pPr>
            <w:r w:rsidRPr="00EF6115">
              <w:rPr>
                <w:rFonts w:ascii="Times New Roman" w:hAnsi="Times New Roman" w:cs="Times New Roman"/>
              </w:rPr>
              <w:t>Prise de contacts initiaux avec les PAP, leurs communautés et les autorités locales</w:t>
            </w:r>
          </w:p>
        </w:tc>
        <w:tc>
          <w:tcPr>
            <w:tcW w:w="352" w:type="pct"/>
            <w:shd w:val="clear" w:color="auto" w:fill="F4B083" w:themeFill="accent2" w:themeFillTint="99"/>
            <w:vAlign w:val="center"/>
          </w:tcPr>
          <w:p w14:paraId="6376BBF2" w14:textId="77777777" w:rsidR="00C4372D" w:rsidRPr="00EF6115" w:rsidRDefault="00C4372D" w:rsidP="0044699F">
            <w:pPr>
              <w:spacing w:line="276" w:lineRule="auto"/>
              <w:rPr>
                <w:rFonts w:ascii="Times New Roman" w:hAnsi="Times New Roman" w:cs="Times New Roman"/>
                <w:highlight w:val="yellow"/>
              </w:rPr>
            </w:pPr>
          </w:p>
        </w:tc>
        <w:tc>
          <w:tcPr>
            <w:tcW w:w="308" w:type="pct"/>
            <w:shd w:val="clear" w:color="auto" w:fill="F4B083" w:themeFill="accent2" w:themeFillTint="99"/>
            <w:vAlign w:val="center"/>
          </w:tcPr>
          <w:p w14:paraId="5D153031"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cPr>
          <w:p w14:paraId="10E6BC9E"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FFFFF"/>
          </w:tcPr>
          <w:p w14:paraId="7EDEB3B0"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cPr>
          <w:p w14:paraId="40A07347"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vAlign w:val="center"/>
          </w:tcPr>
          <w:p w14:paraId="66734CDF"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63C2CD0E"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015E089D" w14:textId="77777777" w:rsidR="00C4372D" w:rsidRPr="00EF6115" w:rsidRDefault="00C4372D" w:rsidP="0044699F">
            <w:pPr>
              <w:spacing w:line="276" w:lineRule="auto"/>
              <w:rPr>
                <w:rFonts w:ascii="Times New Roman" w:hAnsi="Times New Roman" w:cs="Times New Roman"/>
              </w:rPr>
            </w:pPr>
          </w:p>
        </w:tc>
      </w:tr>
      <w:tr w:rsidR="00C4372D" w:rsidRPr="00EF6115" w14:paraId="146832D7" w14:textId="79961928" w:rsidTr="00FC4070">
        <w:trPr>
          <w:trHeight w:val="113"/>
        </w:trPr>
        <w:tc>
          <w:tcPr>
            <w:tcW w:w="2411" w:type="pct"/>
            <w:shd w:val="clear" w:color="auto" w:fill="FFFFFF"/>
            <w:vAlign w:val="center"/>
            <w:hideMark/>
          </w:tcPr>
          <w:p w14:paraId="21208A0B" w14:textId="77777777" w:rsidR="00C4372D" w:rsidRPr="00EF6115" w:rsidRDefault="00C4372D" w:rsidP="0044699F">
            <w:pPr>
              <w:spacing w:line="276" w:lineRule="auto"/>
              <w:rPr>
                <w:rFonts w:ascii="Times New Roman" w:hAnsi="Times New Roman" w:cs="Times New Roman"/>
                <w:b/>
                <w:bCs/>
              </w:rPr>
            </w:pPr>
            <w:r w:rsidRPr="00EF6115">
              <w:rPr>
                <w:rFonts w:ascii="Times New Roman" w:hAnsi="Times New Roman" w:cs="Times New Roman"/>
                <w:b/>
                <w:bCs/>
              </w:rPr>
              <w:t xml:space="preserve">Exécution des activités préparatoires à la finalisation des ententes individuelles </w:t>
            </w:r>
          </w:p>
        </w:tc>
        <w:tc>
          <w:tcPr>
            <w:tcW w:w="352" w:type="pct"/>
            <w:shd w:val="clear" w:color="auto" w:fill="FFFFFF"/>
            <w:vAlign w:val="center"/>
          </w:tcPr>
          <w:p w14:paraId="785C9924" w14:textId="77777777" w:rsidR="00C4372D" w:rsidRPr="00EF6115" w:rsidRDefault="00C4372D" w:rsidP="0044699F">
            <w:pPr>
              <w:spacing w:line="276" w:lineRule="auto"/>
              <w:rPr>
                <w:rFonts w:ascii="Times New Roman" w:hAnsi="Times New Roman" w:cs="Times New Roman"/>
                <w:highlight w:val="yellow"/>
              </w:rPr>
            </w:pPr>
          </w:p>
        </w:tc>
        <w:tc>
          <w:tcPr>
            <w:tcW w:w="308" w:type="pct"/>
            <w:shd w:val="clear" w:color="auto" w:fill="FFFFFF" w:themeFill="background1"/>
            <w:vAlign w:val="center"/>
          </w:tcPr>
          <w:p w14:paraId="136BEF6B" w14:textId="77777777" w:rsidR="00C4372D" w:rsidRPr="00EF6115" w:rsidRDefault="00C4372D" w:rsidP="0044699F">
            <w:pPr>
              <w:spacing w:line="276" w:lineRule="auto"/>
              <w:rPr>
                <w:rFonts w:ascii="Times New Roman" w:hAnsi="Times New Roman" w:cs="Times New Roman"/>
                <w:highlight w:val="yellow"/>
              </w:rPr>
            </w:pPr>
          </w:p>
        </w:tc>
        <w:tc>
          <w:tcPr>
            <w:tcW w:w="309" w:type="pct"/>
            <w:shd w:val="clear" w:color="auto" w:fill="F4B083" w:themeFill="accent2" w:themeFillTint="99"/>
          </w:tcPr>
          <w:p w14:paraId="2ECCA0BB"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tcPr>
          <w:p w14:paraId="7B3EFCFF"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cPr>
          <w:p w14:paraId="3A7CC563"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vAlign w:val="center"/>
          </w:tcPr>
          <w:p w14:paraId="5FAD3F74"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5431B661"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0E500E1E" w14:textId="77777777" w:rsidR="00C4372D" w:rsidRPr="00EF6115" w:rsidRDefault="00C4372D" w:rsidP="0044699F">
            <w:pPr>
              <w:spacing w:line="276" w:lineRule="auto"/>
              <w:rPr>
                <w:rFonts w:ascii="Times New Roman" w:hAnsi="Times New Roman" w:cs="Times New Roman"/>
              </w:rPr>
            </w:pPr>
          </w:p>
        </w:tc>
      </w:tr>
      <w:tr w:rsidR="00C4372D" w:rsidRPr="00EF6115" w14:paraId="7F29D868" w14:textId="49C0FF10" w:rsidTr="00FC4070">
        <w:trPr>
          <w:trHeight w:val="113"/>
        </w:trPr>
        <w:tc>
          <w:tcPr>
            <w:tcW w:w="2411" w:type="pct"/>
            <w:shd w:val="clear" w:color="auto" w:fill="FFFFFF"/>
            <w:vAlign w:val="bottom"/>
            <w:hideMark/>
          </w:tcPr>
          <w:p w14:paraId="7C731295" w14:textId="77777777" w:rsidR="00C4372D" w:rsidRPr="00EF6115" w:rsidRDefault="00C4372D" w:rsidP="0044699F">
            <w:pPr>
              <w:spacing w:line="276" w:lineRule="auto"/>
              <w:rPr>
                <w:rFonts w:ascii="Times New Roman" w:eastAsia="Times New Roman" w:hAnsi="Times New Roman" w:cs="Times New Roman"/>
              </w:rPr>
            </w:pPr>
            <w:r w:rsidRPr="00EF6115">
              <w:rPr>
                <w:rFonts w:ascii="Times New Roman" w:hAnsi="Times New Roman" w:cs="Times New Roman"/>
              </w:rPr>
              <w:t>Finalisation des dossiers individuels des PAP</w:t>
            </w:r>
          </w:p>
        </w:tc>
        <w:tc>
          <w:tcPr>
            <w:tcW w:w="352" w:type="pct"/>
            <w:shd w:val="clear" w:color="auto" w:fill="FFFFFF"/>
            <w:vAlign w:val="center"/>
          </w:tcPr>
          <w:p w14:paraId="659CCBF9" w14:textId="77777777" w:rsidR="00C4372D" w:rsidRPr="00EF6115" w:rsidRDefault="00C4372D" w:rsidP="0044699F">
            <w:pPr>
              <w:spacing w:line="276" w:lineRule="auto"/>
              <w:rPr>
                <w:rFonts w:ascii="Times New Roman" w:hAnsi="Times New Roman" w:cs="Times New Roman"/>
                <w:highlight w:val="yellow"/>
              </w:rPr>
            </w:pPr>
          </w:p>
        </w:tc>
        <w:tc>
          <w:tcPr>
            <w:tcW w:w="308" w:type="pct"/>
            <w:shd w:val="clear" w:color="auto" w:fill="FFFFFF" w:themeFill="background1"/>
            <w:vAlign w:val="center"/>
          </w:tcPr>
          <w:p w14:paraId="4B49F463" w14:textId="77777777" w:rsidR="00C4372D" w:rsidRPr="00EF6115" w:rsidRDefault="00C4372D" w:rsidP="0044699F">
            <w:pPr>
              <w:spacing w:line="276" w:lineRule="auto"/>
              <w:rPr>
                <w:rFonts w:ascii="Times New Roman" w:hAnsi="Times New Roman" w:cs="Times New Roman"/>
                <w:highlight w:val="yellow"/>
              </w:rPr>
            </w:pPr>
          </w:p>
        </w:tc>
        <w:tc>
          <w:tcPr>
            <w:tcW w:w="309" w:type="pct"/>
            <w:shd w:val="clear" w:color="auto" w:fill="F4B083" w:themeFill="accent2" w:themeFillTint="99"/>
          </w:tcPr>
          <w:p w14:paraId="6F314723"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tcPr>
          <w:p w14:paraId="50830D5D"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cPr>
          <w:p w14:paraId="4EA4882B"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vAlign w:val="center"/>
          </w:tcPr>
          <w:p w14:paraId="1908BC3B"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3AC3E5EF"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0C05F683" w14:textId="77777777" w:rsidR="00C4372D" w:rsidRPr="00EF6115" w:rsidRDefault="00C4372D" w:rsidP="0044699F">
            <w:pPr>
              <w:spacing w:line="276" w:lineRule="auto"/>
              <w:rPr>
                <w:rFonts w:ascii="Times New Roman" w:hAnsi="Times New Roman" w:cs="Times New Roman"/>
              </w:rPr>
            </w:pPr>
          </w:p>
        </w:tc>
      </w:tr>
      <w:tr w:rsidR="00C4372D" w:rsidRPr="00EF6115" w14:paraId="001BF93B" w14:textId="39012699" w:rsidTr="00FC4070">
        <w:trPr>
          <w:trHeight w:val="113"/>
        </w:trPr>
        <w:tc>
          <w:tcPr>
            <w:tcW w:w="2411" w:type="pct"/>
            <w:shd w:val="clear" w:color="auto" w:fill="FFFFFF"/>
            <w:vAlign w:val="bottom"/>
            <w:hideMark/>
          </w:tcPr>
          <w:p w14:paraId="035FF7BC" w14:textId="07A9B34D" w:rsidR="00C4372D" w:rsidRPr="00EF6115" w:rsidRDefault="00C4372D" w:rsidP="0044699F">
            <w:pPr>
              <w:spacing w:line="276" w:lineRule="auto"/>
              <w:rPr>
                <w:rFonts w:ascii="Times New Roman" w:eastAsia="Times New Roman" w:hAnsi="Times New Roman" w:cs="Times New Roman"/>
              </w:rPr>
            </w:pPr>
            <w:r w:rsidRPr="00EF6115">
              <w:rPr>
                <w:rFonts w:ascii="Times New Roman" w:hAnsi="Times New Roman" w:cs="Times New Roman"/>
              </w:rPr>
              <w:t xml:space="preserve">Transmission des dossiers des PAP conciliées </w:t>
            </w:r>
            <w:proofErr w:type="gramStart"/>
            <w:r w:rsidRPr="00EF6115">
              <w:rPr>
                <w:rFonts w:ascii="Times New Roman" w:hAnsi="Times New Roman" w:cs="Times New Roman"/>
              </w:rPr>
              <w:t>à  M</w:t>
            </w:r>
            <w:r w:rsidR="000824B3" w:rsidRPr="00EF6115">
              <w:rPr>
                <w:rFonts w:ascii="Times New Roman" w:hAnsi="Times New Roman" w:cs="Times New Roman"/>
              </w:rPr>
              <w:t>OUDOUN</w:t>
            </w:r>
            <w:proofErr w:type="gramEnd"/>
            <w:r w:rsidRPr="00EF6115">
              <w:rPr>
                <w:rFonts w:ascii="Times New Roman" w:hAnsi="Times New Roman" w:cs="Times New Roman"/>
              </w:rPr>
              <w:t xml:space="preserve"> pour mise en place des indemnisations</w:t>
            </w:r>
          </w:p>
        </w:tc>
        <w:tc>
          <w:tcPr>
            <w:tcW w:w="352" w:type="pct"/>
            <w:shd w:val="clear" w:color="auto" w:fill="FFFFFF"/>
            <w:vAlign w:val="center"/>
          </w:tcPr>
          <w:p w14:paraId="13AF94C8" w14:textId="77777777" w:rsidR="00C4372D" w:rsidRPr="00EF6115" w:rsidRDefault="00C4372D" w:rsidP="0044699F">
            <w:pPr>
              <w:spacing w:line="276" w:lineRule="auto"/>
              <w:rPr>
                <w:rFonts w:ascii="Times New Roman" w:hAnsi="Times New Roman" w:cs="Times New Roman"/>
                <w:highlight w:val="yellow"/>
              </w:rPr>
            </w:pPr>
          </w:p>
        </w:tc>
        <w:tc>
          <w:tcPr>
            <w:tcW w:w="308" w:type="pct"/>
            <w:shd w:val="clear" w:color="auto" w:fill="FFFFFF" w:themeFill="background1"/>
            <w:vAlign w:val="center"/>
          </w:tcPr>
          <w:p w14:paraId="51EB79F2" w14:textId="77777777" w:rsidR="00C4372D" w:rsidRPr="00EF6115" w:rsidRDefault="00C4372D" w:rsidP="0044699F">
            <w:pPr>
              <w:spacing w:line="276" w:lineRule="auto"/>
              <w:rPr>
                <w:rFonts w:ascii="Times New Roman" w:hAnsi="Times New Roman" w:cs="Times New Roman"/>
                <w:highlight w:val="yellow"/>
              </w:rPr>
            </w:pPr>
          </w:p>
        </w:tc>
        <w:tc>
          <w:tcPr>
            <w:tcW w:w="309" w:type="pct"/>
            <w:shd w:val="clear" w:color="auto" w:fill="F4B083" w:themeFill="accent2" w:themeFillTint="99"/>
          </w:tcPr>
          <w:p w14:paraId="51B22915"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tcPr>
          <w:p w14:paraId="3ADEE13F"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cPr>
          <w:p w14:paraId="137406D4"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vAlign w:val="center"/>
          </w:tcPr>
          <w:p w14:paraId="6536BDCB"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206799E7"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7C327AD1" w14:textId="77777777" w:rsidR="00C4372D" w:rsidRPr="00EF6115" w:rsidRDefault="00C4372D" w:rsidP="0044699F">
            <w:pPr>
              <w:spacing w:line="276" w:lineRule="auto"/>
              <w:rPr>
                <w:rFonts w:ascii="Times New Roman" w:hAnsi="Times New Roman" w:cs="Times New Roman"/>
              </w:rPr>
            </w:pPr>
          </w:p>
        </w:tc>
      </w:tr>
      <w:tr w:rsidR="00C4372D" w:rsidRPr="00EF6115" w14:paraId="7D4A0616" w14:textId="6D1A2E98" w:rsidTr="00FC4070">
        <w:trPr>
          <w:trHeight w:val="113"/>
        </w:trPr>
        <w:tc>
          <w:tcPr>
            <w:tcW w:w="2411" w:type="pct"/>
            <w:shd w:val="clear" w:color="auto" w:fill="FFFFFF"/>
            <w:vAlign w:val="bottom"/>
            <w:hideMark/>
          </w:tcPr>
          <w:p w14:paraId="4C34EFCD" w14:textId="77777777" w:rsidR="00C4372D" w:rsidRPr="00EF6115" w:rsidRDefault="00C4372D" w:rsidP="0044699F">
            <w:pPr>
              <w:spacing w:line="276" w:lineRule="auto"/>
              <w:rPr>
                <w:rFonts w:ascii="Times New Roman" w:eastAsia="Times New Roman" w:hAnsi="Times New Roman" w:cs="Times New Roman"/>
              </w:rPr>
            </w:pPr>
            <w:r w:rsidRPr="00EF6115">
              <w:rPr>
                <w:rFonts w:ascii="Times New Roman" w:hAnsi="Times New Roman" w:cs="Times New Roman"/>
              </w:rPr>
              <w:t>Information des PAP sur la disponibilité des indemnisations </w:t>
            </w:r>
          </w:p>
        </w:tc>
        <w:tc>
          <w:tcPr>
            <w:tcW w:w="352" w:type="pct"/>
            <w:shd w:val="clear" w:color="auto" w:fill="FFFFFF"/>
            <w:vAlign w:val="center"/>
          </w:tcPr>
          <w:p w14:paraId="25E05B20" w14:textId="77777777" w:rsidR="00C4372D" w:rsidRPr="00EF6115" w:rsidRDefault="00C4372D" w:rsidP="0044699F">
            <w:pPr>
              <w:spacing w:line="276" w:lineRule="auto"/>
              <w:rPr>
                <w:rFonts w:ascii="Times New Roman" w:hAnsi="Times New Roman" w:cs="Times New Roman"/>
                <w:highlight w:val="yellow"/>
              </w:rPr>
            </w:pPr>
          </w:p>
        </w:tc>
        <w:tc>
          <w:tcPr>
            <w:tcW w:w="308" w:type="pct"/>
            <w:shd w:val="clear" w:color="auto" w:fill="FFFFFF" w:themeFill="background1"/>
            <w:vAlign w:val="center"/>
          </w:tcPr>
          <w:p w14:paraId="2B149FB6"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4B083" w:themeFill="accent2" w:themeFillTint="99"/>
          </w:tcPr>
          <w:p w14:paraId="513FCEBA"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tcPr>
          <w:p w14:paraId="17EA8599"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cPr>
          <w:p w14:paraId="1B13F1C3"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vAlign w:val="center"/>
          </w:tcPr>
          <w:p w14:paraId="672E7BA3"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39E3B71D"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cPr>
          <w:p w14:paraId="207A81C5" w14:textId="77777777" w:rsidR="00C4372D" w:rsidRPr="00EF6115" w:rsidRDefault="00C4372D" w:rsidP="0044699F">
            <w:pPr>
              <w:spacing w:line="276" w:lineRule="auto"/>
              <w:rPr>
                <w:rFonts w:ascii="Times New Roman" w:hAnsi="Times New Roman" w:cs="Times New Roman"/>
              </w:rPr>
            </w:pPr>
          </w:p>
        </w:tc>
      </w:tr>
      <w:tr w:rsidR="00C4372D" w:rsidRPr="00EF6115" w14:paraId="3BB34BD6" w14:textId="4822A45C" w:rsidTr="00FC4070">
        <w:trPr>
          <w:trHeight w:val="113"/>
        </w:trPr>
        <w:tc>
          <w:tcPr>
            <w:tcW w:w="2411" w:type="pct"/>
            <w:shd w:val="clear" w:color="auto" w:fill="FFFFFF"/>
            <w:vAlign w:val="bottom"/>
            <w:hideMark/>
          </w:tcPr>
          <w:p w14:paraId="1BD86D16" w14:textId="4AA6EE3C" w:rsidR="00C4372D" w:rsidRPr="00EF6115" w:rsidRDefault="00C4372D" w:rsidP="0044699F">
            <w:pPr>
              <w:spacing w:line="276" w:lineRule="auto"/>
              <w:rPr>
                <w:rFonts w:ascii="Times New Roman" w:eastAsia="Times New Roman" w:hAnsi="Times New Roman" w:cs="Times New Roman"/>
              </w:rPr>
            </w:pPr>
            <w:r w:rsidRPr="00EF6115">
              <w:rPr>
                <w:rFonts w:ascii="Times New Roman" w:hAnsi="Times New Roman" w:cs="Times New Roman"/>
              </w:rPr>
              <w:lastRenderedPageBreak/>
              <w:t xml:space="preserve">Compensation/Suivi de la libération des emprises/ prise de possession des terres </w:t>
            </w:r>
          </w:p>
        </w:tc>
        <w:tc>
          <w:tcPr>
            <w:tcW w:w="352" w:type="pct"/>
            <w:shd w:val="clear" w:color="auto" w:fill="FFFFFF"/>
            <w:vAlign w:val="center"/>
          </w:tcPr>
          <w:p w14:paraId="58DD9877"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FFFFF"/>
            <w:vAlign w:val="center"/>
          </w:tcPr>
          <w:p w14:paraId="482F0544"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hemeFill="background1"/>
          </w:tcPr>
          <w:p w14:paraId="4EE9DB18"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FFFFF" w:themeFill="background1"/>
          </w:tcPr>
          <w:p w14:paraId="7C86F5F1"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4B083" w:themeFill="accent2" w:themeFillTint="99"/>
          </w:tcPr>
          <w:p w14:paraId="609610AA"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4B083" w:themeFill="accent2" w:themeFillTint="99"/>
            <w:vAlign w:val="center"/>
          </w:tcPr>
          <w:p w14:paraId="780A3C2C"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hemeFill="background1"/>
          </w:tcPr>
          <w:p w14:paraId="56EF4AC0"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hemeFill="background1"/>
          </w:tcPr>
          <w:p w14:paraId="7408438C" w14:textId="77777777" w:rsidR="00C4372D" w:rsidRPr="00EF6115" w:rsidRDefault="00C4372D" w:rsidP="0044699F">
            <w:pPr>
              <w:spacing w:line="276" w:lineRule="auto"/>
              <w:rPr>
                <w:rFonts w:ascii="Times New Roman" w:hAnsi="Times New Roman" w:cs="Times New Roman"/>
              </w:rPr>
            </w:pPr>
          </w:p>
        </w:tc>
      </w:tr>
      <w:tr w:rsidR="00C4372D" w:rsidRPr="00EF6115" w14:paraId="3624057D" w14:textId="52A4C8FA" w:rsidTr="00FC4070">
        <w:trPr>
          <w:trHeight w:val="113"/>
        </w:trPr>
        <w:tc>
          <w:tcPr>
            <w:tcW w:w="2411" w:type="pct"/>
            <w:shd w:val="clear" w:color="auto" w:fill="FFFFFF"/>
            <w:vAlign w:val="center"/>
            <w:hideMark/>
          </w:tcPr>
          <w:p w14:paraId="6871214A" w14:textId="77777777" w:rsidR="00C4372D" w:rsidRPr="00EF6115" w:rsidRDefault="00C4372D" w:rsidP="0044699F">
            <w:pPr>
              <w:spacing w:line="276" w:lineRule="auto"/>
              <w:rPr>
                <w:rFonts w:ascii="Times New Roman" w:eastAsia="Times New Roman" w:hAnsi="Times New Roman" w:cs="Times New Roman"/>
                <w:bCs/>
              </w:rPr>
            </w:pPr>
            <w:r w:rsidRPr="00EF6115">
              <w:rPr>
                <w:rFonts w:ascii="Times New Roman" w:hAnsi="Times New Roman" w:cs="Times New Roman"/>
                <w:bCs/>
              </w:rPr>
              <w:t>Recueil, traitement et gestion des réclamations et des plaintes</w:t>
            </w:r>
          </w:p>
        </w:tc>
        <w:tc>
          <w:tcPr>
            <w:tcW w:w="352" w:type="pct"/>
            <w:shd w:val="clear" w:color="auto" w:fill="F4B083" w:themeFill="accent2" w:themeFillTint="99"/>
            <w:vAlign w:val="center"/>
          </w:tcPr>
          <w:p w14:paraId="5716F7D6"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vAlign w:val="center"/>
          </w:tcPr>
          <w:p w14:paraId="272EB26C"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4B083" w:themeFill="accent2" w:themeFillTint="99"/>
          </w:tcPr>
          <w:p w14:paraId="457F9F5E"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tcPr>
          <w:p w14:paraId="4C11B396"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4B083" w:themeFill="accent2" w:themeFillTint="99"/>
          </w:tcPr>
          <w:p w14:paraId="5E23648C"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4B083" w:themeFill="accent2" w:themeFillTint="99"/>
            <w:vAlign w:val="center"/>
          </w:tcPr>
          <w:p w14:paraId="0ED52DA6"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4B083" w:themeFill="accent2" w:themeFillTint="99"/>
          </w:tcPr>
          <w:p w14:paraId="056EB37B"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4B083" w:themeFill="accent2" w:themeFillTint="99"/>
          </w:tcPr>
          <w:p w14:paraId="16BF0D91" w14:textId="77777777" w:rsidR="00C4372D" w:rsidRPr="00EF6115" w:rsidRDefault="00C4372D" w:rsidP="0044699F">
            <w:pPr>
              <w:spacing w:line="276" w:lineRule="auto"/>
              <w:rPr>
                <w:rFonts w:ascii="Times New Roman" w:hAnsi="Times New Roman" w:cs="Times New Roman"/>
              </w:rPr>
            </w:pPr>
          </w:p>
        </w:tc>
      </w:tr>
      <w:tr w:rsidR="00C4372D" w:rsidRPr="00EF6115" w14:paraId="65E65B06" w14:textId="71A28778" w:rsidTr="00FC4070">
        <w:trPr>
          <w:trHeight w:val="113"/>
        </w:trPr>
        <w:tc>
          <w:tcPr>
            <w:tcW w:w="2411" w:type="pct"/>
            <w:shd w:val="clear" w:color="auto" w:fill="FFFFFF"/>
            <w:vAlign w:val="center"/>
            <w:hideMark/>
          </w:tcPr>
          <w:p w14:paraId="24F1F534" w14:textId="77777777" w:rsidR="00C4372D" w:rsidRPr="00EF6115" w:rsidRDefault="00C4372D" w:rsidP="0044699F">
            <w:pPr>
              <w:spacing w:line="276" w:lineRule="auto"/>
              <w:rPr>
                <w:rFonts w:ascii="Times New Roman" w:hAnsi="Times New Roman" w:cs="Times New Roman"/>
                <w:b/>
                <w:bCs/>
              </w:rPr>
            </w:pPr>
            <w:r w:rsidRPr="00EF6115">
              <w:rPr>
                <w:rFonts w:ascii="Times New Roman" w:hAnsi="Times New Roman" w:cs="Times New Roman"/>
                <w:b/>
                <w:bCs/>
              </w:rPr>
              <w:t>Mise en œuvre des mesures de réinstallation</w:t>
            </w:r>
          </w:p>
        </w:tc>
        <w:tc>
          <w:tcPr>
            <w:tcW w:w="352" w:type="pct"/>
            <w:shd w:val="clear" w:color="auto" w:fill="FFFFFF"/>
            <w:vAlign w:val="center"/>
          </w:tcPr>
          <w:p w14:paraId="71588C7A" w14:textId="77777777" w:rsidR="00C4372D" w:rsidRPr="00EF6115" w:rsidRDefault="00C4372D" w:rsidP="0044699F">
            <w:pPr>
              <w:spacing w:line="276" w:lineRule="auto"/>
              <w:rPr>
                <w:rFonts w:ascii="Times New Roman" w:hAnsi="Times New Roman" w:cs="Times New Roman"/>
              </w:rPr>
            </w:pPr>
          </w:p>
        </w:tc>
        <w:tc>
          <w:tcPr>
            <w:tcW w:w="308" w:type="pct"/>
            <w:vAlign w:val="center"/>
          </w:tcPr>
          <w:p w14:paraId="6D121430" w14:textId="77777777" w:rsidR="00C4372D" w:rsidRPr="00EF6115" w:rsidRDefault="00C4372D" w:rsidP="0044699F">
            <w:pPr>
              <w:spacing w:line="276" w:lineRule="auto"/>
              <w:rPr>
                <w:rFonts w:ascii="Times New Roman" w:hAnsi="Times New Roman" w:cs="Times New Roman"/>
              </w:rPr>
            </w:pPr>
          </w:p>
        </w:tc>
        <w:tc>
          <w:tcPr>
            <w:tcW w:w="309" w:type="pct"/>
          </w:tcPr>
          <w:p w14:paraId="699D569E"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tcPr>
          <w:p w14:paraId="5410DBDD"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hemeFill="background1"/>
          </w:tcPr>
          <w:p w14:paraId="25CF9FC7"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themeFill="background1"/>
            <w:vAlign w:val="center"/>
          </w:tcPr>
          <w:p w14:paraId="29315DC0"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hemeFill="background1"/>
          </w:tcPr>
          <w:p w14:paraId="4D4133B9"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hemeFill="background1"/>
          </w:tcPr>
          <w:p w14:paraId="033407A0" w14:textId="77777777" w:rsidR="00C4372D" w:rsidRPr="00EF6115" w:rsidRDefault="00C4372D" w:rsidP="0044699F">
            <w:pPr>
              <w:spacing w:line="276" w:lineRule="auto"/>
              <w:rPr>
                <w:rFonts w:ascii="Times New Roman" w:hAnsi="Times New Roman" w:cs="Times New Roman"/>
              </w:rPr>
            </w:pPr>
          </w:p>
        </w:tc>
      </w:tr>
      <w:tr w:rsidR="00C4372D" w:rsidRPr="00EF6115" w14:paraId="5EA35159" w14:textId="36791AAD" w:rsidTr="00FC4070">
        <w:trPr>
          <w:trHeight w:val="113"/>
        </w:trPr>
        <w:tc>
          <w:tcPr>
            <w:tcW w:w="2411" w:type="pct"/>
            <w:shd w:val="clear" w:color="auto" w:fill="FFFFFF"/>
            <w:vAlign w:val="center"/>
            <w:hideMark/>
          </w:tcPr>
          <w:p w14:paraId="513EF1EF" w14:textId="77777777"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Information et communication envers les PAP vulnérables sur les mesures d'assistance qui leur sont destinées</w:t>
            </w:r>
          </w:p>
        </w:tc>
        <w:tc>
          <w:tcPr>
            <w:tcW w:w="352" w:type="pct"/>
            <w:shd w:val="clear" w:color="auto" w:fill="FFFFFF"/>
            <w:vAlign w:val="center"/>
          </w:tcPr>
          <w:p w14:paraId="76D44838"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vAlign w:val="center"/>
          </w:tcPr>
          <w:p w14:paraId="48E389D9"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4B083" w:themeFill="accent2" w:themeFillTint="99"/>
          </w:tcPr>
          <w:p w14:paraId="5C2C2D43"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tcPr>
          <w:p w14:paraId="25D13E9B"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hemeFill="background1"/>
          </w:tcPr>
          <w:p w14:paraId="675B7CEC"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themeFill="background1"/>
            <w:vAlign w:val="center"/>
          </w:tcPr>
          <w:p w14:paraId="3BD467EA"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hemeFill="background1"/>
          </w:tcPr>
          <w:p w14:paraId="6BD294E4"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hemeFill="background1"/>
          </w:tcPr>
          <w:p w14:paraId="5F0128E0" w14:textId="77777777" w:rsidR="00C4372D" w:rsidRPr="00EF6115" w:rsidRDefault="00C4372D" w:rsidP="0044699F">
            <w:pPr>
              <w:spacing w:line="276" w:lineRule="auto"/>
              <w:rPr>
                <w:rFonts w:ascii="Times New Roman" w:hAnsi="Times New Roman" w:cs="Times New Roman"/>
              </w:rPr>
            </w:pPr>
          </w:p>
        </w:tc>
      </w:tr>
      <w:tr w:rsidR="00C4372D" w:rsidRPr="00EF6115" w14:paraId="302A4E3B" w14:textId="66A6BC40" w:rsidTr="00FC4070">
        <w:trPr>
          <w:trHeight w:val="113"/>
        </w:trPr>
        <w:tc>
          <w:tcPr>
            <w:tcW w:w="2411" w:type="pct"/>
            <w:shd w:val="clear" w:color="auto" w:fill="FFFFFF"/>
            <w:vAlign w:val="center"/>
            <w:hideMark/>
          </w:tcPr>
          <w:p w14:paraId="3A74BF44" w14:textId="77777777" w:rsidR="00C4372D" w:rsidRPr="00EF6115" w:rsidRDefault="00C4372D" w:rsidP="0044699F">
            <w:pPr>
              <w:spacing w:line="276" w:lineRule="auto"/>
              <w:rPr>
                <w:rFonts w:ascii="Times New Roman" w:hAnsi="Times New Roman" w:cs="Times New Roman"/>
                <w:b/>
                <w:bCs/>
              </w:rPr>
            </w:pPr>
            <w:r w:rsidRPr="00EF6115">
              <w:rPr>
                <w:rFonts w:ascii="Times New Roman" w:hAnsi="Times New Roman" w:cs="Times New Roman"/>
                <w:b/>
                <w:bCs/>
              </w:rPr>
              <w:t xml:space="preserve">Suivi et Évaluation de la mise en œuvre du PAR </w:t>
            </w:r>
          </w:p>
        </w:tc>
        <w:tc>
          <w:tcPr>
            <w:tcW w:w="352" w:type="pct"/>
            <w:shd w:val="clear" w:color="auto" w:fill="FFFFFF"/>
            <w:vAlign w:val="center"/>
          </w:tcPr>
          <w:p w14:paraId="2BDA57D1" w14:textId="77777777" w:rsidR="00C4372D" w:rsidRPr="00EF6115" w:rsidRDefault="00C4372D" w:rsidP="0044699F">
            <w:pPr>
              <w:spacing w:line="276" w:lineRule="auto"/>
              <w:rPr>
                <w:rFonts w:ascii="Times New Roman" w:hAnsi="Times New Roman" w:cs="Times New Roman"/>
              </w:rPr>
            </w:pPr>
          </w:p>
        </w:tc>
        <w:tc>
          <w:tcPr>
            <w:tcW w:w="308" w:type="pct"/>
            <w:vAlign w:val="center"/>
          </w:tcPr>
          <w:p w14:paraId="7267A4AB" w14:textId="77777777" w:rsidR="00C4372D" w:rsidRPr="00EF6115" w:rsidRDefault="00C4372D" w:rsidP="0044699F">
            <w:pPr>
              <w:spacing w:line="276" w:lineRule="auto"/>
              <w:rPr>
                <w:rFonts w:ascii="Times New Roman" w:hAnsi="Times New Roman" w:cs="Times New Roman"/>
              </w:rPr>
            </w:pPr>
          </w:p>
        </w:tc>
        <w:tc>
          <w:tcPr>
            <w:tcW w:w="309" w:type="pct"/>
          </w:tcPr>
          <w:p w14:paraId="0D2539B9"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tcPr>
          <w:p w14:paraId="68241C96"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hemeFill="background1"/>
          </w:tcPr>
          <w:p w14:paraId="4C69910A"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themeFill="background1"/>
            <w:vAlign w:val="center"/>
          </w:tcPr>
          <w:p w14:paraId="08EE11B7"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hemeFill="background1"/>
          </w:tcPr>
          <w:p w14:paraId="4F25EED9"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hemeFill="background1"/>
          </w:tcPr>
          <w:p w14:paraId="2590E387" w14:textId="77777777" w:rsidR="00C4372D" w:rsidRPr="00EF6115" w:rsidRDefault="00C4372D" w:rsidP="0044699F">
            <w:pPr>
              <w:spacing w:line="276" w:lineRule="auto"/>
              <w:rPr>
                <w:rFonts w:ascii="Times New Roman" w:hAnsi="Times New Roman" w:cs="Times New Roman"/>
              </w:rPr>
            </w:pPr>
          </w:p>
        </w:tc>
      </w:tr>
      <w:tr w:rsidR="00C4372D" w:rsidRPr="00EF6115" w14:paraId="25F0237A" w14:textId="2F9C9D12" w:rsidTr="00FC4070">
        <w:trPr>
          <w:trHeight w:val="113"/>
        </w:trPr>
        <w:tc>
          <w:tcPr>
            <w:tcW w:w="2411" w:type="pct"/>
            <w:shd w:val="clear" w:color="auto" w:fill="FFFFFF"/>
            <w:vAlign w:val="center"/>
            <w:hideMark/>
          </w:tcPr>
          <w:p w14:paraId="6208027A" w14:textId="77777777"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 xml:space="preserve">Suivi interne de la mise en œuvre du PAR </w:t>
            </w:r>
          </w:p>
        </w:tc>
        <w:tc>
          <w:tcPr>
            <w:tcW w:w="352" w:type="pct"/>
            <w:shd w:val="clear" w:color="auto" w:fill="F4B083" w:themeFill="accent2" w:themeFillTint="99"/>
            <w:vAlign w:val="center"/>
          </w:tcPr>
          <w:p w14:paraId="6853E260"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vAlign w:val="center"/>
          </w:tcPr>
          <w:p w14:paraId="752077D4"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4B083" w:themeFill="accent2" w:themeFillTint="99"/>
          </w:tcPr>
          <w:p w14:paraId="79A202FD"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4B083" w:themeFill="accent2" w:themeFillTint="99"/>
          </w:tcPr>
          <w:p w14:paraId="5759913B"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4B083" w:themeFill="accent2" w:themeFillTint="99"/>
          </w:tcPr>
          <w:p w14:paraId="22255EE0"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4B083" w:themeFill="accent2" w:themeFillTint="99"/>
            <w:vAlign w:val="center"/>
          </w:tcPr>
          <w:p w14:paraId="0EB57412"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4B083" w:themeFill="accent2" w:themeFillTint="99"/>
          </w:tcPr>
          <w:p w14:paraId="7004C901"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4B083" w:themeFill="accent2" w:themeFillTint="99"/>
          </w:tcPr>
          <w:p w14:paraId="264283C6" w14:textId="77777777" w:rsidR="00C4372D" w:rsidRPr="00EF6115" w:rsidRDefault="00C4372D" w:rsidP="0044699F">
            <w:pPr>
              <w:spacing w:line="276" w:lineRule="auto"/>
              <w:rPr>
                <w:rFonts w:ascii="Times New Roman" w:hAnsi="Times New Roman" w:cs="Times New Roman"/>
              </w:rPr>
            </w:pPr>
          </w:p>
        </w:tc>
      </w:tr>
      <w:tr w:rsidR="00C4372D" w:rsidRPr="00EF6115" w14:paraId="139E2FC0" w14:textId="3E134ED8" w:rsidTr="00FC4070">
        <w:trPr>
          <w:trHeight w:val="113"/>
        </w:trPr>
        <w:tc>
          <w:tcPr>
            <w:tcW w:w="2411" w:type="pct"/>
            <w:shd w:val="clear" w:color="auto" w:fill="FFFFFF"/>
            <w:vAlign w:val="center"/>
            <w:hideMark/>
          </w:tcPr>
          <w:p w14:paraId="48A34497" w14:textId="77777777"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Suivi et Évaluation des mesures d'assistance et de soutien</w:t>
            </w:r>
          </w:p>
        </w:tc>
        <w:tc>
          <w:tcPr>
            <w:tcW w:w="352" w:type="pct"/>
            <w:shd w:val="clear" w:color="auto" w:fill="FFFFFF"/>
            <w:vAlign w:val="center"/>
          </w:tcPr>
          <w:p w14:paraId="3A8B2ACD" w14:textId="77777777" w:rsidR="00C4372D" w:rsidRPr="00EF6115" w:rsidRDefault="00C4372D" w:rsidP="0044699F">
            <w:pPr>
              <w:spacing w:line="276" w:lineRule="auto"/>
              <w:rPr>
                <w:rFonts w:ascii="Times New Roman" w:hAnsi="Times New Roman" w:cs="Times New Roman"/>
              </w:rPr>
            </w:pPr>
          </w:p>
        </w:tc>
        <w:tc>
          <w:tcPr>
            <w:tcW w:w="308" w:type="pct"/>
            <w:vAlign w:val="center"/>
          </w:tcPr>
          <w:p w14:paraId="07F5BB11" w14:textId="77777777" w:rsidR="00C4372D" w:rsidRPr="00EF6115" w:rsidRDefault="00C4372D" w:rsidP="0044699F">
            <w:pPr>
              <w:spacing w:line="276" w:lineRule="auto"/>
              <w:rPr>
                <w:rFonts w:ascii="Times New Roman" w:hAnsi="Times New Roman" w:cs="Times New Roman"/>
              </w:rPr>
            </w:pPr>
          </w:p>
        </w:tc>
        <w:tc>
          <w:tcPr>
            <w:tcW w:w="309" w:type="pct"/>
          </w:tcPr>
          <w:p w14:paraId="79161E50"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FFFFF" w:themeFill="background1"/>
          </w:tcPr>
          <w:p w14:paraId="6095EA88"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4B083" w:themeFill="accent2" w:themeFillTint="99"/>
          </w:tcPr>
          <w:p w14:paraId="72534CD4"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4B083" w:themeFill="accent2" w:themeFillTint="99"/>
            <w:vAlign w:val="center"/>
          </w:tcPr>
          <w:p w14:paraId="00B750AA"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4B083" w:themeFill="accent2" w:themeFillTint="99"/>
          </w:tcPr>
          <w:p w14:paraId="32D13F82"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4B083" w:themeFill="accent2" w:themeFillTint="99"/>
          </w:tcPr>
          <w:p w14:paraId="05C4962E" w14:textId="77777777" w:rsidR="00C4372D" w:rsidRPr="00EF6115" w:rsidRDefault="00C4372D" w:rsidP="0044699F">
            <w:pPr>
              <w:spacing w:line="276" w:lineRule="auto"/>
              <w:rPr>
                <w:rFonts w:ascii="Times New Roman" w:hAnsi="Times New Roman" w:cs="Times New Roman"/>
              </w:rPr>
            </w:pPr>
          </w:p>
        </w:tc>
      </w:tr>
      <w:tr w:rsidR="00C4372D" w:rsidRPr="00EF6115" w14:paraId="25E8ACB7" w14:textId="5B9BA06F" w:rsidTr="00FC4070">
        <w:trPr>
          <w:trHeight w:val="113"/>
        </w:trPr>
        <w:tc>
          <w:tcPr>
            <w:tcW w:w="2411" w:type="pct"/>
            <w:shd w:val="clear" w:color="auto" w:fill="FFFFFF"/>
            <w:vAlign w:val="center"/>
            <w:hideMark/>
          </w:tcPr>
          <w:p w14:paraId="369A8FC0" w14:textId="77777777" w:rsidR="00C4372D" w:rsidRPr="00EF6115" w:rsidRDefault="00C4372D" w:rsidP="0044699F">
            <w:pPr>
              <w:spacing w:line="276" w:lineRule="auto"/>
              <w:rPr>
                <w:rFonts w:ascii="Times New Roman" w:hAnsi="Times New Roman" w:cs="Times New Roman"/>
                <w:b/>
                <w:bCs/>
              </w:rPr>
            </w:pPr>
            <w:r w:rsidRPr="00EF6115">
              <w:rPr>
                <w:rFonts w:ascii="Times New Roman" w:hAnsi="Times New Roman" w:cs="Times New Roman"/>
                <w:b/>
                <w:bCs/>
              </w:rPr>
              <w:t xml:space="preserve">Clôture de la réinstallation </w:t>
            </w:r>
          </w:p>
        </w:tc>
        <w:tc>
          <w:tcPr>
            <w:tcW w:w="352" w:type="pct"/>
            <w:shd w:val="clear" w:color="auto" w:fill="FFFFFF"/>
            <w:vAlign w:val="center"/>
          </w:tcPr>
          <w:p w14:paraId="6289842A" w14:textId="77777777" w:rsidR="00C4372D" w:rsidRPr="00EF6115" w:rsidRDefault="00C4372D" w:rsidP="0044699F">
            <w:pPr>
              <w:spacing w:line="276" w:lineRule="auto"/>
              <w:rPr>
                <w:rFonts w:ascii="Times New Roman" w:hAnsi="Times New Roman" w:cs="Times New Roman"/>
              </w:rPr>
            </w:pPr>
          </w:p>
        </w:tc>
        <w:tc>
          <w:tcPr>
            <w:tcW w:w="308" w:type="pct"/>
            <w:vAlign w:val="center"/>
          </w:tcPr>
          <w:p w14:paraId="50A02576" w14:textId="77777777" w:rsidR="00C4372D" w:rsidRPr="00EF6115" w:rsidRDefault="00C4372D" w:rsidP="0044699F">
            <w:pPr>
              <w:spacing w:line="276" w:lineRule="auto"/>
              <w:rPr>
                <w:rFonts w:ascii="Times New Roman" w:hAnsi="Times New Roman" w:cs="Times New Roman"/>
              </w:rPr>
            </w:pPr>
          </w:p>
        </w:tc>
        <w:tc>
          <w:tcPr>
            <w:tcW w:w="309" w:type="pct"/>
          </w:tcPr>
          <w:p w14:paraId="2AC9F06B"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FFFFF" w:themeFill="background1"/>
          </w:tcPr>
          <w:p w14:paraId="2018F677"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hemeFill="background1"/>
          </w:tcPr>
          <w:p w14:paraId="78B3F28B"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themeFill="background1"/>
            <w:vAlign w:val="center"/>
          </w:tcPr>
          <w:p w14:paraId="2A6CAAFE"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hemeFill="background1"/>
          </w:tcPr>
          <w:p w14:paraId="1B1ED5DC"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FFFFF" w:themeFill="background1"/>
          </w:tcPr>
          <w:p w14:paraId="7C669C03" w14:textId="77777777" w:rsidR="00C4372D" w:rsidRPr="00EF6115" w:rsidRDefault="00C4372D" w:rsidP="0044699F">
            <w:pPr>
              <w:spacing w:line="276" w:lineRule="auto"/>
              <w:rPr>
                <w:rFonts w:ascii="Times New Roman" w:hAnsi="Times New Roman" w:cs="Times New Roman"/>
              </w:rPr>
            </w:pPr>
          </w:p>
        </w:tc>
      </w:tr>
      <w:tr w:rsidR="00C4372D" w:rsidRPr="00EF6115" w14:paraId="329688EB" w14:textId="16347805" w:rsidTr="00FC4070">
        <w:trPr>
          <w:trHeight w:val="113"/>
        </w:trPr>
        <w:tc>
          <w:tcPr>
            <w:tcW w:w="2411" w:type="pct"/>
            <w:shd w:val="clear" w:color="auto" w:fill="FFFFFF"/>
            <w:vAlign w:val="center"/>
            <w:hideMark/>
          </w:tcPr>
          <w:p w14:paraId="6A36A52C" w14:textId="3AE4A422" w:rsidR="00C4372D" w:rsidRPr="00EF6115" w:rsidRDefault="00C4372D" w:rsidP="0044699F">
            <w:pPr>
              <w:spacing w:line="276" w:lineRule="auto"/>
              <w:rPr>
                <w:rFonts w:ascii="Times New Roman" w:hAnsi="Times New Roman" w:cs="Times New Roman"/>
              </w:rPr>
            </w:pPr>
            <w:r w:rsidRPr="00EF6115">
              <w:rPr>
                <w:rFonts w:ascii="Times New Roman" w:hAnsi="Times New Roman" w:cs="Times New Roman"/>
              </w:rPr>
              <w:t>Préparation du rapport de mise en œuvre du PAR pour ANO de la Banque</w:t>
            </w:r>
          </w:p>
        </w:tc>
        <w:tc>
          <w:tcPr>
            <w:tcW w:w="352" w:type="pct"/>
            <w:shd w:val="clear" w:color="auto" w:fill="FFFFFF"/>
            <w:vAlign w:val="center"/>
          </w:tcPr>
          <w:p w14:paraId="4D6B67C5" w14:textId="77777777" w:rsidR="00C4372D" w:rsidRPr="00EF6115" w:rsidRDefault="00C4372D" w:rsidP="0044699F">
            <w:pPr>
              <w:spacing w:line="276" w:lineRule="auto"/>
              <w:rPr>
                <w:rFonts w:ascii="Times New Roman" w:hAnsi="Times New Roman" w:cs="Times New Roman"/>
              </w:rPr>
            </w:pPr>
          </w:p>
        </w:tc>
        <w:tc>
          <w:tcPr>
            <w:tcW w:w="308" w:type="pct"/>
            <w:vAlign w:val="center"/>
          </w:tcPr>
          <w:p w14:paraId="2C78C1CA" w14:textId="77777777" w:rsidR="00C4372D" w:rsidRPr="00EF6115" w:rsidRDefault="00C4372D" w:rsidP="0044699F">
            <w:pPr>
              <w:spacing w:line="276" w:lineRule="auto"/>
              <w:rPr>
                <w:rFonts w:ascii="Times New Roman" w:hAnsi="Times New Roman" w:cs="Times New Roman"/>
              </w:rPr>
            </w:pPr>
          </w:p>
        </w:tc>
        <w:tc>
          <w:tcPr>
            <w:tcW w:w="309" w:type="pct"/>
          </w:tcPr>
          <w:p w14:paraId="2FAF3854" w14:textId="77777777" w:rsidR="00C4372D" w:rsidRPr="00EF6115" w:rsidRDefault="00C4372D" w:rsidP="0044699F">
            <w:pPr>
              <w:spacing w:line="276" w:lineRule="auto"/>
              <w:rPr>
                <w:rFonts w:ascii="Times New Roman" w:hAnsi="Times New Roman" w:cs="Times New Roman"/>
              </w:rPr>
            </w:pPr>
          </w:p>
        </w:tc>
        <w:tc>
          <w:tcPr>
            <w:tcW w:w="308" w:type="pct"/>
            <w:shd w:val="clear" w:color="auto" w:fill="FFFFFF" w:themeFill="background1"/>
          </w:tcPr>
          <w:p w14:paraId="7010AF1A" w14:textId="77777777" w:rsidR="00C4372D" w:rsidRPr="00EF6115" w:rsidRDefault="00C4372D" w:rsidP="0044699F">
            <w:pPr>
              <w:spacing w:line="276" w:lineRule="auto"/>
              <w:rPr>
                <w:rFonts w:ascii="Times New Roman" w:hAnsi="Times New Roman" w:cs="Times New Roman"/>
              </w:rPr>
            </w:pPr>
          </w:p>
        </w:tc>
        <w:tc>
          <w:tcPr>
            <w:tcW w:w="309" w:type="pct"/>
            <w:shd w:val="clear" w:color="auto" w:fill="FFFFFF" w:themeFill="background1"/>
          </w:tcPr>
          <w:p w14:paraId="4B1A6850" w14:textId="77777777" w:rsidR="00C4372D" w:rsidRPr="00EF6115" w:rsidRDefault="00C4372D" w:rsidP="0044699F">
            <w:pPr>
              <w:spacing w:line="276" w:lineRule="auto"/>
              <w:rPr>
                <w:rFonts w:ascii="Times New Roman" w:hAnsi="Times New Roman" w:cs="Times New Roman"/>
              </w:rPr>
            </w:pPr>
          </w:p>
        </w:tc>
        <w:tc>
          <w:tcPr>
            <w:tcW w:w="335" w:type="pct"/>
            <w:shd w:val="clear" w:color="auto" w:fill="FFFFFF" w:themeFill="background1"/>
            <w:vAlign w:val="center"/>
          </w:tcPr>
          <w:p w14:paraId="4F20A63E"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4B083" w:themeFill="accent2" w:themeFillTint="99"/>
          </w:tcPr>
          <w:p w14:paraId="2A3136A5" w14:textId="77777777" w:rsidR="00C4372D" w:rsidRPr="00EF6115" w:rsidRDefault="00C4372D" w:rsidP="0044699F">
            <w:pPr>
              <w:spacing w:line="276" w:lineRule="auto"/>
              <w:rPr>
                <w:rFonts w:ascii="Times New Roman" w:hAnsi="Times New Roman" w:cs="Times New Roman"/>
              </w:rPr>
            </w:pPr>
          </w:p>
        </w:tc>
        <w:tc>
          <w:tcPr>
            <w:tcW w:w="334" w:type="pct"/>
            <w:shd w:val="clear" w:color="auto" w:fill="F4B083" w:themeFill="accent2" w:themeFillTint="99"/>
          </w:tcPr>
          <w:p w14:paraId="75ED043F" w14:textId="77777777" w:rsidR="00C4372D" w:rsidRPr="00EF6115" w:rsidRDefault="00C4372D" w:rsidP="0044699F">
            <w:pPr>
              <w:spacing w:line="276" w:lineRule="auto"/>
              <w:rPr>
                <w:rFonts w:ascii="Times New Roman" w:hAnsi="Times New Roman" w:cs="Times New Roman"/>
              </w:rPr>
            </w:pPr>
          </w:p>
        </w:tc>
      </w:tr>
    </w:tbl>
    <w:p w14:paraId="0C101218" w14:textId="77777777" w:rsidR="00926F1C" w:rsidRPr="00EF6115" w:rsidRDefault="00926F1C" w:rsidP="003B4C0D">
      <w:pPr>
        <w:pStyle w:val="Titre1"/>
        <w:numPr>
          <w:ilvl w:val="0"/>
          <w:numId w:val="124"/>
        </w:numPr>
        <w:sectPr w:rsidR="00926F1C" w:rsidRPr="00EF6115" w:rsidSect="00926F1C">
          <w:pgSz w:w="11906" w:h="16838"/>
          <w:pgMar w:top="1417" w:right="1417" w:bottom="1417" w:left="1417" w:header="708" w:footer="708" w:gutter="0"/>
          <w:cols w:space="708"/>
          <w:docGrid w:linePitch="360"/>
        </w:sectPr>
      </w:pPr>
    </w:p>
    <w:p w14:paraId="5F92E0FC" w14:textId="77777777" w:rsidR="00926F1C" w:rsidRPr="00EF6115" w:rsidRDefault="00926F1C"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lastRenderedPageBreak/>
        <w:t xml:space="preserve">DIFFUSION </w:t>
      </w:r>
    </w:p>
    <w:p w14:paraId="20CDFB37" w14:textId="23A5850C" w:rsidR="00926F1C" w:rsidRPr="00EF6115" w:rsidRDefault="00926F1C" w:rsidP="004B399B">
      <w:pPr>
        <w:spacing w:before="120" w:after="120" w:line="276" w:lineRule="auto"/>
        <w:rPr>
          <w:rFonts w:ascii="Times New Roman" w:hAnsi="Times New Roman" w:cs="Times New Roman"/>
          <w:i/>
          <w:iCs/>
        </w:rPr>
      </w:pPr>
      <w:r w:rsidRPr="00EF6115">
        <w:rPr>
          <w:rFonts w:ascii="Times New Roman" w:hAnsi="Times New Roman" w:cs="Times New Roman"/>
        </w:rPr>
        <w:t xml:space="preserve">Un résumé du PAR sera publié sur le site </w:t>
      </w:r>
      <w:r w:rsidR="001D457C" w:rsidRPr="00EF6115">
        <w:rPr>
          <w:rFonts w:ascii="Times New Roman" w:hAnsi="Times New Roman" w:cs="Times New Roman"/>
        </w:rPr>
        <w:t>de M</w:t>
      </w:r>
      <w:r w:rsidR="000824B3" w:rsidRPr="00EF6115">
        <w:rPr>
          <w:rFonts w:ascii="Times New Roman" w:hAnsi="Times New Roman" w:cs="Times New Roman"/>
        </w:rPr>
        <w:t>OUDOUN</w:t>
      </w:r>
      <w:r w:rsidR="005207AC">
        <w:rPr>
          <w:rFonts w:ascii="Times New Roman" w:hAnsi="Times New Roman" w:cs="Times New Roman"/>
        </w:rPr>
        <w:t xml:space="preserve"> ainsi que d’autres canaux du mini</w:t>
      </w:r>
      <w:r w:rsidR="00BA0527">
        <w:rPr>
          <w:rFonts w:ascii="Times New Roman" w:hAnsi="Times New Roman" w:cs="Times New Roman"/>
        </w:rPr>
        <w:t>stère et affichés au niveau des</w:t>
      </w:r>
      <w:r w:rsidR="002460ED">
        <w:rPr>
          <w:rFonts w:ascii="Times New Roman" w:hAnsi="Times New Roman" w:cs="Times New Roman"/>
        </w:rPr>
        <w:t xml:space="preserve"> municipalités</w:t>
      </w:r>
      <w:r w:rsidRPr="00EF6115">
        <w:rPr>
          <w:rFonts w:ascii="Times New Roman" w:hAnsi="Times New Roman" w:cs="Times New Roman"/>
        </w:rPr>
        <w:t>, afin de mettre à la disposition de l’ensemble des acteurs surtout les ménages affectés, dans des délais appropriés, les informations pertinentes.</w:t>
      </w:r>
    </w:p>
    <w:p w14:paraId="192B3464" w14:textId="77777777" w:rsidR="00926F1C" w:rsidRPr="00EF6115" w:rsidRDefault="00926F1C" w:rsidP="004B399B">
      <w:pPr>
        <w:spacing w:before="120" w:after="120" w:line="276" w:lineRule="auto"/>
        <w:rPr>
          <w:rFonts w:ascii="Times New Roman" w:hAnsi="Times New Roman" w:cs="Times New Roman"/>
          <w:i/>
          <w:iCs/>
        </w:rPr>
      </w:pPr>
      <w:r w:rsidRPr="00EF6115">
        <w:rPr>
          <w:rFonts w:ascii="Times New Roman" w:hAnsi="Times New Roman" w:cs="Times New Roman"/>
        </w:rPr>
        <w:t xml:space="preserve">Des exemplaires du présent Plan d’action de réinstallation seront déposés dans les mairies et administrations concernées. </w:t>
      </w:r>
    </w:p>
    <w:p w14:paraId="298597C7" w14:textId="62998703" w:rsidR="00926F1C" w:rsidRPr="00EF6115" w:rsidRDefault="00926F1C" w:rsidP="004B399B">
      <w:pPr>
        <w:spacing w:before="120" w:after="120" w:line="276" w:lineRule="auto"/>
        <w:rPr>
          <w:rFonts w:ascii="Times New Roman" w:hAnsi="Times New Roman" w:cs="Times New Roman"/>
        </w:rPr>
      </w:pPr>
      <w:r w:rsidRPr="00EF6115">
        <w:rPr>
          <w:rFonts w:ascii="Times New Roman" w:hAnsi="Times New Roman" w:cs="Times New Roman"/>
        </w:rPr>
        <w:t xml:space="preserve">Le PAR sera aussi publié sur le site de la Banque Mondiale après </w:t>
      </w:r>
      <w:r w:rsidR="002460ED">
        <w:rPr>
          <w:rFonts w:ascii="Times New Roman" w:hAnsi="Times New Roman" w:cs="Times New Roman"/>
        </w:rPr>
        <w:t>validation</w:t>
      </w:r>
      <w:r w:rsidRPr="00EF6115">
        <w:rPr>
          <w:rFonts w:ascii="Times New Roman" w:hAnsi="Times New Roman" w:cs="Times New Roman"/>
        </w:rPr>
        <w:t>.</w:t>
      </w:r>
    </w:p>
    <w:p w14:paraId="4DA432D8" w14:textId="77777777" w:rsidR="003458FA" w:rsidRPr="00EF6115" w:rsidRDefault="003458FA" w:rsidP="003B4C0D">
      <w:pPr>
        <w:pStyle w:val="Paragraphedeliste"/>
        <w:numPr>
          <w:ilvl w:val="0"/>
          <w:numId w:val="101"/>
        </w:numPr>
        <w:spacing w:before="120" w:after="120" w:line="276" w:lineRule="auto"/>
        <w:contextualSpacing w:val="0"/>
        <w:rPr>
          <w:rFonts w:ascii="Times New Roman" w:hAnsi="Times New Roman" w:cs="Times New Roman"/>
          <w:b/>
          <w:bCs/>
        </w:rPr>
      </w:pPr>
      <w:r w:rsidRPr="00EF6115">
        <w:rPr>
          <w:rFonts w:ascii="Times New Roman" w:hAnsi="Times New Roman" w:cs="Times New Roman"/>
          <w:b/>
          <w:bCs/>
        </w:rPr>
        <w:t>Coût de mise en œuvre</w:t>
      </w:r>
    </w:p>
    <w:p w14:paraId="78A473B3" w14:textId="1A280DB8" w:rsidR="00DE3B67" w:rsidRPr="00EE58E0" w:rsidRDefault="00DE3B67" w:rsidP="00EE58E0">
      <w:pPr>
        <w:pStyle w:val="Paragraphedeliste"/>
        <w:numPr>
          <w:ilvl w:val="0"/>
          <w:numId w:val="138"/>
        </w:numPr>
        <w:spacing w:before="120" w:after="120" w:line="276" w:lineRule="auto"/>
        <w:ind w:left="981" w:hanging="357"/>
        <w:rPr>
          <w:rFonts w:ascii="Times New Roman" w:hAnsi="Times New Roman" w:cs="Times New Roman"/>
          <w:b/>
          <w:bCs/>
          <w:i/>
          <w:iCs/>
        </w:rPr>
      </w:pPr>
      <w:bookmarkStart w:id="4" w:name="_Hlk234411133"/>
      <w:r w:rsidRPr="00EE58E0">
        <w:rPr>
          <w:rFonts w:ascii="Times New Roman" w:hAnsi="Times New Roman" w:cs="Times New Roman"/>
          <w:b/>
          <w:bCs/>
          <w:i/>
          <w:iCs/>
        </w:rPr>
        <w:t>Coût de mise en œuvre global du PAR</w:t>
      </w:r>
    </w:p>
    <w:p w14:paraId="048E7E57" w14:textId="13B07E72" w:rsidR="008D0BE5" w:rsidRPr="00EF6115" w:rsidRDefault="008D0BE5" w:rsidP="0044699F">
      <w:pPr>
        <w:spacing w:before="120" w:after="120" w:line="276" w:lineRule="auto"/>
        <w:rPr>
          <w:rFonts w:ascii="Times New Roman" w:hAnsi="Times New Roman" w:cs="Times New Roman"/>
          <w:i/>
          <w:iCs/>
        </w:rPr>
      </w:pPr>
      <w:r w:rsidRPr="00EF6115">
        <w:rPr>
          <w:rFonts w:ascii="Times New Roman" w:hAnsi="Times New Roman" w:cs="Times New Roman"/>
        </w:rPr>
        <w:t>Le coût de mise en œuvre du PAR est estimé à</w:t>
      </w:r>
      <w:r w:rsidR="004B399B" w:rsidRPr="00EF6115">
        <w:rPr>
          <w:rFonts w:ascii="Times New Roman" w:hAnsi="Times New Roman" w:cs="Times New Roman"/>
        </w:rPr>
        <w:t xml:space="preserve"> </w:t>
      </w:r>
      <w:r w:rsidR="004B399B" w:rsidRPr="00EF6115">
        <w:rPr>
          <w:rFonts w:ascii="Times New Roman" w:hAnsi="Times New Roman" w:cs="Times New Roman"/>
          <w:b/>
          <w:bCs/>
          <w:i/>
          <w:iCs/>
        </w:rPr>
        <w:t>« trois</w:t>
      </w:r>
      <w:r w:rsidR="00915BDC" w:rsidRPr="00EF6115">
        <w:rPr>
          <w:rFonts w:ascii="Times New Roman" w:hAnsi="Times New Roman" w:cs="Times New Roman"/>
          <w:b/>
          <w:bCs/>
          <w:i/>
          <w:iCs/>
        </w:rPr>
        <w:t xml:space="preserve"> millions trente un mille </w:t>
      </w:r>
      <w:bookmarkStart w:id="5" w:name="_Hlk235192143"/>
      <w:r w:rsidR="00915BDC" w:rsidRPr="00EF6115">
        <w:rPr>
          <w:rFonts w:ascii="Times New Roman" w:hAnsi="Times New Roman" w:cs="Times New Roman"/>
          <w:b/>
          <w:bCs/>
          <w:i/>
          <w:iCs/>
        </w:rPr>
        <w:t xml:space="preserve">six cent </w:t>
      </w:r>
      <w:r w:rsidR="00D52C3F" w:rsidRPr="00EF6115">
        <w:rPr>
          <w:rFonts w:ascii="Times New Roman" w:hAnsi="Times New Roman" w:cs="Times New Roman"/>
          <w:b/>
          <w:bCs/>
          <w:i/>
          <w:iCs/>
        </w:rPr>
        <w:t>soixante</w:t>
      </w:r>
      <w:r w:rsidR="00915BDC" w:rsidRPr="00EF6115">
        <w:rPr>
          <w:rFonts w:ascii="Times New Roman" w:hAnsi="Times New Roman" w:cs="Times New Roman"/>
          <w:b/>
          <w:bCs/>
          <w:i/>
          <w:iCs/>
        </w:rPr>
        <w:t xml:space="preserve"> </w:t>
      </w:r>
      <w:bookmarkEnd w:id="5"/>
      <w:r w:rsidR="00915BDC" w:rsidRPr="00EF6115">
        <w:rPr>
          <w:rFonts w:ascii="Times New Roman" w:hAnsi="Times New Roman" w:cs="Times New Roman"/>
          <w:b/>
          <w:bCs/>
          <w:i/>
          <w:iCs/>
        </w:rPr>
        <w:t>MRU (</w:t>
      </w:r>
      <w:r w:rsidR="00915BDC" w:rsidRPr="00EF6115">
        <w:rPr>
          <w:rFonts w:ascii="Times New Roman" w:hAnsi="Times New Roman" w:cs="Times New Roman"/>
          <w:b/>
          <w:bCs/>
          <w:color w:val="000000" w:themeColor="text1"/>
        </w:rPr>
        <w:t>3 031 6</w:t>
      </w:r>
      <w:r w:rsidR="00D52C3F" w:rsidRPr="00EF6115">
        <w:rPr>
          <w:rFonts w:ascii="Times New Roman" w:hAnsi="Times New Roman" w:cs="Times New Roman"/>
          <w:b/>
          <w:bCs/>
          <w:color w:val="000000" w:themeColor="text1"/>
        </w:rPr>
        <w:t>60</w:t>
      </w:r>
      <w:r w:rsidR="00915BDC" w:rsidRPr="00EF6115">
        <w:rPr>
          <w:rFonts w:ascii="Times New Roman" w:hAnsi="Times New Roman" w:cs="Times New Roman"/>
          <w:b/>
          <w:bCs/>
          <w:color w:val="000000" w:themeColor="text1"/>
        </w:rPr>
        <w:t xml:space="preserve"> </w:t>
      </w:r>
      <w:r w:rsidR="00915BDC" w:rsidRPr="00EF6115">
        <w:rPr>
          <w:rFonts w:ascii="Times New Roman" w:hAnsi="Times New Roman" w:cs="Times New Roman"/>
          <w:b/>
          <w:bCs/>
          <w:i/>
          <w:iCs/>
        </w:rPr>
        <w:t xml:space="preserve">MRU) </w:t>
      </w:r>
      <w:r w:rsidR="0093395D" w:rsidRPr="00EF6115">
        <w:rPr>
          <w:rFonts w:ascii="Times New Roman" w:hAnsi="Times New Roman" w:cs="Times New Roman"/>
          <w:b/>
          <w:bCs/>
          <w:i/>
          <w:iCs/>
        </w:rPr>
        <w:t>»</w:t>
      </w:r>
      <w:r w:rsidR="0093395D" w:rsidRPr="00EF6115">
        <w:rPr>
          <w:rFonts w:ascii="Times New Roman" w:hAnsi="Times New Roman" w:cs="Times New Roman"/>
          <w:i/>
          <w:iCs/>
        </w:rPr>
        <w:t>.</w:t>
      </w:r>
    </w:p>
    <w:p w14:paraId="2F5636F5" w14:textId="4C6D7188" w:rsidR="008A17DD" w:rsidRPr="00EF6115" w:rsidRDefault="008A17DD" w:rsidP="0044699F">
      <w:pPr>
        <w:spacing w:before="120" w:after="120" w:line="276" w:lineRule="auto"/>
        <w:rPr>
          <w:rFonts w:ascii="Times New Roman" w:hAnsi="Times New Roman" w:cs="Times New Roman"/>
        </w:rPr>
      </w:pPr>
      <w:r w:rsidRPr="00EF6115">
        <w:rPr>
          <w:rFonts w:ascii="Times New Roman" w:hAnsi="Times New Roman" w:cs="Times New Roman"/>
        </w:rPr>
        <w:t>Les détails sont donnés dans le</w:t>
      </w:r>
      <w:r w:rsidR="00921C76" w:rsidRPr="00EF6115">
        <w:rPr>
          <w:rFonts w:ascii="Times New Roman" w:hAnsi="Times New Roman" w:cs="Times New Roman"/>
        </w:rPr>
        <w:t>s</w:t>
      </w:r>
      <w:r w:rsidRPr="00EF6115">
        <w:rPr>
          <w:rFonts w:ascii="Times New Roman" w:hAnsi="Times New Roman" w:cs="Times New Roman"/>
        </w:rPr>
        <w:t xml:space="preserve"> tableau</w:t>
      </w:r>
      <w:r w:rsidR="00921C76" w:rsidRPr="00EF6115">
        <w:rPr>
          <w:rFonts w:ascii="Times New Roman" w:hAnsi="Times New Roman" w:cs="Times New Roman"/>
        </w:rPr>
        <w:t>x</w:t>
      </w:r>
      <w:r w:rsidRPr="00EF6115">
        <w:rPr>
          <w:rFonts w:ascii="Times New Roman" w:hAnsi="Times New Roman" w:cs="Times New Roman"/>
        </w:rPr>
        <w:t xml:space="preserve"> ci-dessous</w:t>
      </w:r>
      <w:r w:rsidR="00DE3B67" w:rsidRPr="00EF6115">
        <w:rPr>
          <w:rFonts w:ascii="Times New Roman" w:hAnsi="Times New Roman" w:cs="Times New Roman"/>
        </w:rPr>
        <w:t xml:space="preserve"> (Budget global et par ville)</w:t>
      </w:r>
      <w:r w:rsidRPr="00EF6115">
        <w:rPr>
          <w:rFonts w:ascii="Times New Roman" w:hAnsi="Times New Roman" w:cs="Times New Roman"/>
        </w:rPr>
        <w:t>.</w:t>
      </w:r>
    </w:p>
    <w:bookmarkEnd w:id="4"/>
    <w:p w14:paraId="19870F73" w14:textId="6F945080" w:rsidR="008A17DD" w:rsidRPr="00EF6115" w:rsidRDefault="008A17DD" w:rsidP="0044699F">
      <w:pPr>
        <w:spacing w:before="120" w:after="120" w:line="276" w:lineRule="auto"/>
        <w:rPr>
          <w:rFonts w:ascii="Times New Roman" w:hAnsi="Times New Roman" w:cs="Times New Roman"/>
          <w:i/>
          <w:iCs/>
        </w:rPr>
      </w:pPr>
      <w:r w:rsidRPr="00EF6115">
        <w:rPr>
          <w:rFonts w:ascii="Times New Roman" w:hAnsi="Times New Roman" w:cs="Times New Roman"/>
          <w:i/>
          <w:iCs/>
        </w:rPr>
        <w:t xml:space="preserve">Tableau : Coût de mise en œuvre du PAR </w:t>
      </w:r>
      <w:r w:rsidR="00DE3B67" w:rsidRPr="00EF6115">
        <w:rPr>
          <w:rFonts w:ascii="Times New Roman" w:hAnsi="Times New Roman" w:cs="Times New Roman"/>
          <w:i/>
          <w:iCs/>
        </w:rPr>
        <w:t>(Budget global pour l’ensemble)</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35"/>
        <w:gridCol w:w="4614"/>
        <w:gridCol w:w="2126"/>
        <w:gridCol w:w="1418"/>
      </w:tblGrid>
      <w:tr w:rsidR="00915BDC" w:rsidRPr="00EF6115" w14:paraId="06CC2411" w14:textId="77777777" w:rsidTr="00CA3888">
        <w:trPr>
          <w:trHeight w:val="616"/>
          <w:tblHeader/>
          <w:jc w:val="center"/>
        </w:trPr>
        <w:tc>
          <w:tcPr>
            <w:tcW w:w="5949" w:type="dxa"/>
            <w:gridSpan w:val="2"/>
            <w:shd w:val="clear" w:color="auto" w:fill="FFF2CC" w:themeFill="accent4" w:themeFillTint="33"/>
            <w:noWrap/>
            <w:vAlign w:val="center"/>
            <w:hideMark/>
          </w:tcPr>
          <w:p w14:paraId="51797D97" w14:textId="77777777" w:rsidR="00915BDC" w:rsidRPr="00EF6115" w:rsidRDefault="00915BDC" w:rsidP="0044699F">
            <w:pPr>
              <w:spacing w:before="0" w:after="0" w:line="276" w:lineRule="auto"/>
              <w:rPr>
                <w:rFonts w:ascii="Times New Roman" w:hAnsi="Times New Roman" w:cs="Times New Roman"/>
                <w:b/>
                <w:bCs/>
                <w:color w:val="000000" w:themeColor="text1"/>
              </w:rPr>
            </w:pPr>
            <w:bookmarkStart w:id="6" w:name="_Hlk235171539"/>
            <w:r w:rsidRPr="00EF6115">
              <w:rPr>
                <w:rFonts w:ascii="Times New Roman" w:hAnsi="Times New Roman" w:cs="Times New Roman"/>
                <w:b/>
                <w:bCs/>
                <w:color w:val="000000" w:themeColor="text1"/>
              </w:rPr>
              <w:t>BUDGET PAR</w:t>
            </w:r>
          </w:p>
        </w:tc>
        <w:tc>
          <w:tcPr>
            <w:tcW w:w="2126" w:type="dxa"/>
            <w:shd w:val="clear" w:color="auto" w:fill="FFF2CC" w:themeFill="accent4" w:themeFillTint="33"/>
            <w:vAlign w:val="center"/>
            <w:hideMark/>
          </w:tcPr>
          <w:p w14:paraId="3CD3D9CE" w14:textId="77777777"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MONTANT EN MRU</w:t>
            </w:r>
          </w:p>
        </w:tc>
        <w:tc>
          <w:tcPr>
            <w:tcW w:w="1418" w:type="dxa"/>
            <w:shd w:val="clear" w:color="auto" w:fill="FFF2CC" w:themeFill="accent4" w:themeFillTint="33"/>
            <w:vAlign w:val="center"/>
            <w:hideMark/>
          </w:tcPr>
          <w:p w14:paraId="26578669" w14:textId="77777777"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SOURCE DE FINANCEMENT</w:t>
            </w:r>
          </w:p>
        </w:tc>
      </w:tr>
      <w:tr w:rsidR="00915BDC" w:rsidRPr="00EF6115" w14:paraId="1E66AA0F" w14:textId="77777777" w:rsidTr="00CA3888">
        <w:trPr>
          <w:trHeight w:val="258"/>
          <w:jc w:val="center"/>
        </w:trPr>
        <w:tc>
          <w:tcPr>
            <w:tcW w:w="1335" w:type="dxa"/>
            <w:vMerge w:val="restart"/>
            <w:shd w:val="clear" w:color="000000" w:fill="FFFFFF"/>
            <w:noWrap/>
            <w:vAlign w:val="center"/>
            <w:hideMark/>
          </w:tcPr>
          <w:p w14:paraId="6090634F" w14:textId="77777777"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Indemnisation des PAP</w:t>
            </w:r>
          </w:p>
        </w:tc>
        <w:tc>
          <w:tcPr>
            <w:tcW w:w="4614" w:type="dxa"/>
            <w:vAlign w:val="center"/>
          </w:tcPr>
          <w:p w14:paraId="1E3EC450" w14:textId="1262D258" w:rsidR="00915BDC" w:rsidRPr="00EF6115" w:rsidRDefault="00915BDC" w:rsidP="0044699F">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Compensation des structures physiques (</w:t>
            </w:r>
            <w:r w:rsidR="00AD6AEE" w:rsidRPr="00EF6115">
              <w:rPr>
                <w:rFonts w:ascii="Times New Roman" w:hAnsi="Times New Roman" w:cs="Times New Roman"/>
                <w:i/>
                <w:iCs/>
                <w:color w:val="000000"/>
              </w:rPr>
              <w:t>21</w:t>
            </w:r>
            <w:r w:rsidRPr="00EF6115">
              <w:rPr>
                <w:rFonts w:ascii="Times New Roman" w:hAnsi="Times New Roman" w:cs="Times New Roman"/>
                <w:i/>
                <w:iCs/>
                <w:color w:val="000000"/>
              </w:rPr>
              <w:t xml:space="preserve"> structures affectées) pour 19 </w:t>
            </w:r>
            <w:proofErr w:type="spellStart"/>
            <w:r w:rsidRPr="00EF6115">
              <w:rPr>
                <w:rFonts w:ascii="Times New Roman" w:hAnsi="Times New Roman" w:cs="Times New Roman"/>
                <w:i/>
                <w:iCs/>
                <w:color w:val="000000"/>
              </w:rPr>
              <w:t>PAPs</w:t>
            </w:r>
            <w:proofErr w:type="spellEnd"/>
            <w:r w:rsidRPr="00EF6115">
              <w:rPr>
                <w:rFonts w:ascii="Times New Roman" w:hAnsi="Times New Roman" w:cs="Times New Roman"/>
                <w:i/>
                <w:iCs/>
                <w:color w:val="000000"/>
              </w:rPr>
              <w:t xml:space="preserve"> = </w:t>
            </w:r>
            <w:r w:rsidR="00AD6AEE" w:rsidRPr="00EF6115">
              <w:rPr>
                <w:rFonts w:ascii="Times New Roman" w:hAnsi="Times New Roman" w:cs="Times New Roman"/>
              </w:rPr>
              <w:t>559 304</w:t>
            </w:r>
          </w:p>
        </w:tc>
        <w:tc>
          <w:tcPr>
            <w:tcW w:w="2126" w:type="dxa"/>
            <w:vMerge w:val="restart"/>
            <w:shd w:val="clear" w:color="000000" w:fill="FFFFFF"/>
            <w:noWrap/>
            <w:vAlign w:val="center"/>
          </w:tcPr>
          <w:p w14:paraId="68FDF924" w14:textId="77777777" w:rsidR="00915BDC" w:rsidRPr="00EF6115" w:rsidRDefault="00915BDC" w:rsidP="0044699F">
            <w:pPr>
              <w:spacing w:before="0" w:after="0" w:line="276" w:lineRule="auto"/>
              <w:rPr>
                <w:rFonts w:ascii="Times New Roman" w:hAnsi="Times New Roman" w:cs="Times New Roman"/>
                <w:b/>
                <w:bCs/>
                <w:color w:val="000000"/>
              </w:rPr>
            </w:pPr>
            <w:r w:rsidRPr="00EF6115">
              <w:rPr>
                <w:rFonts w:ascii="Times New Roman" w:hAnsi="Times New Roman" w:cs="Times New Roman"/>
                <w:b/>
                <w:bCs/>
                <w:color w:val="000000"/>
              </w:rPr>
              <w:t xml:space="preserve">  </w:t>
            </w:r>
          </w:p>
          <w:p w14:paraId="724BD03D" w14:textId="77777777"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rPr>
              <w:t>2 124 554</w:t>
            </w:r>
          </w:p>
        </w:tc>
        <w:tc>
          <w:tcPr>
            <w:tcW w:w="1418" w:type="dxa"/>
            <w:vMerge w:val="restart"/>
            <w:vAlign w:val="center"/>
            <w:hideMark/>
          </w:tcPr>
          <w:p w14:paraId="61809F28" w14:textId="77777777"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915BDC" w:rsidRPr="00EF6115" w14:paraId="0450C99F" w14:textId="77777777" w:rsidTr="00CA3888">
        <w:trPr>
          <w:trHeight w:val="240"/>
          <w:jc w:val="center"/>
        </w:trPr>
        <w:tc>
          <w:tcPr>
            <w:tcW w:w="1335" w:type="dxa"/>
            <w:vMerge/>
            <w:shd w:val="clear" w:color="000000" w:fill="FFFFFF"/>
            <w:noWrap/>
            <w:vAlign w:val="center"/>
          </w:tcPr>
          <w:p w14:paraId="6396C3D5" w14:textId="77777777" w:rsidR="00915BDC" w:rsidRPr="00EF6115" w:rsidRDefault="00915BDC" w:rsidP="0044699F">
            <w:pPr>
              <w:spacing w:before="0" w:after="0" w:line="276" w:lineRule="auto"/>
              <w:rPr>
                <w:rFonts w:ascii="Times New Roman" w:hAnsi="Times New Roman" w:cs="Times New Roman"/>
                <w:b/>
                <w:bCs/>
                <w:color w:val="000000" w:themeColor="text1"/>
              </w:rPr>
            </w:pPr>
          </w:p>
        </w:tc>
        <w:tc>
          <w:tcPr>
            <w:tcW w:w="4614" w:type="dxa"/>
            <w:vAlign w:val="center"/>
          </w:tcPr>
          <w:p w14:paraId="29E3C009" w14:textId="0B735783" w:rsidR="00915BDC" w:rsidRPr="00EF6115" w:rsidRDefault="00915BDC" w:rsidP="0044699F">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pertes économiques pour 135 </w:t>
            </w:r>
            <w:proofErr w:type="spellStart"/>
            <w:r w:rsidRPr="00EF6115">
              <w:rPr>
                <w:rFonts w:ascii="Times New Roman" w:hAnsi="Times New Roman" w:cs="Times New Roman"/>
                <w:i/>
                <w:iCs/>
                <w:color w:val="000000"/>
              </w:rPr>
              <w:t>PAPs</w:t>
            </w:r>
            <w:proofErr w:type="spellEnd"/>
            <w:r w:rsidRPr="00EF6115">
              <w:rPr>
                <w:rFonts w:ascii="Times New Roman" w:hAnsi="Times New Roman" w:cs="Times New Roman"/>
                <w:i/>
                <w:iCs/>
                <w:color w:val="000000"/>
              </w:rPr>
              <w:t xml:space="preserve"> = </w:t>
            </w:r>
            <w:r w:rsidR="0039607A">
              <w:rPr>
                <w:rFonts w:ascii="Times New Roman" w:hAnsi="Times New Roman" w:cs="Times New Roman"/>
              </w:rPr>
              <w:t>1 565 25</w:t>
            </w:r>
            <w:r w:rsidR="00FA013D">
              <w:rPr>
                <w:rFonts w:ascii="Times New Roman" w:hAnsi="Times New Roman" w:cs="Times New Roman"/>
              </w:rPr>
              <w:t>0</w:t>
            </w:r>
          </w:p>
        </w:tc>
        <w:tc>
          <w:tcPr>
            <w:tcW w:w="2126" w:type="dxa"/>
            <w:vMerge/>
            <w:shd w:val="clear" w:color="000000" w:fill="FFFFFF"/>
            <w:noWrap/>
            <w:vAlign w:val="center"/>
          </w:tcPr>
          <w:p w14:paraId="214AE433" w14:textId="77777777" w:rsidR="00915BDC" w:rsidRPr="00EF6115" w:rsidRDefault="00915BDC" w:rsidP="0044699F">
            <w:pPr>
              <w:spacing w:before="0" w:after="0" w:line="276" w:lineRule="auto"/>
              <w:rPr>
                <w:rFonts w:ascii="Times New Roman" w:hAnsi="Times New Roman" w:cs="Times New Roman"/>
                <w:b/>
                <w:bCs/>
                <w:color w:val="000000"/>
              </w:rPr>
            </w:pPr>
          </w:p>
        </w:tc>
        <w:tc>
          <w:tcPr>
            <w:tcW w:w="1418" w:type="dxa"/>
            <w:vMerge/>
            <w:vAlign w:val="center"/>
          </w:tcPr>
          <w:p w14:paraId="51214494" w14:textId="77777777" w:rsidR="00915BDC" w:rsidRPr="00EF6115" w:rsidRDefault="00915BDC" w:rsidP="0044699F">
            <w:pPr>
              <w:spacing w:before="0" w:after="0" w:line="276" w:lineRule="auto"/>
              <w:rPr>
                <w:rFonts w:ascii="Times New Roman" w:hAnsi="Times New Roman" w:cs="Times New Roman"/>
                <w:b/>
                <w:bCs/>
                <w:color w:val="000000" w:themeColor="text1"/>
              </w:rPr>
            </w:pPr>
          </w:p>
        </w:tc>
      </w:tr>
      <w:tr w:rsidR="00915BDC" w:rsidRPr="00EF6115" w14:paraId="4216273E" w14:textId="77777777" w:rsidTr="00CA3888">
        <w:trPr>
          <w:trHeight w:val="302"/>
          <w:jc w:val="center"/>
        </w:trPr>
        <w:tc>
          <w:tcPr>
            <w:tcW w:w="5949" w:type="dxa"/>
            <w:gridSpan w:val="2"/>
            <w:shd w:val="clear" w:color="000000" w:fill="FFFFFF"/>
            <w:noWrap/>
            <w:vAlign w:val="center"/>
            <w:hideMark/>
          </w:tcPr>
          <w:p w14:paraId="2A5382CC" w14:textId="77777777" w:rsidR="00915BDC" w:rsidRPr="00EF6115" w:rsidRDefault="00915BDC" w:rsidP="0044699F">
            <w:pPr>
              <w:spacing w:before="0" w:after="0" w:line="276" w:lineRule="auto"/>
              <w:rPr>
                <w:rFonts w:ascii="Times New Roman" w:eastAsia="Calibri" w:hAnsi="Times New Roman" w:cs="Times New Roman"/>
                <w:bCs/>
                <w:i/>
                <w:iCs/>
                <w:lang w:eastAsia="fr-FR" w:bidi="fr-FR"/>
              </w:rPr>
            </w:pPr>
            <w:r w:rsidRPr="00EF6115">
              <w:rPr>
                <w:rFonts w:ascii="Times New Roman" w:hAnsi="Times New Roman" w:cs="Times New Roman"/>
                <w:b/>
                <w:bCs/>
                <w:i/>
                <w:iCs/>
                <w:color w:val="000000" w:themeColor="text1"/>
              </w:rPr>
              <w:t xml:space="preserve">Assistance aux personnes vulnérables y compris les personnes en situation de handicap : </w:t>
            </w:r>
            <w:r w:rsidRPr="00EF6115">
              <w:rPr>
                <w:rFonts w:ascii="Times New Roman" w:eastAsia="Calibri" w:hAnsi="Times New Roman" w:cs="Times New Roman"/>
                <w:bCs/>
                <w:i/>
                <w:iCs/>
                <w:lang w:eastAsia="fr-FR" w:bidi="fr-FR"/>
              </w:rPr>
              <w:t xml:space="preserve">121 500 MRU pour les 09 personnes vulnérables identifiées à raison de </w:t>
            </w:r>
            <w:r w:rsidRPr="00EF6115">
              <w:rPr>
                <w:rFonts w:ascii="Times New Roman" w:eastAsia="Calibri" w:hAnsi="Times New Roman" w:cs="Times New Roman"/>
                <w:b/>
                <w:i/>
                <w:iCs/>
                <w:lang w:eastAsia="fr-FR" w:bidi="fr-FR"/>
              </w:rPr>
              <w:t>13 500</w:t>
            </w:r>
            <w:r w:rsidRPr="00EF6115">
              <w:rPr>
                <w:rFonts w:ascii="Times New Roman" w:eastAsia="Calibri" w:hAnsi="Times New Roman" w:cs="Times New Roman"/>
                <w:bCs/>
                <w:i/>
                <w:iCs/>
                <w:lang w:eastAsia="fr-FR" w:bidi="fr-FR"/>
              </w:rPr>
              <w:t xml:space="preserve"> MRU/personne ;</w:t>
            </w:r>
          </w:p>
        </w:tc>
        <w:tc>
          <w:tcPr>
            <w:tcW w:w="2126" w:type="dxa"/>
            <w:shd w:val="clear" w:color="000000" w:fill="FFFFFF"/>
            <w:noWrap/>
            <w:vAlign w:val="center"/>
          </w:tcPr>
          <w:p w14:paraId="60CDA220" w14:textId="77777777"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121 500</w:t>
            </w:r>
          </w:p>
        </w:tc>
        <w:tc>
          <w:tcPr>
            <w:tcW w:w="1418" w:type="dxa"/>
            <w:vMerge/>
            <w:vAlign w:val="center"/>
            <w:hideMark/>
          </w:tcPr>
          <w:p w14:paraId="4BD1938B" w14:textId="77777777" w:rsidR="00915BDC" w:rsidRPr="00EF6115" w:rsidRDefault="00915BDC" w:rsidP="0044699F">
            <w:pPr>
              <w:spacing w:before="0" w:after="0" w:line="276" w:lineRule="auto"/>
              <w:rPr>
                <w:rFonts w:ascii="Times New Roman" w:hAnsi="Times New Roman" w:cs="Times New Roman"/>
                <w:color w:val="000000" w:themeColor="text1"/>
              </w:rPr>
            </w:pPr>
          </w:p>
        </w:tc>
      </w:tr>
      <w:tr w:rsidR="00915BDC" w:rsidRPr="00EF6115" w14:paraId="0CDA651A" w14:textId="77777777" w:rsidTr="00CA3888">
        <w:trPr>
          <w:trHeight w:val="289"/>
          <w:jc w:val="center"/>
        </w:trPr>
        <w:tc>
          <w:tcPr>
            <w:tcW w:w="5949" w:type="dxa"/>
            <w:gridSpan w:val="2"/>
            <w:shd w:val="clear" w:color="000000" w:fill="FFFFFF"/>
            <w:noWrap/>
            <w:vAlign w:val="center"/>
            <w:hideMark/>
          </w:tcPr>
          <w:p w14:paraId="66EC5701" w14:textId="77777777" w:rsidR="00915BDC" w:rsidRPr="00EF6115" w:rsidRDefault="00915BDC" w:rsidP="0044699F">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Activités de Communication et de sensibilisation sur le PAR</w:t>
            </w:r>
          </w:p>
        </w:tc>
        <w:tc>
          <w:tcPr>
            <w:tcW w:w="2126" w:type="dxa"/>
            <w:shd w:val="clear" w:color="000000" w:fill="FFFFFF"/>
            <w:noWrap/>
            <w:vAlign w:val="center"/>
            <w:hideMark/>
          </w:tcPr>
          <w:p w14:paraId="13D2A745" w14:textId="77777777"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110 000</w:t>
            </w:r>
          </w:p>
        </w:tc>
        <w:tc>
          <w:tcPr>
            <w:tcW w:w="1418" w:type="dxa"/>
            <w:vMerge w:val="restart"/>
            <w:vAlign w:val="center"/>
            <w:hideMark/>
          </w:tcPr>
          <w:p w14:paraId="1367B6BE" w14:textId="2CFCD2F0"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915BDC" w:rsidRPr="00EF6115" w14:paraId="338F4931" w14:textId="77777777" w:rsidTr="00CA3888">
        <w:trPr>
          <w:trHeight w:val="289"/>
          <w:jc w:val="center"/>
        </w:trPr>
        <w:tc>
          <w:tcPr>
            <w:tcW w:w="5949" w:type="dxa"/>
            <w:gridSpan w:val="2"/>
            <w:shd w:val="clear" w:color="000000" w:fill="FFFFFF"/>
            <w:noWrap/>
            <w:vAlign w:val="center"/>
          </w:tcPr>
          <w:p w14:paraId="31655443" w14:textId="77777777" w:rsidR="00915BDC" w:rsidRPr="00EF6115" w:rsidRDefault="00915BDC" w:rsidP="0044699F">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 de renforcement de capacité des 5 comités de gestion des plaintes ainsi que la Commission Foncière Locale d’arbitrage des conflits fonciers collectifs sur la réinstallation de manière générale (NES 5 de la Banque mondiale) et le résultat de ce PAR</w:t>
            </w:r>
          </w:p>
        </w:tc>
        <w:tc>
          <w:tcPr>
            <w:tcW w:w="2126" w:type="dxa"/>
            <w:shd w:val="clear" w:color="000000" w:fill="FFFFFF"/>
            <w:noWrap/>
            <w:vAlign w:val="center"/>
          </w:tcPr>
          <w:p w14:paraId="175E6290" w14:textId="77777777"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400 000</w:t>
            </w:r>
          </w:p>
        </w:tc>
        <w:tc>
          <w:tcPr>
            <w:tcW w:w="1418" w:type="dxa"/>
            <w:vMerge/>
            <w:vAlign w:val="center"/>
          </w:tcPr>
          <w:p w14:paraId="1AF7E816" w14:textId="77777777" w:rsidR="00915BDC" w:rsidRPr="00EF6115" w:rsidRDefault="00915BDC" w:rsidP="0044699F">
            <w:pPr>
              <w:spacing w:before="0" w:after="0" w:line="276" w:lineRule="auto"/>
              <w:rPr>
                <w:rFonts w:ascii="Times New Roman" w:hAnsi="Times New Roman" w:cs="Times New Roman"/>
                <w:b/>
                <w:bCs/>
                <w:color w:val="000000" w:themeColor="text1"/>
              </w:rPr>
            </w:pPr>
          </w:p>
        </w:tc>
      </w:tr>
      <w:tr w:rsidR="00915BDC" w:rsidRPr="00EF6115" w14:paraId="61824927" w14:textId="77777777" w:rsidTr="00CA3888">
        <w:trPr>
          <w:trHeight w:val="289"/>
          <w:jc w:val="center"/>
        </w:trPr>
        <w:tc>
          <w:tcPr>
            <w:tcW w:w="5949" w:type="dxa"/>
            <w:gridSpan w:val="2"/>
            <w:shd w:val="clear" w:color="000000" w:fill="FFFFFF"/>
            <w:noWrap/>
            <w:vAlign w:val="center"/>
            <w:hideMark/>
          </w:tcPr>
          <w:p w14:paraId="1AF7B54B" w14:textId="77777777" w:rsidR="00915BDC" w:rsidRPr="00EF6115" w:rsidRDefault="00915BDC" w:rsidP="0044699F">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xml:space="preserve">Suivi - évaluation externe de la réinstallation </w:t>
            </w:r>
          </w:p>
        </w:tc>
        <w:tc>
          <w:tcPr>
            <w:tcW w:w="2126" w:type="dxa"/>
            <w:shd w:val="clear" w:color="000000" w:fill="FFFFFF"/>
            <w:noWrap/>
            <w:vAlign w:val="center"/>
            <w:hideMark/>
          </w:tcPr>
          <w:p w14:paraId="2BF2C594" w14:textId="77777777" w:rsidR="00915BDC" w:rsidRPr="00EF6115" w:rsidRDefault="00915BDC" w:rsidP="0044699F">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PM (</w:t>
            </w:r>
            <w:proofErr w:type="spellStart"/>
            <w:r w:rsidRPr="00EF6115">
              <w:rPr>
                <w:rFonts w:ascii="Times New Roman" w:hAnsi="Times New Roman" w:cs="Times New Roman"/>
                <w:color w:val="000000" w:themeColor="text1"/>
              </w:rPr>
              <w:t>Perdiems</w:t>
            </w:r>
            <w:proofErr w:type="spellEnd"/>
            <w:r w:rsidRPr="00EF6115">
              <w:rPr>
                <w:rFonts w:ascii="Times New Roman" w:hAnsi="Times New Roman" w:cs="Times New Roman"/>
                <w:color w:val="000000" w:themeColor="text1"/>
              </w:rPr>
              <w:t xml:space="preserve"> et logistiques à prendre en charge par le projet</w:t>
            </w:r>
          </w:p>
        </w:tc>
        <w:tc>
          <w:tcPr>
            <w:tcW w:w="1418" w:type="dxa"/>
            <w:vMerge/>
            <w:vAlign w:val="center"/>
            <w:hideMark/>
          </w:tcPr>
          <w:p w14:paraId="1B92959C" w14:textId="77777777" w:rsidR="00915BDC" w:rsidRPr="00EF6115" w:rsidRDefault="00915BDC" w:rsidP="0044699F">
            <w:pPr>
              <w:spacing w:before="0" w:after="0" w:line="276" w:lineRule="auto"/>
              <w:rPr>
                <w:rFonts w:ascii="Times New Roman" w:hAnsi="Times New Roman" w:cs="Times New Roman"/>
                <w:b/>
                <w:bCs/>
                <w:color w:val="000000" w:themeColor="text1"/>
              </w:rPr>
            </w:pPr>
          </w:p>
        </w:tc>
      </w:tr>
      <w:tr w:rsidR="00921C76" w:rsidRPr="00EF6115" w14:paraId="6F9FC147" w14:textId="77777777" w:rsidTr="00CA3888">
        <w:trPr>
          <w:trHeight w:val="289"/>
          <w:jc w:val="center"/>
        </w:trPr>
        <w:tc>
          <w:tcPr>
            <w:tcW w:w="5949" w:type="dxa"/>
            <w:gridSpan w:val="2"/>
            <w:shd w:val="clear" w:color="000000" w:fill="FFFFFF"/>
            <w:noWrap/>
            <w:vAlign w:val="center"/>
          </w:tcPr>
          <w:p w14:paraId="6C5DB45B" w14:textId="36DD618F" w:rsidR="00921C76" w:rsidRPr="00EF6115" w:rsidRDefault="00921C76" w:rsidP="0044699F">
            <w:pPr>
              <w:spacing w:before="0" w:after="0" w:line="276" w:lineRule="auto"/>
              <w:rPr>
                <w:rFonts w:ascii="Times New Roman" w:hAnsi="Times New Roman" w:cs="Times New Roman"/>
                <w:color w:val="000000" w:themeColor="text1"/>
              </w:rPr>
            </w:pPr>
            <w:r w:rsidRPr="00EE58E0">
              <w:rPr>
                <w:rFonts w:ascii="Times New Roman" w:hAnsi="Times New Roman" w:cs="Times New Roman"/>
                <w:color w:val="000000" w:themeColor="text1"/>
              </w:rPr>
              <w:t xml:space="preserve">Mise en œuvre du PAR </w:t>
            </w:r>
            <w:r w:rsidR="001D395C">
              <w:rPr>
                <w:rFonts w:ascii="Times New Roman" w:hAnsi="Times New Roman" w:cs="Times New Roman"/>
                <w:color w:val="000000" w:themeColor="text1"/>
              </w:rPr>
              <w:t>le consultant indépendant/assistant technique</w:t>
            </w:r>
            <w:r w:rsidRPr="00EE58E0">
              <w:rPr>
                <w:rFonts w:ascii="Times New Roman" w:hAnsi="Times New Roman" w:cs="Times New Roman"/>
              </w:rPr>
              <w:t xml:space="preserve"> </w:t>
            </w:r>
            <w:r w:rsidR="00E77638">
              <w:rPr>
                <w:rFonts w:ascii="Times New Roman" w:hAnsi="Times New Roman" w:cs="Times New Roman"/>
              </w:rPr>
              <w:t>en sauvegardes E&amp;S</w:t>
            </w:r>
            <w:r w:rsidRPr="00EE58E0">
              <w:rPr>
                <w:rFonts w:ascii="Times New Roman" w:hAnsi="Times New Roman" w:cs="Times New Roman"/>
              </w:rPr>
              <w:t xml:space="preserve"> </w:t>
            </w:r>
          </w:p>
        </w:tc>
        <w:tc>
          <w:tcPr>
            <w:tcW w:w="2126" w:type="dxa"/>
            <w:shd w:val="clear" w:color="000000" w:fill="FFFFFF"/>
            <w:noWrap/>
            <w:vAlign w:val="center"/>
          </w:tcPr>
          <w:p w14:paraId="61DCFAF9" w14:textId="22FB248F" w:rsidR="00921C76" w:rsidRPr="00EF6115" w:rsidRDefault="00A14F9F" w:rsidP="0044699F">
            <w:pPr>
              <w:spacing w:before="0" w:after="0" w:line="276" w:lineRule="auto"/>
              <w:rPr>
                <w:rFonts w:ascii="Times New Roman" w:hAnsi="Times New Roman" w:cs="Times New Roman"/>
                <w:color w:val="000000" w:themeColor="text1"/>
              </w:rPr>
            </w:pPr>
            <w:r>
              <w:rPr>
                <w:rFonts w:ascii="Times New Roman" w:hAnsi="Times New Roman" w:cs="Times New Roman"/>
                <w:color w:val="000000" w:themeColor="text1"/>
              </w:rPr>
              <w:t>PM</w:t>
            </w:r>
            <w:r w:rsidR="001D395C">
              <w:rPr>
                <w:rFonts w:ascii="Times New Roman" w:hAnsi="Times New Roman" w:cs="Times New Roman"/>
                <w:color w:val="000000" w:themeColor="text1"/>
              </w:rPr>
              <w:t xml:space="preserve"> (</w:t>
            </w:r>
            <w:r w:rsidR="00D47C18">
              <w:rPr>
                <w:rFonts w:ascii="Times New Roman" w:hAnsi="Times New Roman" w:cs="Times New Roman"/>
                <w:color w:val="000000" w:themeColor="text1"/>
              </w:rPr>
              <w:t>déjà mobilisé par le projet)</w:t>
            </w:r>
          </w:p>
        </w:tc>
        <w:tc>
          <w:tcPr>
            <w:tcW w:w="1418" w:type="dxa"/>
            <w:vAlign w:val="center"/>
          </w:tcPr>
          <w:p w14:paraId="7594FC4B" w14:textId="77777777" w:rsidR="00921C76" w:rsidRPr="00EF6115" w:rsidRDefault="00921C76" w:rsidP="0044699F">
            <w:pPr>
              <w:spacing w:before="0" w:after="0" w:line="276" w:lineRule="auto"/>
              <w:rPr>
                <w:rFonts w:ascii="Times New Roman" w:hAnsi="Times New Roman" w:cs="Times New Roman"/>
                <w:b/>
                <w:bCs/>
                <w:color w:val="000000" w:themeColor="text1"/>
              </w:rPr>
            </w:pPr>
          </w:p>
        </w:tc>
      </w:tr>
      <w:tr w:rsidR="00915BDC" w:rsidRPr="00EF6115" w14:paraId="50849C51" w14:textId="77777777" w:rsidTr="00CA3888">
        <w:trPr>
          <w:trHeight w:val="173"/>
          <w:jc w:val="center"/>
        </w:trPr>
        <w:tc>
          <w:tcPr>
            <w:tcW w:w="5949" w:type="dxa"/>
            <w:gridSpan w:val="2"/>
            <w:shd w:val="clear" w:color="auto" w:fill="92D050"/>
            <w:noWrap/>
            <w:vAlign w:val="center"/>
            <w:hideMark/>
          </w:tcPr>
          <w:p w14:paraId="5E3D41F2" w14:textId="0C9394D5"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Total (</w:t>
            </w:r>
            <w:r w:rsidR="000824B3" w:rsidRPr="00EF6115">
              <w:rPr>
                <w:rFonts w:ascii="Times New Roman" w:hAnsi="Times New Roman" w:cs="Times New Roman"/>
                <w:b/>
                <w:bCs/>
                <w:color w:val="000000" w:themeColor="text1"/>
              </w:rPr>
              <w:t>MRU</w:t>
            </w:r>
            <w:r w:rsidRPr="00EF6115">
              <w:rPr>
                <w:rFonts w:ascii="Times New Roman" w:hAnsi="Times New Roman" w:cs="Times New Roman"/>
                <w:b/>
                <w:bCs/>
                <w:color w:val="000000" w:themeColor="text1"/>
              </w:rPr>
              <w:t>)</w:t>
            </w:r>
          </w:p>
        </w:tc>
        <w:tc>
          <w:tcPr>
            <w:tcW w:w="2126" w:type="dxa"/>
            <w:shd w:val="clear" w:color="auto" w:fill="92D050"/>
            <w:noWrap/>
            <w:vAlign w:val="center"/>
          </w:tcPr>
          <w:p w14:paraId="6F17C684" w14:textId="77777777" w:rsidR="00915BDC" w:rsidRPr="00EF6115" w:rsidRDefault="00915BDC" w:rsidP="0044699F">
            <w:pPr>
              <w:spacing w:before="0" w:after="0" w:line="276" w:lineRule="auto"/>
              <w:jc w:val="left"/>
              <w:rPr>
                <w:rFonts w:ascii="Times New Roman" w:hAnsi="Times New Roman" w:cs="Times New Roman"/>
                <w:b/>
                <w:bCs/>
                <w:color w:val="000000" w:themeColor="text1"/>
              </w:rPr>
            </w:pPr>
            <w:r w:rsidRPr="00EF6115">
              <w:rPr>
                <w:rFonts w:ascii="Times New Roman" w:hAnsi="Times New Roman" w:cs="Times New Roman"/>
                <w:b/>
                <w:bCs/>
                <w:color w:val="000000" w:themeColor="text1"/>
              </w:rPr>
              <w:t>2 756 054</w:t>
            </w:r>
          </w:p>
        </w:tc>
        <w:tc>
          <w:tcPr>
            <w:tcW w:w="1418" w:type="dxa"/>
            <w:shd w:val="clear" w:color="auto" w:fill="92D050"/>
            <w:vAlign w:val="center"/>
            <w:hideMark/>
          </w:tcPr>
          <w:p w14:paraId="7E279B7A" w14:textId="77777777" w:rsidR="00915BDC" w:rsidRPr="00EF6115" w:rsidRDefault="00915BDC" w:rsidP="0044699F">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w:t>
            </w:r>
          </w:p>
        </w:tc>
      </w:tr>
      <w:tr w:rsidR="00915BDC" w:rsidRPr="00EF6115" w14:paraId="24CD14EB" w14:textId="77777777" w:rsidTr="00CA3888">
        <w:trPr>
          <w:trHeight w:val="302"/>
          <w:jc w:val="center"/>
        </w:trPr>
        <w:tc>
          <w:tcPr>
            <w:tcW w:w="5949" w:type="dxa"/>
            <w:gridSpan w:val="2"/>
            <w:shd w:val="clear" w:color="auto" w:fill="92D050"/>
            <w:noWrap/>
            <w:vAlign w:val="center"/>
          </w:tcPr>
          <w:p w14:paraId="0A6DB927" w14:textId="77777777" w:rsidR="00915BDC" w:rsidRPr="00EF6115" w:rsidRDefault="00915BDC" w:rsidP="0044699F">
            <w:pPr>
              <w:spacing w:before="0" w:after="0" w:line="276" w:lineRule="auto"/>
              <w:rPr>
                <w:rFonts w:ascii="Times New Roman" w:hAnsi="Times New Roman" w:cs="Times New Roman"/>
                <w:b/>
                <w:i/>
                <w:color w:val="000000" w:themeColor="text1"/>
              </w:rPr>
            </w:pPr>
            <w:r w:rsidRPr="00EF6115">
              <w:rPr>
                <w:rFonts w:ascii="Times New Roman" w:hAnsi="Times New Roman" w:cs="Times New Roman"/>
                <w:b/>
                <w:i/>
                <w:color w:val="000000" w:themeColor="text1"/>
              </w:rPr>
              <w:t>Contingence (10%)</w:t>
            </w:r>
          </w:p>
        </w:tc>
        <w:tc>
          <w:tcPr>
            <w:tcW w:w="2126" w:type="dxa"/>
            <w:shd w:val="clear" w:color="auto" w:fill="92D050"/>
            <w:noWrap/>
            <w:vAlign w:val="center"/>
          </w:tcPr>
          <w:p w14:paraId="2E64CBF6" w14:textId="0EDBCF48" w:rsidR="00915BDC" w:rsidRPr="00EF6115" w:rsidRDefault="00915BDC" w:rsidP="0044699F">
            <w:pPr>
              <w:spacing w:before="0" w:after="0" w:line="276" w:lineRule="auto"/>
              <w:jc w:val="left"/>
              <w:rPr>
                <w:rFonts w:ascii="Times New Roman" w:hAnsi="Times New Roman" w:cs="Times New Roman"/>
                <w:b/>
                <w:i/>
                <w:color w:val="000000" w:themeColor="text1"/>
              </w:rPr>
            </w:pPr>
            <w:r w:rsidRPr="00EF6115">
              <w:rPr>
                <w:rFonts w:ascii="Times New Roman" w:hAnsi="Times New Roman" w:cs="Times New Roman"/>
                <w:b/>
                <w:i/>
                <w:color w:val="000000" w:themeColor="text1"/>
              </w:rPr>
              <w:t xml:space="preserve">   275 60</w:t>
            </w:r>
            <w:r w:rsidR="00D52C3F" w:rsidRPr="00EF6115">
              <w:rPr>
                <w:rFonts w:ascii="Times New Roman" w:hAnsi="Times New Roman" w:cs="Times New Roman"/>
                <w:b/>
                <w:i/>
                <w:color w:val="000000" w:themeColor="text1"/>
              </w:rPr>
              <w:t>6</w:t>
            </w:r>
            <w:r w:rsidRPr="00EF6115">
              <w:rPr>
                <w:rFonts w:ascii="Times New Roman" w:hAnsi="Times New Roman" w:cs="Times New Roman"/>
                <w:b/>
                <w:i/>
                <w:color w:val="000000" w:themeColor="text1"/>
              </w:rPr>
              <w:t xml:space="preserve">  </w:t>
            </w:r>
          </w:p>
        </w:tc>
        <w:tc>
          <w:tcPr>
            <w:tcW w:w="1418" w:type="dxa"/>
            <w:shd w:val="clear" w:color="auto" w:fill="92D050"/>
            <w:vAlign w:val="center"/>
          </w:tcPr>
          <w:p w14:paraId="6BF15815" w14:textId="77777777" w:rsidR="00915BDC" w:rsidRPr="00EF6115" w:rsidRDefault="00915BDC" w:rsidP="0044699F">
            <w:pPr>
              <w:spacing w:before="0" w:after="0" w:line="276" w:lineRule="auto"/>
              <w:rPr>
                <w:rFonts w:ascii="Times New Roman" w:hAnsi="Times New Roman" w:cs="Times New Roman"/>
                <w:b/>
                <w:i/>
                <w:color w:val="000000" w:themeColor="text1"/>
              </w:rPr>
            </w:pPr>
          </w:p>
        </w:tc>
      </w:tr>
      <w:tr w:rsidR="00915BDC" w:rsidRPr="00EF6115" w14:paraId="3B263FAF" w14:textId="77777777" w:rsidTr="00CA3888">
        <w:trPr>
          <w:trHeight w:val="302"/>
          <w:jc w:val="center"/>
        </w:trPr>
        <w:tc>
          <w:tcPr>
            <w:tcW w:w="5949" w:type="dxa"/>
            <w:gridSpan w:val="2"/>
            <w:shd w:val="clear" w:color="auto" w:fill="92D050"/>
            <w:noWrap/>
            <w:vAlign w:val="center"/>
          </w:tcPr>
          <w:p w14:paraId="6AA83570" w14:textId="77777777" w:rsidR="00915BDC" w:rsidRPr="00EF6115" w:rsidRDefault="00915BDC"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 xml:space="preserve">MONTANT TOTAL DU PAR </w:t>
            </w:r>
          </w:p>
        </w:tc>
        <w:tc>
          <w:tcPr>
            <w:tcW w:w="2126" w:type="dxa"/>
            <w:shd w:val="clear" w:color="auto" w:fill="92D050"/>
            <w:noWrap/>
            <w:vAlign w:val="center"/>
          </w:tcPr>
          <w:p w14:paraId="5217011F" w14:textId="39DBF607" w:rsidR="00915BDC" w:rsidRPr="00EF6115" w:rsidRDefault="00915BDC" w:rsidP="0044699F">
            <w:pPr>
              <w:spacing w:before="0" w:after="0" w:line="276" w:lineRule="auto"/>
              <w:jc w:val="left"/>
              <w:rPr>
                <w:rFonts w:ascii="Times New Roman" w:hAnsi="Times New Roman" w:cs="Times New Roman"/>
                <w:b/>
                <w:bCs/>
                <w:color w:val="000000" w:themeColor="text1"/>
              </w:rPr>
            </w:pPr>
            <w:r w:rsidRPr="00EF6115">
              <w:rPr>
                <w:rFonts w:ascii="Times New Roman" w:hAnsi="Times New Roman" w:cs="Times New Roman"/>
                <w:b/>
                <w:bCs/>
                <w:color w:val="000000" w:themeColor="text1"/>
              </w:rPr>
              <w:t>3 031 6</w:t>
            </w:r>
            <w:r w:rsidR="00D52C3F" w:rsidRPr="00EF6115">
              <w:rPr>
                <w:rFonts w:ascii="Times New Roman" w:hAnsi="Times New Roman" w:cs="Times New Roman"/>
                <w:b/>
                <w:bCs/>
                <w:color w:val="000000" w:themeColor="text1"/>
              </w:rPr>
              <w:t>60</w:t>
            </w:r>
          </w:p>
        </w:tc>
        <w:tc>
          <w:tcPr>
            <w:tcW w:w="1418" w:type="dxa"/>
            <w:shd w:val="clear" w:color="auto" w:fill="92D050"/>
            <w:vAlign w:val="center"/>
          </w:tcPr>
          <w:p w14:paraId="5792F0A1" w14:textId="14C16003" w:rsidR="00915BDC" w:rsidRPr="00EF6115" w:rsidRDefault="00AD7A96" w:rsidP="0044699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bl>
    <w:bookmarkEnd w:id="6"/>
    <w:p w14:paraId="1023976F" w14:textId="6E944F2A" w:rsidR="008204B3" w:rsidRPr="00EF6115" w:rsidRDefault="008204B3" w:rsidP="0044699F">
      <w:pPr>
        <w:spacing w:before="120" w:after="120" w:line="276" w:lineRule="auto"/>
        <w:rPr>
          <w:rFonts w:ascii="Times New Roman" w:hAnsi="Times New Roman" w:cs="Times New Roman"/>
          <w:b/>
          <w:i/>
        </w:rPr>
      </w:pPr>
      <w:r w:rsidRPr="00EF6115">
        <w:rPr>
          <w:rFonts w:ascii="Times New Roman" w:hAnsi="Times New Roman" w:cs="Times New Roman"/>
          <w:b/>
          <w:i/>
        </w:rPr>
        <w:t xml:space="preserve">Source : Consultant, </w:t>
      </w:r>
      <w:r w:rsidR="008A17DD" w:rsidRPr="00EF6115">
        <w:rPr>
          <w:rFonts w:ascii="Times New Roman" w:hAnsi="Times New Roman" w:cs="Times New Roman"/>
          <w:b/>
          <w:i/>
        </w:rPr>
        <w:t>Juin</w:t>
      </w:r>
      <w:r w:rsidRPr="00EF6115">
        <w:rPr>
          <w:rFonts w:ascii="Times New Roman" w:hAnsi="Times New Roman" w:cs="Times New Roman"/>
          <w:b/>
          <w:i/>
        </w:rPr>
        <w:t xml:space="preserve"> 202</w:t>
      </w:r>
      <w:r w:rsidR="008A17DD" w:rsidRPr="00EF6115">
        <w:rPr>
          <w:rFonts w:ascii="Times New Roman" w:hAnsi="Times New Roman" w:cs="Times New Roman"/>
          <w:b/>
          <w:i/>
        </w:rPr>
        <w:t>6</w:t>
      </w:r>
      <w:r w:rsidRPr="00EF6115">
        <w:rPr>
          <w:rFonts w:ascii="Times New Roman" w:hAnsi="Times New Roman" w:cs="Times New Roman"/>
          <w:b/>
          <w:i/>
        </w:rPr>
        <w:t xml:space="preserve"> </w:t>
      </w:r>
    </w:p>
    <w:p w14:paraId="1ED9709A" w14:textId="37501F54" w:rsidR="00DE3B67" w:rsidRPr="00EF6115" w:rsidRDefault="00DE3B67" w:rsidP="00445AB0">
      <w:pPr>
        <w:spacing w:before="0" w:after="160"/>
        <w:jc w:val="left"/>
        <w:rPr>
          <w:rFonts w:ascii="Times New Roman" w:hAnsi="Times New Roman" w:cs="Times New Roman"/>
          <w:b/>
          <w:bCs/>
          <w:i/>
          <w:iCs/>
        </w:rPr>
      </w:pPr>
      <w:r w:rsidRPr="00EF6115">
        <w:rPr>
          <w:rFonts w:ascii="Times New Roman" w:eastAsia="Calibri" w:hAnsi="Times New Roman" w:cs="Times New Roman"/>
          <w:kern w:val="0"/>
          <w14:ligatures w14:val="none"/>
        </w:rPr>
        <w:br w:type="page"/>
      </w:r>
      <w:r w:rsidRPr="00EE58E0">
        <w:rPr>
          <w:rFonts w:ascii="Times New Roman" w:hAnsi="Times New Roman" w:cs="Times New Roman"/>
          <w:b/>
          <w:bCs/>
          <w:i/>
          <w:iCs/>
        </w:rPr>
        <w:lastRenderedPageBreak/>
        <w:t xml:space="preserve">Coût de mise en œuvre du PAR de la ville de </w:t>
      </w:r>
      <w:proofErr w:type="spellStart"/>
      <w:r w:rsidRPr="00EE58E0">
        <w:rPr>
          <w:rFonts w:ascii="Times New Roman" w:hAnsi="Times New Roman" w:cs="Times New Roman"/>
          <w:b/>
          <w:bCs/>
          <w:i/>
          <w:iCs/>
        </w:rPr>
        <w:t>Selibabi</w:t>
      </w:r>
      <w:proofErr w:type="spellEnd"/>
    </w:p>
    <w:p w14:paraId="6FF39A1F" w14:textId="7A40B129" w:rsidR="00DE3B67" w:rsidRPr="00EE58E0" w:rsidRDefault="00DE3B67" w:rsidP="00EE58E0">
      <w:pPr>
        <w:spacing w:before="120" w:after="120" w:line="276" w:lineRule="auto"/>
        <w:rPr>
          <w:rFonts w:ascii="Times New Roman" w:hAnsi="Times New Roman" w:cs="Times New Roman"/>
        </w:rPr>
      </w:pPr>
      <w:r w:rsidRPr="00EF6115">
        <w:rPr>
          <w:rFonts w:ascii="Times New Roman" w:hAnsi="Times New Roman" w:cs="Times New Roman"/>
        </w:rPr>
        <w:t xml:space="preserve">Le coût de mise en œuvre du PAR pour la ville de </w:t>
      </w:r>
      <w:proofErr w:type="spellStart"/>
      <w:r w:rsidRPr="00EF6115">
        <w:rPr>
          <w:rFonts w:ascii="Times New Roman" w:hAnsi="Times New Roman" w:cs="Times New Roman"/>
        </w:rPr>
        <w:t>Selibabi</w:t>
      </w:r>
      <w:proofErr w:type="spellEnd"/>
      <w:r w:rsidRPr="00EF6115">
        <w:rPr>
          <w:rFonts w:ascii="Times New Roman" w:hAnsi="Times New Roman" w:cs="Times New Roman"/>
        </w:rPr>
        <w:t xml:space="preserve"> est estimé à </w:t>
      </w:r>
      <w:r w:rsidRPr="00EE58E0">
        <w:rPr>
          <w:rFonts w:ascii="Times New Roman" w:hAnsi="Times New Roman" w:cs="Times New Roman"/>
          <w:b/>
          <w:bCs/>
          <w:i/>
          <w:iCs/>
        </w:rPr>
        <w:t>« quatre cent quinze un mille huit cent cinquante-neuf MRU (</w:t>
      </w:r>
      <w:r w:rsidRPr="00EF6115">
        <w:rPr>
          <w:rFonts w:ascii="Times New Roman" w:hAnsi="Times New Roman" w:cs="Times New Roman"/>
          <w:b/>
          <w:bCs/>
          <w:color w:val="000000" w:themeColor="text1"/>
        </w:rPr>
        <w:t xml:space="preserve">415 859 </w:t>
      </w:r>
      <w:r w:rsidRPr="00EE58E0">
        <w:rPr>
          <w:rFonts w:ascii="Times New Roman" w:hAnsi="Times New Roman" w:cs="Times New Roman"/>
          <w:b/>
          <w:bCs/>
          <w:i/>
          <w:iCs/>
        </w:rPr>
        <w:t>MRU) »</w:t>
      </w:r>
      <w:r w:rsidRPr="00EE58E0">
        <w:rPr>
          <w:rFonts w:ascii="Times New Roman" w:hAnsi="Times New Roman" w:cs="Times New Roman"/>
          <w:i/>
          <w:iCs/>
        </w:rPr>
        <w:t>.</w:t>
      </w:r>
    </w:p>
    <w:p w14:paraId="3C214920" w14:textId="60E5EE4B" w:rsidR="00DE3B67" w:rsidRPr="00EE58E0" w:rsidRDefault="00DE3B67" w:rsidP="00DE3B67">
      <w:pPr>
        <w:pStyle w:val="Lgende"/>
        <w:keepNext/>
        <w:rPr>
          <w:rFonts w:ascii="Times New Roman" w:hAnsi="Times New Roman" w:cs="Times New Roman"/>
          <w:sz w:val="22"/>
          <w:szCs w:val="22"/>
        </w:rPr>
      </w:pPr>
      <w:r w:rsidRPr="00EE58E0">
        <w:rPr>
          <w:rFonts w:ascii="Times New Roman" w:hAnsi="Times New Roman" w:cs="Times New Roman"/>
          <w:sz w:val="22"/>
          <w:szCs w:val="22"/>
        </w:rPr>
        <w:t xml:space="preserve">Tableau : Coût de mise en œuvre du PAR pour la ville de </w:t>
      </w:r>
      <w:proofErr w:type="spellStart"/>
      <w:r w:rsidRPr="00EE58E0">
        <w:rPr>
          <w:rFonts w:ascii="Times New Roman" w:hAnsi="Times New Roman" w:cs="Times New Roman"/>
          <w:sz w:val="22"/>
          <w:szCs w:val="22"/>
        </w:rPr>
        <w:t>Selibabi</w:t>
      </w:r>
      <w:proofErr w:type="spellEnd"/>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35"/>
        <w:gridCol w:w="4614"/>
        <w:gridCol w:w="2126"/>
        <w:gridCol w:w="1418"/>
      </w:tblGrid>
      <w:tr w:rsidR="00DE3B67" w:rsidRPr="00EF6115" w14:paraId="31DE89EF" w14:textId="77777777" w:rsidTr="00CD4A66">
        <w:trPr>
          <w:trHeight w:val="616"/>
          <w:tblHeader/>
          <w:jc w:val="center"/>
        </w:trPr>
        <w:tc>
          <w:tcPr>
            <w:tcW w:w="5949" w:type="dxa"/>
            <w:gridSpan w:val="2"/>
            <w:shd w:val="clear" w:color="auto" w:fill="FFF2CC" w:themeFill="accent4" w:themeFillTint="33"/>
            <w:noWrap/>
            <w:vAlign w:val="center"/>
            <w:hideMark/>
          </w:tcPr>
          <w:p w14:paraId="63FF339B"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BUDGET PAR</w:t>
            </w:r>
          </w:p>
        </w:tc>
        <w:tc>
          <w:tcPr>
            <w:tcW w:w="2126" w:type="dxa"/>
            <w:shd w:val="clear" w:color="auto" w:fill="FFF2CC" w:themeFill="accent4" w:themeFillTint="33"/>
            <w:vAlign w:val="center"/>
            <w:hideMark/>
          </w:tcPr>
          <w:p w14:paraId="506BA497"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MONTANT EN MRU</w:t>
            </w:r>
          </w:p>
        </w:tc>
        <w:tc>
          <w:tcPr>
            <w:tcW w:w="1418" w:type="dxa"/>
            <w:shd w:val="clear" w:color="auto" w:fill="FFF2CC" w:themeFill="accent4" w:themeFillTint="33"/>
            <w:vAlign w:val="center"/>
            <w:hideMark/>
          </w:tcPr>
          <w:p w14:paraId="4C96022E"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SOURCE DE FINANCEMENT</w:t>
            </w:r>
          </w:p>
        </w:tc>
      </w:tr>
      <w:tr w:rsidR="00DE3B67" w:rsidRPr="00EF6115" w14:paraId="548E8200" w14:textId="77777777" w:rsidTr="00CD4A66">
        <w:trPr>
          <w:trHeight w:val="258"/>
          <w:jc w:val="center"/>
        </w:trPr>
        <w:tc>
          <w:tcPr>
            <w:tcW w:w="1335" w:type="dxa"/>
            <w:vMerge w:val="restart"/>
            <w:shd w:val="clear" w:color="000000" w:fill="FFFFFF"/>
            <w:noWrap/>
            <w:vAlign w:val="center"/>
            <w:hideMark/>
          </w:tcPr>
          <w:p w14:paraId="415E6CE4"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Indemnisation des PAP</w:t>
            </w:r>
          </w:p>
        </w:tc>
        <w:tc>
          <w:tcPr>
            <w:tcW w:w="4614" w:type="dxa"/>
            <w:vAlign w:val="center"/>
          </w:tcPr>
          <w:p w14:paraId="5E844337" w14:textId="77777777" w:rsidR="00DE3B67" w:rsidRPr="00EF6115" w:rsidRDefault="00DE3B67" w:rsidP="00CD4A66">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structures physiques (2 structures affectées) pour </w:t>
            </w:r>
            <w:r w:rsidRPr="00EF6115">
              <w:rPr>
                <w:rFonts w:ascii="Times New Roman" w:hAnsi="Times New Roman" w:cs="Times New Roman"/>
                <w:b/>
                <w:bCs/>
                <w:i/>
                <w:iCs/>
                <w:color w:val="000000"/>
              </w:rPr>
              <w:t xml:space="preserve">02 </w:t>
            </w:r>
            <w:proofErr w:type="spellStart"/>
            <w:r w:rsidRPr="00EF6115">
              <w:rPr>
                <w:rFonts w:ascii="Times New Roman" w:hAnsi="Times New Roman" w:cs="Times New Roman"/>
                <w:b/>
                <w:bCs/>
                <w:i/>
                <w:iCs/>
                <w:color w:val="000000"/>
              </w:rPr>
              <w:t>PAPs</w:t>
            </w:r>
            <w:proofErr w:type="spellEnd"/>
            <w:r w:rsidRPr="00EF6115">
              <w:rPr>
                <w:rFonts w:ascii="Times New Roman" w:hAnsi="Times New Roman" w:cs="Times New Roman"/>
                <w:b/>
                <w:bCs/>
                <w:i/>
                <w:iCs/>
                <w:color w:val="000000"/>
              </w:rPr>
              <w:t xml:space="preserve"> = </w:t>
            </w:r>
            <w:r w:rsidRPr="00EF6115">
              <w:rPr>
                <w:rFonts w:ascii="Times New Roman" w:hAnsi="Times New Roman" w:cs="Times New Roman"/>
                <w:b/>
                <w:bCs/>
              </w:rPr>
              <w:t>11 904</w:t>
            </w:r>
          </w:p>
        </w:tc>
        <w:tc>
          <w:tcPr>
            <w:tcW w:w="2126" w:type="dxa"/>
            <w:vMerge w:val="restart"/>
            <w:shd w:val="clear" w:color="000000" w:fill="FFFFFF"/>
            <w:noWrap/>
            <w:vAlign w:val="center"/>
          </w:tcPr>
          <w:p w14:paraId="13136D66" w14:textId="77777777" w:rsidR="00DE3B67" w:rsidRPr="00EF6115" w:rsidRDefault="00DE3B67" w:rsidP="00CD4A66">
            <w:pPr>
              <w:spacing w:before="0" w:after="0" w:line="276" w:lineRule="auto"/>
              <w:rPr>
                <w:rFonts w:ascii="Times New Roman" w:hAnsi="Times New Roman" w:cs="Times New Roman"/>
                <w:b/>
                <w:bCs/>
                <w:color w:val="000000"/>
              </w:rPr>
            </w:pPr>
            <w:r w:rsidRPr="00EF6115">
              <w:rPr>
                <w:rFonts w:ascii="Times New Roman" w:hAnsi="Times New Roman" w:cs="Times New Roman"/>
                <w:b/>
                <w:bCs/>
                <w:color w:val="000000"/>
              </w:rPr>
              <w:t xml:space="preserve">  </w:t>
            </w:r>
          </w:p>
          <w:p w14:paraId="6B58A26A"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rPr>
              <w:t>195 054</w:t>
            </w:r>
          </w:p>
        </w:tc>
        <w:tc>
          <w:tcPr>
            <w:tcW w:w="1418" w:type="dxa"/>
            <w:vMerge w:val="restart"/>
            <w:vAlign w:val="center"/>
            <w:hideMark/>
          </w:tcPr>
          <w:p w14:paraId="425BBDD6"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DE3B67" w:rsidRPr="00EF6115" w14:paraId="77F767E8" w14:textId="77777777" w:rsidTr="00CD4A66">
        <w:trPr>
          <w:trHeight w:val="240"/>
          <w:jc w:val="center"/>
        </w:trPr>
        <w:tc>
          <w:tcPr>
            <w:tcW w:w="1335" w:type="dxa"/>
            <w:vMerge/>
            <w:shd w:val="clear" w:color="000000" w:fill="FFFFFF"/>
            <w:noWrap/>
            <w:vAlign w:val="center"/>
          </w:tcPr>
          <w:p w14:paraId="7A1E09DF"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c>
          <w:tcPr>
            <w:tcW w:w="4614" w:type="dxa"/>
            <w:vAlign w:val="center"/>
          </w:tcPr>
          <w:p w14:paraId="6D6DA1FA" w14:textId="77777777" w:rsidR="00DE3B67" w:rsidRPr="00EF6115" w:rsidRDefault="00DE3B67" w:rsidP="00CD4A66">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pertes économiques pour </w:t>
            </w:r>
            <w:r w:rsidRPr="00EF6115">
              <w:rPr>
                <w:rFonts w:ascii="Times New Roman" w:hAnsi="Times New Roman" w:cs="Times New Roman"/>
                <w:b/>
                <w:bCs/>
                <w:color w:val="000000"/>
              </w:rPr>
              <w:t xml:space="preserve">23 </w:t>
            </w:r>
            <w:proofErr w:type="spellStart"/>
            <w:r w:rsidRPr="00EF6115">
              <w:rPr>
                <w:rFonts w:ascii="Times New Roman" w:hAnsi="Times New Roman" w:cs="Times New Roman"/>
                <w:b/>
                <w:bCs/>
                <w:color w:val="000000"/>
              </w:rPr>
              <w:t>PAPs</w:t>
            </w:r>
            <w:proofErr w:type="spellEnd"/>
            <w:r w:rsidRPr="00EF6115">
              <w:rPr>
                <w:rFonts w:ascii="Times New Roman" w:hAnsi="Times New Roman" w:cs="Times New Roman"/>
                <w:b/>
                <w:bCs/>
                <w:color w:val="000000"/>
              </w:rPr>
              <w:t xml:space="preserve"> = 183 150</w:t>
            </w:r>
          </w:p>
        </w:tc>
        <w:tc>
          <w:tcPr>
            <w:tcW w:w="2126" w:type="dxa"/>
            <w:vMerge/>
            <w:shd w:val="clear" w:color="000000" w:fill="FFFFFF"/>
            <w:noWrap/>
            <w:vAlign w:val="center"/>
          </w:tcPr>
          <w:p w14:paraId="21EBD84D" w14:textId="77777777" w:rsidR="00DE3B67" w:rsidRPr="00EF6115" w:rsidRDefault="00DE3B67" w:rsidP="00CD4A66">
            <w:pPr>
              <w:spacing w:before="0" w:after="0" w:line="276" w:lineRule="auto"/>
              <w:rPr>
                <w:rFonts w:ascii="Times New Roman" w:hAnsi="Times New Roman" w:cs="Times New Roman"/>
                <w:b/>
                <w:bCs/>
                <w:color w:val="000000"/>
              </w:rPr>
            </w:pPr>
          </w:p>
        </w:tc>
        <w:tc>
          <w:tcPr>
            <w:tcW w:w="1418" w:type="dxa"/>
            <w:vMerge/>
            <w:vAlign w:val="center"/>
          </w:tcPr>
          <w:p w14:paraId="6FD5CBC6"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13EFB07C" w14:textId="77777777" w:rsidTr="00CD4A66">
        <w:trPr>
          <w:trHeight w:val="302"/>
          <w:jc w:val="center"/>
        </w:trPr>
        <w:tc>
          <w:tcPr>
            <w:tcW w:w="5949" w:type="dxa"/>
            <w:gridSpan w:val="2"/>
            <w:shd w:val="clear" w:color="000000" w:fill="FFFFFF"/>
            <w:noWrap/>
            <w:vAlign w:val="center"/>
            <w:hideMark/>
          </w:tcPr>
          <w:p w14:paraId="695A2E95" w14:textId="77777777" w:rsidR="00DE3B67" w:rsidRPr="00EF6115" w:rsidRDefault="00DE3B67" w:rsidP="00CD4A66">
            <w:pPr>
              <w:spacing w:before="0" w:after="0" w:line="276" w:lineRule="auto"/>
              <w:rPr>
                <w:rFonts w:ascii="Times New Roman" w:eastAsia="Calibri" w:hAnsi="Times New Roman" w:cs="Times New Roman"/>
                <w:bCs/>
                <w:i/>
                <w:iCs/>
                <w:lang w:eastAsia="fr-FR" w:bidi="fr-FR"/>
              </w:rPr>
            </w:pPr>
            <w:r w:rsidRPr="00EF6115">
              <w:rPr>
                <w:rFonts w:ascii="Times New Roman" w:hAnsi="Times New Roman" w:cs="Times New Roman"/>
                <w:b/>
                <w:bCs/>
                <w:i/>
                <w:iCs/>
                <w:color w:val="000000" w:themeColor="text1"/>
              </w:rPr>
              <w:t>Assistance aux personnes vulnérables y compris les personnes en situation de handicap : 81 000</w:t>
            </w:r>
            <w:r w:rsidRPr="00EF6115">
              <w:rPr>
                <w:rFonts w:ascii="Times New Roman" w:eastAsia="Calibri" w:hAnsi="Times New Roman" w:cs="Times New Roman"/>
                <w:bCs/>
                <w:i/>
                <w:iCs/>
                <w:lang w:eastAsia="fr-FR" w:bidi="fr-FR"/>
              </w:rPr>
              <w:t xml:space="preserve"> MRU pour les 06 personnes vulnérables identifiées à raison de </w:t>
            </w:r>
            <w:r w:rsidRPr="00EF6115">
              <w:rPr>
                <w:rFonts w:ascii="Times New Roman" w:eastAsia="Calibri" w:hAnsi="Times New Roman" w:cs="Times New Roman"/>
                <w:b/>
                <w:i/>
                <w:iCs/>
                <w:lang w:eastAsia="fr-FR" w:bidi="fr-FR"/>
              </w:rPr>
              <w:t>13 500</w:t>
            </w:r>
            <w:r w:rsidRPr="00EF6115">
              <w:rPr>
                <w:rFonts w:ascii="Times New Roman" w:eastAsia="Calibri" w:hAnsi="Times New Roman" w:cs="Times New Roman"/>
                <w:bCs/>
                <w:i/>
                <w:iCs/>
                <w:lang w:eastAsia="fr-FR" w:bidi="fr-FR"/>
              </w:rPr>
              <w:t xml:space="preserve"> MRU/personne ;</w:t>
            </w:r>
          </w:p>
        </w:tc>
        <w:tc>
          <w:tcPr>
            <w:tcW w:w="2126" w:type="dxa"/>
            <w:shd w:val="clear" w:color="000000" w:fill="FFFFFF"/>
            <w:noWrap/>
            <w:vAlign w:val="center"/>
          </w:tcPr>
          <w:p w14:paraId="43B9FB58"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81 000</w:t>
            </w:r>
          </w:p>
        </w:tc>
        <w:tc>
          <w:tcPr>
            <w:tcW w:w="1418" w:type="dxa"/>
            <w:vMerge/>
            <w:vAlign w:val="center"/>
            <w:hideMark/>
          </w:tcPr>
          <w:p w14:paraId="50EC4A6A" w14:textId="77777777" w:rsidR="00DE3B67" w:rsidRPr="00EF6115" w:rsidRDefault="00DE3B67" w:rsidP="00CD4A66">
            <w:pPr>
              <w:spacing w:before="0" w:after="0" w:line="276" w:lineRule="auto"/>
              <w:rPr>
                <w:rFonts w:ascii="Times New Roman" w:hAnsi="Times New Roman" w:cs="Times New Roman"/>
                <w:color w:val="000000" w:themeColor="text1"/>
              </w:rPr>
            </w:pPr>
          </w:p>
        </w:tc>
      </w:tr>
      <w:tr w:rsidR="00DE3B67" w:rsidRPr="00EF6115" w14:paraId="6358DB86" w14:textId="77777777" w:rsidTr="00CD4A66">
        <w:trPr>
          <w:trHeight w:val="289"/>
          <w:jc w:val="center"/>
        </w:trPr>
        <w:tc>
          <w:tcPr>
            <w:tcW w:w="5949" w:type="dxa"/>
            <w:gridSpan w:val="2"/>
            <w:shd w:val="clear" w:color="000000" w:fill="FFFFFF"/>
            <w:noWrap/>
            <w:vAlign w:val="center"/>
            <w:hideMark/>
          </w:tcPr>
          <w:p w14:paraId="6D522EB4" w14:textId="77777777" w:rsidR="00DE3B67" w:rsidRPr="00EF6115" w:rsidRDefault="00DE3B67" w:rsidP="00CD4A66">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Activités de Communication et de sensibilisation sur le PAR</w:t>
            </w:r>
          </w:p>
        </w:tc>
        <w:tc>
          <w:tcPr>
            <w:tcW w:w="2126" w:type="dxa"/>
            <w:shd w:val="clear" w:color="000000" w:fill="FFFFFF"/>
            <w:noWrap/>
            <w:vAlign w:val="center"/>
            <w:hideMark/>
          </w:tcPr>
          <w:p w14:paraId="04D6AF4C"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22 000</w:t>
            </w:r>
          </w:p>
        </w:tc>
        <w:tc>
          <w:tcPr>
            <w:tcW w:w="1418" w:type="dxa"/>
            <w:vMerge w:val="restart"/>
            <w:vAlign w:val="center"/>
            <w:hideMark/>
          </w:tcPr>
          <w:p w14:paraId="3B0FAC7C"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DE3B67" w:rsidRPr="00EF6115" w14:paraId="4980F061" w14:textId="77777777" w:rsidTr="00CD4A66">
        <w:trPr>
          <w:trHeight w:val="289"/>
          <w:jc w:val="center"/>
        </w:trPr>
        <w:tc>
          <w:tcPr>
            <w:tcW w:w="5949" w:type="dxa"/>
            <w:gridSpan w:val="2"/>
            <w:shd w:val="clear" w:color="000000" w:fill="FFFFFF"/>
            <w:noWrap/>
            <w:vAlign w:val="center"/>
          </w:tcPr>
          <w:p w14:paraId="62EA92A6" w14:textId="77777777" w:rsidR="00DE3B67" w:rsidRPr="00EF6115" w:rsidRDefault="00DE3B67" w:rsidP="00CD4A66">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 de renforcement de capacité du comité de gestion des plaintes ainsi que la Commission Foncière Locale d’arbitrage des conflits fonciers collectifs sur la réinstallation de manière générale (NES 5 de la Banque mondiale) et le résultat de ce PAR</w:t>
            </w:r>
          </w:p>
        </w:tc>
        <w:tc>
          <w:tcPr>
            <w:tcW w:w="2126" w:type="dxa"/>
            <w:shd w:val="clear" w:color="000000" w:fill="FFFFFF"/>
            <w:noWrap/>
            <w:vAlign w:val="center"/>
          </w:tcPr>
          <w:p w14:paraId="5C08C484"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80 000</w:t>
            </w:r>
          </w:p>
        </w:tc>
        <w:tc>
          <w:tcPr>
            <w:tcW w:w="1418" w:type="dxa"/>
            <w:vMerge/>
            <w:vAlign w:val="center"/>
          </w:tcPr>
          <w:p w14:paraId="5767F077"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12AD00B6" w14:textId="77777777" w:rsidTr="00CD4A66">
        <w:trPr>
          <w:trHeight w:val="289"/>
          <w:jc w:val="center"/>
        </w:trPr>
        <w:tc>
          <w:tcPr>
            <w:tcW w:w="5949" w:type="dxa"/>
            <w:gridSpan w:val="2"/>
            <w:shd w:val="clear" w:color="000000" w:fill="FFFFFF"/>
            <w:noWrap/>
            <w:vAlign w:val="center"/>
            <w:hideMark/>
          </w:tcPr>
          <w:p w14:paraId="72928955"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xml:space="preserve">Suivi - évaluation externe de la réinstallation </w:t>
            </w:r>
          </w:p>
        </w:tc>
        <w:tc>
          <w:tcPr>
            <w:tcW w:w="2126" w:type="dxa"/>
            <w:shd w:val="clear" w:color="000000" w:fill="FFFFFF"/>
            <w:noWrap/>
            <w:vAlign w:val="center"/>
            <w:hideMark/>
          </w:tcPr>
          <w:p w14:paraId="7AAB88BF"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PM (</w:t>
            </w:r>
            <w:proofErr w:type="spellStart"/>
            <w:r w:rsidRPr="00EF6115">
              <w:rPr>
                <w:rFonts w:ascii="Times New Roman" w:hAnsi="Times New Roman" w:cs="Times New Roman"/>
                <w:color w:val="000000" w:themeColor="text1"/>
              </w:rPr>
              <w:t>Perdiems</w:t>
            </w:r>
            <w:proofErr w:type="spellEnd"/>
            <w:r w:rsidRPr="00EF6115">
              <w:rPr>
                <w:rFonts w:ascii="Times New Roman" w:hAnsi="Times New Roman" w:cs="Times New Roman"/>
                <w:color w:val="000000" w:themeColor="text1"/>
              </w:rPr>
              <w:t xml:space="preserve"> et logistiques à prendre en charge par le projet</w:t>
            </w:r>
          </w:p>
        </w:tc>
        <w:tc>
          <w:tcPr>
            <w:tcW w:w="1418" w:type="dxa"/>
            <w:vMerge/>
            <w:vAlign w:val="center"/>
            <w:hideMark/>
          </w:tcPr>
          <w:p w14:paraId="21AA05CB"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2204716A" w14:textId="77777777" w:rsidTr="00CD4A66">
        <w:trPr>
          <w:trHeight w:val="173"/>
          <w:jc w:val="center"/>
        </w:trPr>
        <w:tc>
          <w:tcPr>
            <w:tcW w:w="5949" w:type="dxa"/>
            <w:gridSpan w:val="2"/>
            <w:shd w:val="clear" w:color="auto" w:fill="92D050"/>
            <w:noWrap/>
            <w:vAlign w:val="center"/>
            <w:hideMark/>
          </w:tcPr>
          <w:p w14:paraId="1200EFEE"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Total (MRU)</w:t>
            </w:r>
          </w:p>
        </w:tc>
        <w:tc>
          <w:tcPr>
            <w:tcW w:w="2126" w:type="dxa"/>
            <w:shd w:val="clear" w:color="auto" w:fill="92D050"/>
            <w:noWrap/>
            <w:vAlign w:val="center"/>
          </w:tcPr>
          <w:p w14:paraId="49013E93" w14:textId="77777777" w:rsidR="00DE3B67" w:rsidRPr="00EF6115" w:rsidRDefault="00DE3B67" w:rsidP="00CD4A66">
            <w:pPr>
              <w:spacing w:before="0" w:after="0" w:line="276" w:lineRule="auto"/>
              <w:jc w:val="left"/>
              <w:rPr>
                <w:rFonts w:ascii="Times New Roman" w:hAnsi="Times New Roman" w:cs="Times New Roman"/>
                <w:b/>
                <w:bCs/>
                <w:color w:val="000000" w:themeColor="text1"/>
              </w:rPr>
            </w:pPr>
            <w:r w:rsidRPr="00EF6115">
              <w:rPr>
                <w:rFonts w:ascii="Times New Roman" w:hAnsi="Times New Roman" w:cs="Times New Roman"/>
                <w:b/>
                <w:bCs/>
                <w:color w:val="000000" w:themeColor="text1"/>
              </w:rPr>
              <w:t>378 054</w:t>
            </w:r>
          </w:p>
        </w:tc>
        <w:tc>
          <w:tcPr>
            <w:tcW w:w="1418" w:type="dxa"/>
            <w:shd w:val="clear" w:color="auto" w:fill="92D050"/>
            <w:vAlign w:val="center"/>
            <w:hideMark/>
          </w:tcPr>
          <w:p w14:paraId="4FCA6152"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w:t>
            </w:r>
          </w:p>
        </w:tc>
      </w:tr>
      <w:tr w:rsidR="00DE3B67" w:rsidRPr="00EF6115" w14:paraId="72246BCB" w14:textId="77777777" w:rsidTr="00CD4A66">
        <w:trPr>
          <w:trHeight w:val="302"/>
          <w:jc w:val="center"/>
        </w:trPr>
        <w:tc>
          <w:tcPr>
            <w:tcW w:w="5949" w:type="dxa"/>
            <w:gridSpan w:val="2"/>
            <w:shd w:val="clear" w:color="auto" w:fill="92D050"/>
            <w:noWrap/>
            <w:vAlign w:val="center"/>
          </w:tcPr>
          <w:p w14:paraId="1F7FB532" w14:textId="77777777" w:rsidR="00DE3B67" w:rsidRPr="00EF6115" w:rsidRDefault="00DE3B67" w:rsidP="00CD4A66">
            <w:pPr>
              <w:spacing w:before="0" w:after="0" w:line="276" w:lineRule="auto"/>
              <w:rPr>
                <w:rFonts w:ascii="Times New Roman" w:hAnsi="Times New Roman" w:cs="Times New Roman"/>
                <w:b/>
                <w:i/>
                <w:color w:val="000000" w:themeColor="text1"/>
              </w:rPr>
            </w:pPr>
            <w:r w:rsidRPr="00EF6115">
              <w:rPr>
                <w:rFonts w:ascii="Times New Roman" w:hAnsi="Times New Roman" w:cs="Times New Roman"/>
                <w:b/>
                <w:i/>
                <w:color w:val="000000" w:themeColor="text1"/>
              </w:rPr>
              <w:t>Contingence (10%)</w:t>
            </w:r>
          </w:p>
        </w:tc>
        <w:tc>
          <w:tcPr>
            <w:tcW w:w="2126" w:type="dxa"/>
            <w:shd w:val="clear" w:color="auto" w:fill="92D050"/>
            <w:noWrap/>
            <w:vAlign w:val="center"/>
          </w:tcPr>
          <w:p w14:paraId="0156EFCC" w14:textId="77777777" w:rsidR="00DE3B67" w:rsidRPr="00EF6115" w:rsidRDefault="00DE3B67" w:rsidP="00CD4A66">
            <w:pPr>
              <w:spacing w:before="0" w:after="0" w:line="276" w:lineRule="auto"/>
              <w:jc w:val="left"/>
              <w:rPr>
                <w:rFonts w:ascii="Times New Roman" w:hAnsi="Times New Roman" w:cs="Times New Roman"/>
                <w:b/>
                <w:i/>
                <w:color w:val="000000" w:themeColor="text1"/>
              </w:rPr>
            </w:pPr>
            <w:r w:rsidRPr="00EF6115">
              <w:rPr>
                <w:rFonts w:ascii="Times New Roman" w:hAnsi="Times New Roman" w:cs="Times New Roman"/>
                <w:b/>
                <w:i/>
                <w:color w:val="000000" w:themeColor="text1"/>
              </w:rPr>
              <w:t xml:space="preserve">  37 805</w:t>
            </w:r>
          </w:p>
        </w:tc>
        <w:tc>
          <w:tcPr>
            <w:tcW w:w="1418" w:type="dxa"/>
            <w:shd w:val="clear" w:color="auto" w:fill="92D050"/>
            <w:vAlign w:val="center"/>
          </w:tcPr>
          <w:p w14:paraId="7F3A1429" w14:textId="77777777" w:rsidR="00DE3B67" w:rsidRPr="00EF6115" w:rsidRDefault="00DE3B67" w:rsidP="00CD4A66">
            <w:pPr>
              <w:spacing w:before="0" w:after="0" w:line="276" w:lineRule="auto"/>
              <w:rPr>
                <w:rFonts w:ascii="Times New Roman" w:hAnsi="Times New Roman" w:cs="Times New Roman"/>
                <w:b/>
                <w:i/>
                <w:color w:val="000000" w:themeColor="text1"/>
              </w:rPr>
            </w:pPr>
          </w:p>
        </w:tc>
      </w:tr>
      <w:tr w:rsidR="00DE3B67" w:rsidRPr="00EF6115" w14:paraId="5A134D95" w14:textId="77777777" w:rsidTr="00CD4A66">
        <w:trPr>
          <w:trHeight w:val="302"/>
          <w:jc w:val="center"/>
        </w:trPr>
        <w:tc>
          <w:tcPr>
            <w:tcW w:w="5949" w:type="dxa"/>
            <w:gridSpan w:val="2"/>
            <w:shd w:val="clear" w:color="auto" w:fill="92D050"/>
            <w:noWrap/>
            <w:vAlign w:val="center"/>
          </w:tcPr>
          <w:p w14:paraId="7A483CB5"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 xml:space="preserve">MONTANT TOTAL DU PAR </w:t>
            </w:r>
          </w:p>
        </w:tc>
        <w:tc>
          <w:tcPr>
            <w:tcW w:w="2126" w:type="dxa"/>
            <w:shd w:val="clear" w:color="auto" w:fill="92D050"/>
            <w:noWrap/>
            <w:vAlign w:val="center"/>
          </w:tcPr>
          <w:p w14:paraId="404DF699" w14:textId="77777777" w:rsidR="00DE3B67" w:rsidRPr="00EF6115" w:rsidRDefault="00DE3B67" w:rsidP="00CD4A66">
            <w:pPr>
              <w:spacing w:before="0" w:after="0" w:line="276" w:lineRule="auto"/>
              <w:jc w:val="left"/>
              <w:rPr>
                <w:rFonts w:ascii="Times New Roman" w:hAnsi="Times New Roman" w:cs="Times New Roman"/>
                <w:b/>
                <w:bCs/>
                <w:color w:val="000000" w:themeColor="text1"/>
              </w:rPr>
            </w:pPr>
            <w:r w:rsidRPr="00EF6115">
              <w:rPr>
                <w:rFonts w:ascii="Times New Roman" w:hAnsi="Times New Roman" w:cs="Times New Roman"/>
                <w:b/>
                <w:bCs/>
                <w:color w:val="000000" w:themeColor="text1"/>
              </w:rPr>
              <w:t>415 859</w:t>
            </w:r>
          </w:p>
        </w:tc>
        <w:tc>
          <w:tcPr>
            <w:tcW w:w="1418" w:type="dxa"/>
            <w:shd w:val="clear" w:color="auto" w:fill="92D050"/>
            <w:vAlign w:val="center"/>
          </w:tcPr>
          <w:p w14:paraId="09FA1564"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bl>
    <w:p w14:paraId="25B284F4" w14:textId="77777777" w:rsidR="00EF6115" w:rsidRPr="00EE58E0" w:rsidRDefault="00EF6115" w:rsidP="00EE58E0">
      <w:pPr>
        <w:spacing w:before="120" w:after="120" w:line="276" w:lineRule="auto"/>
        <w:rPr>
          <w:rFonts w:ascii="Times New Roman" w:hAnsi="Times New Roman" w:cs="Times New Roman"/>
          <w:b/>
          <w:i/>
        </w:rPr>
      </w:pPr>
      <w:r w:rsidRPr="00EE58E0">
        <w:rPr>
          <w:rFonts w:ascii="Times New Roman" w:hAnsi="Times New Roman" w:cs="Times New Roman"/>
          <w:b/>
          <w:i/>
        </w:rPr>
        <w:t xml:space="preserve">Source : Consultant, Juin 2026 </w:t>
      </w:r>
    </w:p>
    <w:p w14:paraId="09A337D2" w14:textId="115335BA" w:rsidR="00DE3B67" w:rsidRPr="00EE58E0" w:rsidRDefault="00DE3B67" w:rsidP="00DE3B67">
      <w:pPr>
        <w:pStyle w:val="Paragraphedeliste"/>
        <w:numPr>
          <w:ilvl w:val="0"/>
          <w:numId w:val="138"/>
        </w:numPr>
        <w:spacing w:before="120" w:after="120" w:line="276" w:lineRule="auto"/>
        <w:ind w:left="981" w:hanging="357"/>
        <w:rPr>
          <w:rFonts w:ascii="Times New Roman" w:hAnsi="Times New Roman" w:cs="Times New Roman"/>
          <w:b/>
          <w:bCs/>
          <w:i/>
          <w:iCs/>
        </w:rPr>
      </w:pPr>
      <w:r w:rsidRPr="00EE58E0">
        <w:rPr>
          <w:rFonts w:ascii="Times New Roman" w:hAnsi="Times New Roman" w:cs="Times New Roman"/>
          <w:b/>
          <w:bCs/>
          <w:i/>
          <w:iCs/>
        </w:rPr>
        <w:t>Coût de mise en œuvre</w:t>
      </w:r>
      <w:r w:rsidR="00970535" w:rsidRPr="00EF6115">
        <w:rPr>
          <w:rFonts w:ascii="Times New Roman" w:hAnsi="Times New Roman" w:cs="Times New Roman"/>
          <w:b/>
          <w:bCs/>
          <w:i/>
          <w:iCs/>
        </w:rPr>
        <w:t xml:space="preserve"> </w:t>
      </w:r>
      <w:r w:rsidRPr="00EE58E0">
        <w:rPr>
          <w:rFonts w:ascii="Times New Roman" w:hAnsi="Times New Roman" w:cs="Times New Roman"/>
          <w:b/>
          <w:bCs/>
          <w:i/>
          <w:iCs/>
        </w:rPr>
        <w:t>du PAR</w:t>
      </w:r>
      <w:r w:rsidR="00970535" w:rsidRPr="00EF6115">
        <w:rPr>
          <w:rFonts w:ascii="Times New Roman" w:hAnsi="Times New Roman" w:cs="Times New Roman"/>
          <w:b/>
          <w:bCs/>
          <w:i/>
          <w:iCs/>
        </w:rPr>
        <w:t xml:space="preserve"> de la ville de Kiffa</w:t>
      </w:r>
    </w:p>
    <w:p w14:paraId="78D2290D" w14:textId="519CA7F5" w:rsidR="00DE3B67" w:rsidRPr="00EE58E0" w:rsidRDefault="00DE3B67" w:rsidP="00EE58E0">
      <w:pPr>
        <w:spacing w:before="120" w:after="120" w:line="276" w:lineRule="auto"/>
        <w:rPr>
          <w:rFonts w:ascii="Times New Roman" w:hAnsi="Times New Roman" w:cs="Times New Roman"/>
        </w:rPr>
      </w:pPr>
      <w:r w:rsidRPr="00EE58E0">
        <w:rPr>
          <w:rFonts w:ascii="Times New Roman" w:hAnsi="Times New Roman" w:cs="Times New Roman"/>
        </w:rPr>
        <w:t xml:space="preserve">Le coût de mise en œuvre du PAR pour la ville de </w:t>
      </w:r>
      <w:r w:rsidR="00970535" w:rsidRPr="00EF6115">
        <w:rPr>
          <w:rFonts w:ascii="Times New Roman" w:hAnsi="Times New Roman" w:cs="Times New Roman"/>
        </w:rPr>
        <w:t>Kiffa</w:t>
      </w:r>
      <w:r w:rsidRPr="00EE58E0">
        <w:rPr>
          <w:rFonts w:ascii="Times New Roman" w:hAnsi="Times New Roman" w:cs="Times New Roman"/>
        </w:rPr>
        <w:t xml:space="preserve"> est estimé à </w:t>
      </w:r>
      <w:r w:rsidRPr="00EE58E0">
        <w:rPr>
          <w:rFonts w:ascii="Times New Roman" w:hAnsi="Times New Roman" w:cs="Times New Roman"/>
          <w:b/>
          <w:bCs/>
          <w:i/>
          <w:iCs/>
        </w:rPr>
        <w:t xml:space="preserve">« </w:t>
      </w:r>
      <w:r w:rsidR="00970535" w:rsidRPr="00EE58E0">
        <w:rPr>
          <w:rFonts w:ascii="Times New Roman" w:hAnsi="Times New Roman" w:cs="Times New Roman"/>
          <w:b/>
          <w:bCs/>
          <w:i/>
          <w:iCs/>
        </w:rPr>
        <w:t>un million deux cent soixante-quinze mille deux</w:t>
      </w:r>
      <w:r w:rsidRPr="00EE58E0">
        <w:rPr>
          <w:rFonts w:ascii="Times New Roman" w:hAnsi="Times New Roman" w:cs="Times New Roman"/>
          <w:b/>
          <w:bCs/>
          <w:i/>
          <w:iCs/>
        </w:rPr>
        <w:t xml:space="preserve"> cent </w:t>
      </w:r>
      <w:r w:rsidR="00970535" w:rsidRPr="00EE58E0">
        <w:rPr>
          <w:rFonts w:ascii="Times New Roman" w:hAnsi="Times New Roman" w:cs="Times New Roman"/>
          <w:b/>
          <w:bCs/>
          <w:i/>
          <w:iCs/>
        </w:rPr>
        <w:t xml:space="preserve">quatre-vingt-onze </w:t>
      </w:r>
      <w:r w:rsidRPr="00EE58E0">
        <w:rPr>
          <w:rFonts w:ascii="Times New Roman" w:hAnsi="Times New Roman" w:cs="Times New Roman"/>
          <w:b/>
          <w:bCs/>
          <w:i/>
          <w:iCs/>
        </w:rPr>
        <w:t>MRU (</w:t>
      </w:r>
      <w:r w:rsidR="00970535" w:rsidRPr="00EE58E0">
        <w:rPr>
          <w:rFonts w:ascii="Times New Roman" w:hAnsi="Times New Roman" w:cs="Times New Roman"/>
          <w:b/>
          <w:bCs/>
          <w:color w:val="000000"/>
        </w:rPr>
        <w:t xml:space="preserve">1 275 291 </w:t>
      </w:r>
      <w:r w:rsidRPr="00EE58E0">
        <w:rPr>
          <w:rFonts w:ascii="Times New Roman" w:hAnsi="Times New Roman" w:cs="Times New Roman"/>
          <w:b/>
          <w:bCs/>
          <w:i/>
          <w:iCs/>
        </w:rPr>
        <w:t>MRU) »</w:t>
      </w:r>
      <w:r w:rsidRPr="00EE58E0">
        <w:rPr>
          <w:rFonts w:ascii="Times New Roman" w:hAnsi="Times New Roman" w:cs="Times New Roman"/>
          <w:i/>
          <w:iCs/>
        </w:rPr>
        <w:t>.</w:t>
      </w:r>
    </w:p>
    <w:p w14:paraId="1B854B52" w14:textId="1E58CE6A" w:rsidR="00DE3B67" w:rsidRPr="00EF6115" w:rsidRDefault="00DE3B67" w:rsidP="00DE3B67">
      <w:pPr>
        <w:pStyle w:val="Lgende"/>
        <w:keepNext/>
        <w:rPr>
          <w:rFonts w:ascii="Times New Roman" w:hAnsi="Times New Roman" w:cs="Times New Roman"/>
          <w:sz w:val="24"/>
          <w:szCs w:val="24"/>
        </w:rPr>
      </w:pPr>
      <w:r w:rsidRPr="00EF6115">
        <w:rPr>
          <w:rFonts w:ascii="Times New Roman" w:hAnsi="Times New Roman" w:cs="Times New Roman"/>
          <w:sz w:val="22"/>
          <w:szCs w:val="22"/>
        </w:rPr>
        <w:t xml:space="preserve">Tableau : Coût de mise en œuvre du PAR pour la ville de </w:t>
      </w:r>
      <w:r w:rsidRPr="00EE58E0">
        <w:rPr>
          <w:rFonts w:ascii="Times New Roman" w:hAnsi="Times New Roman" w:cs="Times New Roman"/>
          <w:sz w:val="22"/>
          <w:szCs w:val="22"/>
        </w:rPr>
        <w:t>Kiffa</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35"/>
        <w:gridCol w:w="4614"/>
        <w:gridCol w:w="2126"/>
        <w:gridCol w:w="1418"/>
      </w:tblGrid>
      <w:tr w:rsidR="00DE3B67" w:rsidRPr="00EF6115" w14:paraId="1FE705B9" w14:textId="77777777" w:rsidTr="00CD4A66">
        <w:trPr>
          <w:trHeight w:val="616"/>
          <w:tblHeader/>
          <w:jc w:val="center"/>
        </w:trPr>
        <w:tc>
          <w:tcPr>
            <w:tcW w:w="5949" w:type="dxa"/>
            <w:gridSpan w:val="2"/>
            <w:shd w:val="clear" w:color="auto" w:fill="FFF2CC" w:themeFill="accent4" w:themeFillTint="33"/>
            <w:noWrap/>
            <w:vAlign w:val="center"/>
            <w:hideMark/>
          </w:tcPr>
          <w:p w14:paraId="63A746E7"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BUDGET PAR</w:t>
            </w:r>
          </w:p>
        </w:tc>
        <w:tc>
          <w:tcPr>
            <w:tcW w:w="2126" w:type="dxa"/>
            <w:shd w:val="clear" w:color="auto" w:fill="FFF2CC" w:themeFill="accent4" w:themeFillTint="33"/>
            <w:vAlign w:val="center"/>
            <w:hideMark/>
          </w:tcPr>
          <w:p w14:paraId="2357FC03"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MONTANT EN MRU</w:t>
            </w:r>
          </w:p>
        </w:tc>
        <w:tc>
          <w:tcPr>
            <w:tcW w:w="1418" w:type="dxa"/>
            <w:shd w:val="clear" w:color="auto" w:fill="FFF2CC" w:themeFill="accent4" w:themeFillTint="33"/>
            <w:vAlign w:val="center"/>
            <w:hideMark/>
          </w:tcPr>
          <w:p w14:paraId="016BCEBE"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SOURCE DE FINANCEMENT</w:t>
            </w:r>
          </w:p>
        </w:tc>
      </w:tr>
      <w:tr w:rsidR="00DE3B67" w:rsidRPr="00EF6115" w14:paraId="2F7DD8A1" w14:textId="77777777" w:rsidTr="00CD4A66">
        <w:trPr>
          <w:trHeight w:val="258"/>
          <w:jc w:val="center"/>
        </w:trPr>
        <w:tc>
          <w:tcPr>
            <w:tcW w:w="1335" w:type="dxa"/>
            <w:vMerge w:val="restart"/>
            <w:shd w:val="clear" w:color="000000" w:fill="FFFFFF"/>
            <w:noWrap/>
            <w:vAlign w:val="center"/>
            <w:hideMark/>
          </w:tcPr>
          <w:p w14:paraId="7CD3549C"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Indemnisation des PAP</w:t>
            </w:r>
          </w:p>
        </w:tc>
        <w:tc>
          <w:tcPr>
            <w:tcW w:w="4614" w:type="dxa"/>
            <w:vAlign w:val="center"/>
          </w:tcPr>
          <w:p w14:paraId="5261D82C" w14:textId="77777777" w:rsidR="00DE3B67" w:rsidRPr="00EF6115" w:rsidRDefault="00DE3B67" w:rsidP="00CD4A66">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structures physiques (5 structures affectées) pour </w:t>
            </w:r>
            <w:r w:rsidRPr="00EF6115">
              <w:rPr>
                <w:rFonts w:ascii="Times New Roman" w:hAnsi="Times New Roman" w:cs="Times New Roman"/>
                <w:b/>
                <w:bCs/>
                <w:i/>
                <w:iCs/>
                <w:color w:val="000000"/>
              </w:rPr>
              <w:t xml:space="preserve">05 </w:t>
            </w:r>
            <w:proofErr w:type="spellStart"/>
            <w:r w:rsidRPr="00EF6115">
              <w:rPr>
                <w:rFonts w:ascii="Times New Roman" w:hAnsi="Times New Roman" w:cs="Times New Roman"/>
                <w:b/>
                <w:bCs/>
                <w:i/>
                <w:iCs/>
                <w:color w:val="000000"/>
              </w:rPr>
              <w:t>PAPs</w:t>
            </w:r>
            <w:proofErr w:type="spellEnd"/>
            <w:r w:rsidRPr="00EF6115">
              <w:rPr>
                <w:rFonts w:ascii="Times New Roman" w:hAnsi="Times New Roman" w:cs="Times New Roman"/>
                <w:b/>
                <w:bCs/>
                <w:i/>
                <w:iCs/>
                <w:color w:val="000000"/>
              </w:rPr>
              <w:t xml:space="preserve"> = </w:t>
            </w:r>
            <w:r w:rsidRPr="00EF6115">
              <w:rPr>
                <w:rFonts w:ascii="Times New Roman" w:hAnsi="Times New Roman" w:cs="Times New Roman"/>
                <w:b/>
                <w:bCs/>
                <w:color w:val="000000"/>
              </w:rPr>
              <w:t>508 055</w:t>
            </w:r>
          </w:p>
        </w:tc>
        <w:tc>
          <w:tcPr>
            <w:tcW w:w="2126" w:type="dxa"/>
            <w:vMerge w:val="restart"/>
            <w:shd w:val="clear" w:color="000000" w:fill="FFFFFF"/>
            <w:noWrap/>
            <w:vAlign w:val="center"/>
          </w:tcPr>
          <w:p w14:paraId="0EAEFD02" w14:textId="77777777" w:rsidR="00DE3B67" w:rsidRPr="00EF6115" w:rsidRDefault="00DE3B67" w:rsidP="00CD4A66">
            <w:pPr>
              <w:spacing w:before="0" w:after="0" w:line="276" w:lineRule="auto"/>
              <w:rPr>
                <w:rFonts w:ascii="Times New Roman" w:hAnsi="Times New Roman" w:cs="Times New Roman"/>
                <w:b/>
                <w:bCs/>
                <w:color w:val="000000"/>
              </w:rPr>
            </w:pPr>
            <w:r w:rsidRPr="00EF6115">
              <w:rPr>
                <w:rFonts w:ascii="Times New Roman" w:hAnsi="Times New Roman" w:cs="Times New Roman"/>
                <w:b/>
                <w:bCs/>
                <w:color w:val="000000"/>
              </w:rPr>
              <w:t xml:space="preserve">  </w:t>
            </w:r>
          </w:p>
          <w:p w14:paraId="6A2CF437"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rPr>
              <w:t>1 057 355</w:t>
            </w:r>
          </w:p>
        </w:tc>
        <w:tc>
          <w:tcPr>
            <w:tcW w:w="1418" w:type="dxa"/>
            <w:vMerge w:val="restart"/>
            <w:vAlign w:val="center"/>
            <w:hideMark/>
          </w:tcPr>
          <w:p w14:paraId="59A1CE8D"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DE3B67" w:rsidRPr="00EF6115" w14:paraId="7396A65D" w14:textId="77777777" w:rsidTr="00CD4A66">
        <w:trPr>
          <w:trHeight w:val="240"/>
          <w:jc w:val="center"/>
        </w:trPr>
        <w:tc>
          <w:tcPr>
            <w:tcW w:w="1335" w:type="dxa"/>
            <w:vMerge/>
            <w:shd w:val="clear" w:color="000000" w:fill="FFFFFF"/>
            <w:noWrap/>
            <w:vAlign w:val="center"/>
          </w:tcPr>
          <w:p w14:paraId="09EC776D"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c>
          <w:tcPr>
            <w:tcW w:w="4614" w:type="dxa"/>
            <w:vAlign w:val="center"/>
          </w:tcPr>
          <w:p w14:paraId="4FAE4965" w14:textId="77777777" w:rsidR="00DE3B67" w:rsidRPr="00EF6115" w:rsidRDefault="00DE3B67" w:rsidP="00CD4A66">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pertes économiques pour </w:t>
            </w:r>
            <w:r w:rsidRPr="00EF6115">
              <w:rPr>
                <w:rFonts w:ascii="Times New Roman" w:hAnsi="Times New Roman" w:cs="Times New Roman"/>
                <w:b/>
                <w:bCs/>
                <w:color w:val="000000"/>
              </w:rPr>
              <w:t xml:space="preserve">29 </w:t>
            </w:r>
            <w:proofErr w:type="spellStart"/>
            <w:r w:rsidRPr="00EF6115">
              <w:rPr>
                <w:rFonts w:ascii="Times New Roman" w:hAnsi="Times New Roman" w:cs="Times New Roman"/>
                <w:b/>
                <w:bCs/>
                <w:color w:val="000000"/>
              </w:rPr>
              <w:t>PAPs</w:t>
            </w:r>
            <w:proofErr w:type="spellEnd"/>
            <w:r w:rsidRPr="00EF6115">
              <w:rPr>
                <w:rFonts w:ascii="Times New Roman" w:hAnsi="Times New Roman" w:cs="Times New Roman"/>
                <w:b/>
                <w:bCs/>
                <w:color w:val="000000"/>
              </w:rPr>
              <w:t xml:space="preserve"> = 549 300</w:t>
            </w:r>
          </w:p>
        </w:tc>
        <w:tc>
          <w:tcPr>
            <w:tcW w:w="2126" w:type="dxa"/>
            <w:vMerge/>
            <w:shd w:val="clear" w:color="000000" w:fill="FFFFFF"/>
            <w:noWrap/>
            <w:vAlign w:val="center"/>
          </w:tcPr>
          <w:p w14:paraId="6C427564" w14:textId="77777777" w:rsidR="00DE3B67" w:rsidRPr="00EF6115" w:rsidRDefault="00DE3B67" w:rsidP="00CD4A66">
            <w:pPr>
              <w:spacing w:before="0" w:after="0" w:line="276" w:lineRule="auto"/>
              <w:rPr>
                <w:rFonts w:ascii="Times New Roman" w:hAnsi="Times New Roman" w:cs="Times New Roman"/>
                <w:b/>
                <w:bCs/>
                <w:color w:val="000000"/>
              </w:rPr>
            </w:pPr>
          </w:p>
        </w:tc>
        <w:tc>
          <w:tcPr>
            <w:tcW w:w="1418" w:type="dxa"/>
            <w:vMerge/>
            <w:vAlign w:val="center"/>
          </w:tcPr>
          <w:p w14:paraId="4C9E6507"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6CA64928" w14:textId="77777777" w:rsidTr="00CD4A66">
        <w:trPr>
          <w:trHeight w:val="289"/>
          <w:jc w:val="center"/>
        </w:trPr>
        <w:tc>
          <w:tcPr>
            <w:tcW w:w="5949" w:type="dxa"/>
            <w:gridSpan w:val="2"/>
            <w:shd w:val="clear" w:color="000000" w:fill="FFFFFF"/>
            <w:noWrap/>
            <w:vAlign w:val="center"/>
            <w:hideMark/>
          </w:tcPr>
          <w:p w14:paraId="75794268" w14:textId="77777777" w:rsidR="00DE3B67" w:rsidRPr="00EF6115" w:rsidRDefault="00DE3B67" w:rsidP="00CD4A66">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lastRenderedPageBreak/>
              <w:t>Activités de Communication et de sensibilisation sur le PAR</w:t>
            </w:r>
          </w:p>
        </w:tc>
        <w:tc>
          <w:tcPr>
            <w:tcW w:w="2126" w:type="dxa"/>
            <w:shd w:val="clear" w:color="000000" w:fill="FFFFFF"/>
            <w:noWrap/>
            <w:vAlign w:val="center"/>
            <w:hideMark/>
          </w:tcPr>
          <w:p w14:paraId="47F57D1A"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22 000</w:t>
            </w:r>
          </w:p>
        </w:tc>
        <w:tc>
          <w:tcPr>
            <w:tcW w:w="1418" w:type="dxa"/>
            <w:vMerge w:val="restart"/>
            <w:vAlign w:val="center"/>
            <w:hideMark/>
          </w:tcPr>
          <w:p w14:paraId="2FCD28E3"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DE3B67" w:rsidRPr="00EF6115" w14:paraId="63F65DBA" w14:textId="77777777" w:rsidTr="00CD4A66">
        <w:trPr>
          <w:trHeight w:val="289"/>
          <w:jc w:val="center"/>
        </w:trPr>
        <w:tc>
          <w:tcPr>
            <w:tcW w:w="5949" w:type="dxa"/>
            <w:gridSpan w:val="2"/>
            <w:shd w:val="clear" w:color="000000" w:fill="FFFFFF"/>
            <w:noWrap/>
            <w:vAlign w:val="center"/>
          </w:tcPr>
          <w:p w14:paraId="42516251" w14:textId="77777777" w:rsidR="00DE3B67" w:rsidRPr="00EF6115" w:rsidRDefault="00DE3B67" w:rsidP="00CD4A66">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 de renforcement de capacité du comité de gestion des plaintes ainsi que la Commission Foncière Locale d’arbitrage des conflits fonciers collectifs sur la réinstallation de manière générale (NES 5 de la Banque mondiale) et le résultat de ce PAR</w:t>
            </w:r>
          </w:p>
        </w:tc>
        <w:tc>
          <w:tcPr>
            <w:tcW w:w="2126" w:type="dxa"/>
            <w:shd w:val="clear" w:color="000000" w:fill="FFFFFF"/>
            <w:noWrap/>
            <w:vAlign w:val="center"/>
          </w:tcPr>
          <w:p w14:paraId="47358EB9"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80 000</w:t>
            </w:r>
          </w:p>
        </w:tc>
        <w:tc>
          <w:tcPr>
            <w:tcW w:w="1418" w:type="dxa"/>
            <w:vMerge/>
            <w:vAlign w:val="center"/>
          </w:tcPr>
          <w:p w14:paraId="6CB12C1E"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255E8C39" w14:textId="77777777" w:rsidTr="00CD4A66">
        <w:trPr>
          <w:trHeight w:val="289"/>
          <w:jc w:val="center"/>
        </w:trPr>
        <w:tc>
          <w:tcPr>
            <w:tcW w:w="5949" w:type="dxa"/>
            <w:gridSpan w:val="2"/>
            <w:shd w:val="clear" w:color="000000" w:fill="FFFFFF"/>
            <w:noWrap/>
            <w:vAlign w:val="center"/>
            <w:hideMark/>
          </w:tcPr>
          <w:p w14:paraId="7D7698E2"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xml:space="preserve">Suivi - évaluation externe de la réinstallation </w:t>
            </w:r>
          </w:p>
        </w:tc>
        <w:tc>
          <w:tcPr>
            <w:tcW w:w="2126" w:type="dxa"/>
            <w:shd w:val="clear" w:color="000000" w:fill="FFFFFF"/>
            <w:noWrap/>
            <w:vAlign w:val="center"/>
            <w:hideMark/>
          </w:tcPr>
          <w:p w14:paraId="49D42105"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PM (</w:t>
            </w:r>
            <w:proofErr w:type="spellStart"/>
            <w:r w:rsidRPr="00EF6115">
              <w:rPr>
                <w:rFonts w:ascii="Times New Roman" w:hAnsi="Times New Roman" w:cs="Times New Roman"/>
                <w:color w:val="000000" w:themeColor="text1"/>
              </w:rPr>
              <w:t>Perdiems</w:t>
            </w:r>
            <w:proofErr w:type="spellEnd"/>
            <w:r w:rsidRPr="00EF6115">
              <w:rPr>
                <w:rFonts w:ascii="Times New Roman" w:hAnsi="Times New Roman" w:cs="Times New Roman"/>
                <w:color w:val="000000" w:themeColor="text1"/>
              </w:rPr>
              <w:t xml:space="preserve"> et logistiques à prendre en charge par le projet</w:t>
            </w:r>
          </w:p>
        </w:tc>
        <w:tc>
          <w:tcPr>
            <w:tcW w:w="1418" w:type="dxa"/>
            <w:vMerge/>
            <w:vAlign w:val="center"/>
            <w:hideMark/>
          </w:tcPr>
          <w:p w14:paraId="6A038DA9"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439271C3" w14:textId="77777777" w:rsidTr="00CD4A66">
        <w:trPr>
          <w:trHeight w:val="173"/>
          <w:jc w:val="center"/>
        </w:trPr>
        <w:tc>
          <w:tcPr>
            <w:tcW w:w="5949" w:type="dxa"/>
            <w:gridSpan w:val="2"/>
            <w:shd w:val="clear" w:color="auto" w:fill="92D050"/>
            <w:noWrap/>
            <w:vAlign w:val="center"/>
            <w:hideMark/>
          </w:tcPr>
          <w:p w14:paraId="37363BE7"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Total (MRU)</w:t>
            </w:r>
          </w:p>
        </w:tc>
        <w:tc>
          <w:tcPr>
            <w:tcW w:w="2126" w:type="dxa"/>
            <w:shd w:val="clear" w:color="auto" w:fill="92D050"/>
            <w:noWrap/>
            <w:vAlign w:val="bottom"/>
          </w:tcPr>
          <w:p w14:paraId="36A4D48D" w14:textId="77777777" w:rsidR="00DE3B67" w:rsidRPr="00EF6115" w:rsidRDefault="00DE3B67" w:rsidP="00CD4A66">
            <w:pPr>
              <w:spacing w:before="0" w:after="0" w:line="276" w:lineRule="auto"/>
              <w:jc w:val="left"/>
              <w:rPr>
                <w:rFonts w:ascii="Times New Roman" w:hAnsi="Times New Roman" w:cs="Times New Roman"/>
                <w:b/>
                <w:bCs/>
                <w:color w:val="000000" w:themeColor="text1"/>
              </w:rPr>
            </w:pPr>
            <w:r w:rsidRPr="00EE58E0">
              <w:rPr>
                <w:rFonts w:ascii="Times New Roman" w:hAnsi="Times New Roman" w:cs="Times New Roman"/>
                <w:b/>
                <w:bCs/>
                <w:color w:val="000000"/>
              </w:rPr>
              <w:t>1 159 355</w:t>
            </w:r>
          </w:p>
        </w:tc>
        <w:tc>
          <w:tcPr>
            <w:tcW w:w="1418" w:type="dxa"/>
            <w:shd w:val="clear" w:color="auto" w:fill="92D050"/>
            <w:vAlign w:val="center"/>
            <w:hideMark/>
          </w:tcPr>
          <w:p w14:paraId="6C7AF192"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w:t>
            </w:r>
          </w:p>
        </w:tc>
      </w:tr>
      <w:tr w:rsidR="00DE3B67" w:rsidRPr="00EF6115" w14:paraId="2A1B6C11" w14:textId="77777777" w:rsidTr="00CD4A66">
        <w:trPr>
          <w:trHeight w:val="302"/>
          <w:jc w:val="center"/>
        </w:trPr>
        <w:tc>
          <w:tcPr>
            <w:tcW w:w="5949" w:type="dxa"/>
            <w:gridSpan w:val="2"/>
            <w:shd w:val="clear" w:color="auto" w:fill="92D050"/>
            <w:noWrap/>
            <w:vAlign w:val="center"/>
          </w:tcPr>
          <w:p w14:paraId="64232C44" w14:textId="77777777" w:rsidR="00DE3B67" w:rsidRPr="00EF6115" w:rsidRDefault="00DE3B67" w:rsidP="00CD4A66">
            <w:pPr>
              <w:spacing w:before="0" w:after="0" w:line="276" w:lineRule="auto"/>
              <w:rPr>
                <w:rFonts w:ascii="Times New Roman" w:hAnsi="Times New Roman" w:cs="Times New Roman"/>
                <w:b/>
                <w:i/>
                <w:color w:val="000000" w:themeColor="text1"/>
              </w:rPr>
            </w:pPr>
            <w:r w:rsidRPr="00EF6115">
              <w:rPr>
                <w:rFonts w:ascii="Times New Roman" w:hAnsi="Times New Roman" w:cs="Times New Roman"/>
                <w:b/>
                <w:i/>
                <w:color w:val="000000" w:themeColor="text1"/>
              </w:rPr>
              <w:t>Contingence (10%)</w:t>
            </w:r>
          </w:p>
        </w:tc>
        <w:tc>
          <w:tcPr>
            <w:tcW w:w="2126" w:type="dxa"/>
            <w:shd w:val="clear" w:color="auto" w:fill="92D050"/>
            <w:noWrap/>
            <w:vAlign w:val="bottom"/>
          </w:tcPr>
          <w:p w14:paraId="34661228" w14:textId="77777777" w:rsidR="00DE3B67" w:rsidRPr="00EF6115" w:rsidRDefault="00DE3B67" w:rsidP="00CD4A66">
            <w:pPr>
              <w:spacing w:before="0" w:after="0" w:line="276" w:lineRule="auto"/>
              <w:jc w:val="left"/>
              <w:rPr>
                <w:rFonts w:ascii="Times New Roman" w:hAnsi="Times New Roman" w:cs="Times New Roman"/>
                <w:b/>
                <w:bCs/>
                <w:i/>
                <w:iCs/>
                <w:color w:val="000000" w:themeColor="text1"/>
              </w:rPr>
            </w:pPr>
            <w:r w:rsidRPr="00EE58E0">
              <w:rPr>
                <w:rFonts w:ascii="Times New Roman" w:hAnsi="Times New Roman" w:cs="Times New Roman"/>
                <w:b/>
                <w:bCs/>
                <w:color w:val="000000"/>
              </w:rPr>
              <w:t xml:space="preserve">   </w:t>
            </w:r>
            <w:r w:rsidRPr="00EE58E0">
              <w:rPr>
                <w:rFonts w:ascii="Times New Roman" w:hAnsi="Times New Roman" w:cs="Times New Roman"/>
                <w:b/>
                <w:bCs/>
                <w:i/>
                <w:iCs/>
                <w:color w:val="000000"/>
              </w:rPr>
              <w:t>115 936</w:t>
            </w:r>
          </w:p>
        </w:tc>
        <w:tc>
          <w:tcPr>
            <w:tcW w:w="1418" w:type="dxa"/>
            <w:shd w:val="clear" w:color="auto" w:fill="92D050"/>
            <w:vAlign w:val="center"/>
          </w:tcPr>
          <w:p w14:paraId="4AD3601F" w14:textId="77777777" w:rsidR="00DE3B67" w:rsidRPr="00EF6115" w:rsidRDefault="00DE3B67" w:rsidP="00CD4A66">
            <w:pPr>
              <w:spacing w:before="0" w:after="0" w:line="276" w:lineRule="auto"/>
              <w:rPr>
                <w:rFonts w:ascii="Times New Roman" w:hAnsi="Times New Roman" w:cs="Times New Roman"/>
                <w:b/>
                <w:i/>
                <w:color w:val="000000" w:themeColor="text1"/>
              </w:rPr>
            </w:pPr>
          </w:p>
        </w:tc>
      </w:tr>
      <w:tr w:rsidR="00DE3B67" w:rsidRPr="00EF6115" w14:paraId="5EE7B380" w14:textId="77777777" w:rsidTr="00CD4A66">
        <w:trPr>
          <w:trHeight w:val="302"/>
          <w:jc w:val="center"/>
        </w:trPr>
        <w:tc>
          <w:tcPr>
            <w:tcW w:w="5949" w:type="dxa"/>
            <w:gridSpan w:val="2"/>
            <w:shd w:val="clear" w:color="auto" w:fill="92D050"/>
            <w:noWrap/>
            <w:vAlign w:val="center"/>
          </w:tcPr>
          <w:p w14:paraId="790D83BE"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 xml:space="preserve">MONTANT TOTAL DU PAR </w:t>
            </w:r>
          </w:p>
        </w:tc>
        <w:tc>
          <w:tcPr>
            <w:tcW w:w="2126" w:type="dxa"/>
            <w:shd w:val="clear" w:color="auto" w:fill="92D050"/>
            <w:noWrap/>
            <w:vAlign w:val="bottom"/>
          </w:tcPr>
          <w:p w14:paraId="1683F960" w14:textId="77777777" w:rsidR="00DE3B67" w:rsidRPr="00EF6115" w:rsidRDefault="00DE3B67" w:rsidP="00CD4A66">
            <w:pPr>
              <w:spacing w:before="0" w:after="0" w:line="276" w:lineRule="auto"/>
              <w:jc w:val="left"/>
              <w:rPr>
                <w:rFonts w:ascii="Times New Roman" w:hAnsi="Times New Roman" w:cs="Times New Roman"/>
                <w:b/>
                <w:bCs/>
                <w:color w:val="000000" w:themeColor="text1"/>
              </w:rPr>
            </w:pPr>
            <w:r w:rsidRPr="00EE58E0">
              <w:rPr>
                <w:rFonts w:ascii="Times New Roman" w:hAnsi="Times New Roman" w:cs="Times New Roman"/>
                <w:b/>
                <w:bCs/>
                <w:color w:val="000000"/>
              </w:rPr>
              <w:t>1 275 291</w:t>
            </w:r>
          </w:p>
        </w:tc>
        <w:tc>
          <w:tcPr>
            <w:tcW w:w="1418" w:type="dxa"/>
            <w:shd w:val="clear" w:color="auto" w:fill="92D050"/>
            <w:vAlign w:val="center"/>
          </w:tcPr>
          <w:p w14:paraId="60029A56"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bl>
    <w:p w14:paraId="6F21F8A6" w14:textId="6E11E71B" w:rsidR="00EF6115" w:rsidRPr="00EE58E0" w:rsidRDefault="00EF6115" w:rsidP="00EE58E0">
      <w:pPr>
        <w:spacing w:before="120" w:after="120" w:line="276" w:lineRule="auto"/>
        <w:rPr>
          <w:rFonts w:ascii="Times New Roman" w:hAnsi="Times New Roman" w:cs="Times New Roman"/>
          <w:b/>
          <w:i/>
        </w:rPr>
      </w:pPr>
      <w:r w:rsidRPr="00EF6115">
        <w:rPr>
          <w:rFonts w:ascii="Times New Roman" w:hAnsi="Times New Roman" w:cs="Times New Roman"/>
          <w:b/>
          <w:i/>
        </w:rPr>
        <w:t xml:space="preserve">Source : Consultant, Juin 2026 </w:t>
      </w:r>
    </w:p>
    <w:p w14:paraId="1D11C731" w14:textId="5B9B47E5" w:rsidR="00970535" w:rsidRPr="00EF6115" w:rsidRDefault="00970535" w:rsidP="00970535">
      <w:pPr>
        <w:pStyle w:val="Paragraphedeliste"/>
        <w:numPr>
          <w:ilvl w:val="0"/>
          <w:numId w:val="138"/>
        </w:numPr>
        <w:spacing w:before="120" w:after="120" w:line="276" w:lineRule="auto"/>
        <w:ind w:left="981" w:hanging="357"/>
        <w:rPr>
          <w:rFonts w:ascii="Times New Roman" w:hAnsi="Times New Roman" w:cs="Times New Roman"/>
          <w:b/>
          <w:bCs/>
          <w:i/>
          <w:iCs/>
        </w:rPr>
      </w:pPr>
      <w:r w:rsidRPr="00EF6115">
        <w:rPr>
          <w:rFonts w:ascii="Times New Roman" w:hAnsi="Times New Roman" w:cs="Times New Roman"/>
          <w:b/>
          <w:bCs/>
          <w:i/>
          <w:iCs/>
        </w:rPr>
        <w:t>Coût de mise en œuvre du PAR de la ville d’</w:t>
      </w:r>
      <w:proofErr w:type="spellStart"/>
      <w:r w:rsidRPr="00EF6115">
        <w:rPr>
          <w:rFonts w:ascii="Times New Roman" w:hAnsi="Times New Roman" w:cs="Times New Roman"/>
          <w:b/>
          <w:bCs/>
          <w:i/>
          <w:iCs/>
        </w:rPr>
        <w:t>Aïoun</w:t>
      </w:r>
      <w:proofErr w:type="spellEnd"/>
    </w:p>
    <w:p w14:paraId="79DE22AB" w14:textId="198B647D" w:rsidR="00DE3B67" w:rsidRPr="00EE58E0" w:rsidRDefault="00970535" w:rsidP="00EE58E0">
      <w:pPr>
        <w:spacing w:before="120" w:after="120" w:line="276" w:lineRule="auto"/>
        <w:rPr>
          <w:rFonts w:ascii="Times New Roman" w:hAnsi="Times New Roman" w:cs="Times New Roman"/>
        </w:rPr>
      </w:pPr>
      <w:r w:rsidRPr="00EF6115">
        <w:rPr>
          <w:rFonts w:ascii="Times New Roman" w:hAnsi="Times New Roman" w:cs="Times New Roman"/>
        </w:rPr>
        <w:t>Le coût de mise en œuvre du PAR pour la ville d’</w:t>
      </w:r>
      <w:proofErr w:type="spellStart"/>
      <w:r w:rsidRPr="00EF6115">
        <w:rPr>
          <w:rFonts w:ascii="Times New Roman" w:hAnsi="Times New Roman" w:cs="Times New Roman"/>
        </w:rPr>
        <w:t>Aïoun</w:t>
      </w:r>
      <w:proofErr w:type="spellEnd"/>
      <w:r w:rsidRPr="00EF6115">
        <w:rPr>
          <w:rFonts w:ascii="Times New Roman" w:hAnsi="Times New Roman" w:cs="Times New Roman"/>
        </w:rPr>
        <w:t xml:space="preserve"> est estimé à</w:t>
      </w:r>
      <w:proofErr w:type="gramStart"/>
      <w:r w:rsidRPr="00EF6115">
        <w:rPr>
          <w:rFonts w:ascii="Times New Roman" w:hAnsi="Times New Roman" w:cs="Times New Roman"/>
        </w:rPr>
        <w:t xml:space="preserve"> </w:t>
      </w:r>
      <w:r w:rsidRPr="00EE58E0">
        <w:rPr>
          <w:rFonts w:ascii="Times New Roman" w:hAnsi="Times New Roman" w:cs="Times New Roman"/>
          <w:b/>
          <w:bCs/>
          <w:i/>
          <w:iCs/>
        </w:rPr>
        <w:t>«six</w:t>
      </w:r>
      <w:proofErr w:type="gramEnd"/>
      <w:r w:rsidRPr="00EE58E0">
        <w:rPr>
          <w:rFonts w:ascii="Times New Roman" w:hAnsi="Times New Roman" w:cs="Times New Roman"/>
          <w:b/>
          <w:bCs/>
          <w:i/>
          <w:iCs/>
        </w:rPr>
        <w:t xml:space="preserve"> cent soixante-douze mille</w:t>
      </w:r>
      <w:r w:rsidR="00CD17F8" w:rsidRPr="00EE58E0">
        <w:rPr>
          <w:rFonts w:ascii="Times New Roman" w:hAnsi="Times New Roman" w:cs="Times New Roman"/>
          <w:b/>
          <w:bCs/>
          <w:i/>
          <w:iCs/>
        </w:rPr>
        <w:t xml:space="preserve"> huit cent quatre-vingt-cinq</w:t>
      </w:r>
      <w:r w:rsidRPr="00EE58E0">
        <w:rPr>
          <w:rFonts w:ascii="Times New Roman" w:hAnsi="Times New Roman" w:cs="Times New Roman"/>
          <w:b/>
          <w:bCs/>
          <w:i/>
          <w:iCs/>
        </w:rPr>
        <w:t xml:space="preserve"> MRU (</w:t>
      </w:r>
      <w:r w:rsidR="00CD17F8" w:rsidRPr="00EE58E0">
        <w:rPr>
          <w:rFonts w:ascii="Times New Roman" w:hAnsi="Times New Roman" w:cs="Times New Roman"/>
          <w:b/>
          <w:bCs/>
          <w:color w:val="000000"/>
        </w:rPr>
        <w:t xml:space="preserve">672 885 </w:t>
      </w:r>
      <w:r w:rsidRPr="00EE58E0">
        <w:rPr>
          <w:rFonts w:ascii="Times New Roman" w:hAnsi="Times New Roman" w:cs="Times New Roman"/>
          <w:b/>
          <w:bCs/>
          <w:i/>
          <w:iCs/>
        </w:rPr>
        <w:t>MRU) »</w:t>
      </w:r>
      <w:r w:rsidRPr="00EE58E0">
        <w:rPr>
          <w:rFonts w:ascii="Times New Roman" w:hAnsi="Times New Roman" w:cs="Times New Roman"/>
          <w:i/>
          <w:iCs/>
        </w:rPr>
        <w:t>.</w:t>
      </w:r>
    </w:p>
    <w:p w14:paraId="59E4ECE9" w14:textId="4A361BCD" w:rsidR="00DE3B67" w:rsidRPr="00EF6115" w:rsidRDefault="00DE3B67" w:rsidP="00DE3B67">
      <w:pPr>
        <w:pStyle w:val="Lgende"/>
        <w:keepNext/>
        <w:rPr>
          <w:rFonts w:ascii="Times New Roman" w:hAnsi="Times New Roman" w:cs="Times New Roman"/>
          <w:sz w:val="24"/>
          <w:szCs w:val="24"/>
        </w:rPr>
      </w:pPr>
      <w:r w:rsidRPr="00EF6115">
        <w:rPr>
          <w:rFonts w:ascii="Times New Roman" w:hAnsi="Times New Roman" w:cs="Times New Roman"/>
          <w:sz w:val="22"/>
          <w:szCs w:val="22"/>
        </w:rPr>
        <w:t>Tableau : Coût de mise en œuvre du PAR pour la ville d’</w:t>
      </w:r>
      <w:proofErr w:type="spellStart"/>
      <w:r w:rsidRPr="00EE58E0">
        <w:rPr>
          <w:rFonts w:ascii="Times New Roman" w:hAnsi="Times New Roman" w:cs="Times New Roman"/>
          <w:sz w:val="22"/>
          <w:szCs w:val="22"/>
        </w:rPr>
        <w:t>Aioun</w:t>
      </w:r>
      <w:proofErr w:type="spellEnd"/>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35"/>
        <w:gridCol w:w="4614"/>
        <w:gridCol w:w="2126"/>
        <w:gridCol w:w="1418"/>
      </w:tblGrid>
      <w:tr w:rsidR="00DE3B67" w:rsidRPr="00EF6115" w14:paraId="3E657A69" w14:textId="77777777" w:rsidTr="00CD4A66">
        <w:trPr>
          <w:trHeight w:val="616"/>
          <w:tblHeader/>
          <w:jc w:val="center"/>
        </w:trPr>
        <w:tc>
          <w:tcPr>
            <w:tcW w:w="5949" w:type="dxa"/>
            <w:gridSpan w:val="2"/>
            <w:shd w:val="clear" w:color="auto" w:fill="FFF2CC" w:themeFill="accent4" w:themeFillTint="33"/>
            <w:noWrap/>
            <w:vAlign w:val="center"/>
            <w:hideMark/>
          </w:tcPr>
          <w:p w14:paraId="3E618AF9"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BUDGET PAR</w:t>
            </w:r>
          </w:p>
        </w:tc>
        <w:tc>
          <w:tcPr>
            <w:tcW w:w="2126" w:type="dxa"/>
            <w:shd w:val="clear" w:color="auto" w:fill="FFF2CC" w:themeFill="accent4" w:themeFillTint="33"/>
            <w:vAlign w:val="center"/>
            <w:hideMark/>
          </w:tcPr>
          <w:p w14:paraId="3F1D549D"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MONTANT EN MRU</w:t>
            </w:r>
          </w:p>
        </w:tc>
        <w:tc>
          <w:tcPr>
            <w:tcW w:w="1418" w:type="dxa"/>
            <w:shd w:val="clear" w:color="auto" w:fill="FFF2CC" w:themeFill="accent4" w:themeFillTint="33"/>
            <w:vAlign w:val="center"/>
            <w:hideMark/>
          </w:tcPr>
          <w:p w14:paraId="6343E2ED"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SOURCE DE FINANCEMENT</w:t>
            </w:r>
          </w:p>
        </w:tc>
      </w:tr>
      <w:tr w:rsidR="00DE3B67" w:rsidRPr="00EF6115" w14:paraId="228B83C8" w14:textId="77777777" w:rsidTr="00CD4A66">
        <w:trPr>
          <w:trHeight w:val="258"/>
          <w:jc w:val="center"/>
        </w:trPr>
        <w:tc>
          <w:tcPr>
            <w:tcW w:w="1335" w:type="dxa"/>
            <w:vMerge w:val="restart"/>
            <w:shd w:val="clear" w:color="000000" w:fill="FFFFFF"/>
            <w:noWrap/>
            <w:vAlign w:val="center"/>
            <w:hideMark/>
          </w:tcPr>
          <w:p w14:paraId="5615DF97"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Indemnisation des PAP</w:t>
            </w:r>
          </w:p>
        </w:tc>
        <w:tc>
          <w:tcPr>
            <w:tcW w:w="4614" w:type="dxa"/>
            <w:vAlign w:val="center"/>
          </w:tcPr>
          <w:p w14:paraId="202F8EB5" w14:textId="77777777" w:rsidR="00DE3B67" w:rsidRPr="00EF6115" w:rsidRDefault="00DE3B67" w:rsidP="00CD4A66">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structures physiques (7 structures affectées) pour </w:t>
            </w:r>
            <w:r w:rsidRPr="00EF6115">
              <w:rPr>
                <w:rFonts w:ascii="Times New Roman" w:hAnsi="Times New Roman" w:cs="Times New Roman"/>
                <w:b/>
                <w:bCs/>
                <w:i/>
                <w:iCs/>
                <w:color w:val="000000"/>
              </w:rPr>
              <w:t xml:space="preserve">07 </w:t>
            </w:r>
            <w:proofErr w:type="spellStart"/>
            <w:r w:rsidRPr="00EF6115">
              <w:rPr>
                <w:rFonts w:ascii="Times New Roman" w:hAnsi="Times New Roman" w:cs="Times New Roman"/>
                <w:b/>
                <w:bCs/>
                <w:i/>
                <w:iCs/>
                <w:color w:val="000000"/>
              </w:rPr>
              <w:t>PAPs</w:t>
            </w:r>
            <w:proofErr w:type="spellEnd"/>
            <w:r w:rsidRPr="00EF6115">
              <w:rPr>
                <w:rFonts w:ascii="Times New Roman" w:hAnsi="Times New Roman" w:cs="Times New Roman"/>
                <w:b/>
                <w:bCs/>
                <w:i/>
                <w:iCs/>
                <w:color w:val="000000"/>
              </w:rPr>
              <w:t xml:space="preserve"> </w:t>
            </w:r>
            <w:r w:rsidRPr="00EF6115">
              <w:rPr>
                <w:rFonts w:ascii="Times New Roman" w:hAnsi="Times New Roman" w:cs="Times New Roman"/>
                <w:b/>
                <w:bCs/>
                <w:color w:val="000000"/>
              </w:rPr>
              <w:t>= 14 714</w:t>
            </w:r>
          </w:p>
        </w:tc>
        <w:tc>
          <w:tcPr>
            <w:tcW w:w="2126" w:type="dxa"/>
            <w:vMerge w:val="restart"/>
            <w:shd w:val="clear" w:color="000000" w:fill="FFFFFF"/>
            <w:noWrap/>
            <w:vAlign w:val="center"/>
          </w:tcPr>
          <w:p w14:paraId="5B8269FA" w14:textId="77777777" w:rsidR="00DE3B67" w:rsidRPr="00EF6115" w:rsidRDefault="00DE3B67" w:rsidP="00CD4A66">
            <w:pPr>
              <w:spacing w:before="0" w:after="0" w:line="276" w:lineRule="auto"/>
              <w:rPr>
                <w:rFonts w:ascii="Times New Roman" w:hAnsi="Times New Roman" w:cs="Times New Roman"/>
                <w:b/>
                <w:bCs/>
                <w:color w:val="000000"/>
              </w:rPr>
            </w:pPr>
            <w:r w:rsidRPr="00EF6115">
              <w:rPr>
                <w:rFonts w:ascii="Times New Roman" w:hAnsi="Times New Roman" w:cs="Times New Roman"/>
                <w:b/>
                <w:bCs/>
                <w:color w:val="000000"/>
              </w:rPr>
              <w:t xml:space="preserve">  </w:t>
            </w:r>
          </w:p>
          <w:p w14:paraId="35288CD0"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rPr>
              <w:t>496 214</w:t>
            </w:r>
          </w:p>
        </w:tc>
        <w:tc>
          <w:tcPr>
            <w:tcW w:w="1418" w:type="dxa"/>
            <w:vMerge w:val="restart"/>
            <w:vAlign w:val="center"/>
            <w:hideMark/>
          </w:tcPr>
          <w:p w14:paraId="6FAEDE1A"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DE3B67" w:rsidRPr="00EF6115" w14:paraId="3F3E633F" w14:textId="77777777" w:rsidTr="00CD4A66">
        <w:trPr>
          <w:trHeight w:val="240"/>
          <w:jc w:val="center"/>
        </w:trPr>
        <w:tc>
          <w:tcPr>
            <w:tcW w:w="1335" w:type="dxa"/>
            <w:vMerge/>
            <w:shd w:val="clear" w:color="000000" w:fill="FFFFFF"/>
            <w:noWrap/>
            <w:vAlign w:val="center"/>
          </w:tcPr>
          <w:p w14:paraId="5D4B5EB4"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c>
          <w:tcPr>
            <w:tcW w:w="4614" w:type="dxa"/>
            <w:vAlign w:val="center"/>
          </w:tcPr>
          <w:p w14:paraId="2F7D116F" w14:textId="77777777" w:rsidR="00DE3B67" w:rsidRPr="00EF6115" w:rsidRDefault="00DE3B67" w:rsidP="00CD4A66">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pertes économiques pour </w:t>
            </w:r>
            <w:r w:rsidRPr="00EF6115">
              <w:rPr>
                <w:rFonts w:ascii="Times New Roman" w:hAnsi="Times New Roman" w:cs="Times New Roman"/>
                <w:b/>
                <w:bCs/>
                <w:color w:val="000000"/>
              </w:rPr>
              <w:t xml:space="preserve">50 </w:t>
            </w:r>
            <w:proofErr w:type="spellStart"/>
            <w:r w:rsidRPr="00EF6115">
              <w:rPr>
                <w:rFonts w:ascii="Times New Roman" w:hAnsi="Times New Roman" w:cs="Times New Roman"/>
                <w:b/>
                <w:bCs/>
                <w:color w:val="000000"/>
              </w:rPr>
              <w:t>PAPs</w:t>
            </w:r>
            <w:proofErr w:type="spellEnd"/>
            <w:r w:rsidRPr="00EF6115">
              <w:rPr>
                <w:rFonts w:ascii="Times New Roman" w:hAnsi="Times New Roman" w:cs="Times New Roman"/>
                <w:b/>
                <w:bCs/>
                <w:color w:val="000000"/>
              </w:rPr>
              <w:t xml:space="preserve"> = 481 500</w:t>
            </w:r>
          </w:p>
        </w:tc>
        <w:tc>
          <w:tcPr>
            <w:tcW w:w="2126" w:type="dxa"/>
            <w:vMerge/>
            <w:shd w:val="clear" w:color="000000" w:fill="FFFFFF"/>
            <w:noWrap/>
            <w:vAlign w:val="center"/>
          </w:tcPr>
          <w:p w14:paraId="6C129455" w14:textId="77777777" w:rsidR="00DE3B67" w:rsidRPr="00EF6115" w:rsidRDefault="00DE3B67" w:rsidP="00CD4A66">
            <w:pPr>
              <w:spacing w:before="0" w:after="0" w:line="276" w:lineRule="auto"/>
              <w:rPr>
                <w:rFonts w:ascii="Times New Roman" w:hAnsi="Times New Roman" w:cs="Times New Roman"/>
                <w:b/>
                <w:bCs/>
                <w:color w:val="000000"/>
              </w:rPr>
            </w:pPr>
          </w:p>
        </w:tc>
        <w:tc>
          <w:tcPr>
            <w:tcW w:w="1418" w:type="dxa"/>
            <w:vMerge/>
            <w:vAlign w:val="center"/>
          </w:tcPr>
          <w:p w14:paraId="1FD165E2"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15610269" w14:textId="77777777" w:rsidTr="00CD4A66">
        <w:trPr>
          <w:trHeight w:val="302"/>
          <w:jc w:val="center"/>
        </w:trPr>
        <w:tc>
          <w:tcPr>
            <w:tcW w:w="5949" w:type="dxa"/>
            <w:gridSpan w:val="2"/>
            <w:shd w:val="clear" w:color="000000" w:fill="FFFFFF"/>
            <w:noWrap/>
            <w:vAlign w:val="center"/>
            <w:hideMark/>
          </w:tcPr>
          <w:p w14:paraId="5772410D" w14:textId="77777777" w:rsidR="00DE3B67" w:rsidRPr="00EF6115" w:rsidRDefault="00DE3B67" w:rsidP="00CD4A66">
            <w:pPr>
              <w:spacing w:before="0" w:after="0" w:line="276" w:lineRule="auto"/>
              <w:rPr>
                <w:rFonts w:ascii="Times New Roman" w:eastAsia="Calibri" w:hAnsi="Times New Roman" w:cs="Times New Roman"/>
                <w:bCs/>
                <w:i/>
                <w:iCs/>
                <w:lang w:eastAsia="fr-FR" w:bidi="fr-FR"/>
              </w:rPr>
            </w:pPr>
            <w:r w:rsidRPr="00EF6115">
              <w:rPr>
                <w:rFonts w:ascii="Times New Roman" w:hAnsi="Times New Roman" w:cs="Times New Roman"/>
                <w:b/>
                <w:bCs/>
                <w:i/>
                <w:iCs/>
                <w:color w:val="000000" w:themeColor="text1"/>
              </w:rPr>
              <w:t>Assistance aux personnes vulnérables y compris les personnes en situation de handicap : 13 000</w:t>
            </w:r>
            <w:r w:rsidRPr="00EF6115">
              <w:rPr>
                <w:rFonts w:ascii="Times New Roman" w:eastAsia="Calibri" w:hAnsi="Times New Roman" w:cs="Times New Roman"/>
                <w:bCs/>
                <w:i/>
                <w:iCs/>
                <w:lang w:eastAsia="fr-FR" w:bidi="fr-FR"/>
              </w:rPr>
              <w:t xml:space="preserve"> MRU pour une 01 personne vulnérable identifiée à raison de </w:t>
            </w:r>
            <w:r w:rsidRPr="00EF6115">
              <w:rPr>
                <w:rFonts w:ascii="Times New Roman" w:eastAsia="Calibri" w:hAnsi="Times New Roman" w:cs="Times New Roman"/>
                <w:b/>
                <w:i/>
                <w:iCs/>
                <w:lang w:eastAsia="fr-FR" w:bidi="fr-FR"/>
              </w:rPr>
              <w:t>13 500</w:t>
            </w:r>
            <w:r w:rsidRPr="00EF6115">
              <w:rPr>
                <w:rFonts w:ascii="Times New Roman" w:eastAsia="Calibri" w:hAnsi="Times New Roman" w:cs="Times New Roman"/>
                <w:bCs/>
                <w:i/>
                <w:iCs/>
                <w:lang w:eastAsia="fr-FR" w:bidi="fr-FR"/>
              </w:rPr>
              <w:t xml:space="preserve"> MRU</w:t>
            </w:r>
          </w:p>
        </w:tc>
        <w:tc>
          <w:tcPr>
            <w:tcW w:w="2126" w:type="dxa"/>
            <w:shd w:val="clear" w:color="000000" w:fill="FFFFFF"/>
            <w:noWrap/>
            <w:vAlign w:val="center"/>
          </w:tcPr>
          <w:p w14:paraId="55366F68"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13 500</w:t>
            </w:r>
          </w:p>
        </w:tc>
        <w:tc>
          <w:tcPr>
            <w:tcW w:w="1418" w:type="dxa"/>
            <w:vMerge/>
            <w:vAlign w:val="center"/>
            <w:hideMark/>
          </w:tcPr>
          <w:p w14:paraId="245CC0E6" w14:textId="77777777" w:rsidR="00DE3B67" w:rsidRPr="00EF6115" w:rsidRDefault="00DE3B67" w:rsidP="00CD4A66">
            <w:pPr>
              <w:spacing w:before="0" w:after="0" w:line="276" w:lineRule="auto"/>
              <w:rPr>
                <w:rFonts w:ascii="Times New Roman" w:hAnsi="Times New Roman" w:cs="Times New Roman"/>
                <w:color w:val="000000" w:themeColor="text1"/>
              </w:rPr>
            </w:pPr>
          </w:p>
        </w:tc>
      </w:tr>
      <w:tr w:rsidR="00DE3B67" w:rsidRPr="00EF6115" w14:paraId="4C0AE35B" w14:textId="77777777" w:rsidTr="00CD4A66">
        <w:trPr>
          <w:trHeight w:val="289"/>
          <w:jc w:val="center"/>
        </w:trPr>
        <w:tc>
          <w:tcPr>
            <w:tcW w:w="5949" w:type="dxa"/>
            <w:gridSpan w:val="2"/>
            <w:shd w:val="clear" w:color="000000" w:fill="FFFFFF"/>
            <w:noWrap/>
            <w:vAlign w:val="center"/>
            <w:hideMark/>
          </w:tcPr>
          <w:p w14:paraId="45A63B3A" w14:textId="77777777" w:rsidR="00DE3B67" w:rsidRPr="00EF6115" w:rsidRDefault="00DE3B67" w:rsidP="00CD4A66">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Activités de Communication et de sensibilisation sur le PAR</w:t>
            </w:r>
          </w:p>
        </w:tc>
        <w:tc>
          <w:tcPr>
            <w:tcW w:w="2126" w:type="dxa"/>
            <w:shd w:val="clear" w:color="000000" w:fill="FFFFFF"/>
            <w:noWrap/>
            <w:vAlign w:val="center"/>
            <w:hideMark/>
          </w:tcPr>
          <w:p w14:paraId="153B0C0B"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22 000</w:t>
            </w:r>
          </w:p>
        </w:tc>
        <w:tc>
          <w:tcPr>
            <w:tcW w:w="1418" w:type="dxa"/>
            <w:vMerge w:val="restart"/>
            <w:vAlign w:val="center"/>
            <w:hideMark/>
          </w:tcPr>
          <w:p w14:paraId="1549D206"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DE3B67" w:rsidRPr="00EF6115" w14:paraId="054D6562" w14:textId="77777777" w:rsidTr="00CD4A66">
        <w:trPr>
          <w:trHeight w:val="289"/>
          <w:jc w:val="center"/>
        </w:trPr>
        <w:tc>
          <w:tcPr>
            <w:tcW w:w="5949" w:type="dxa"/>
            <w:gridSpan w:val="2"/>
            <w:shd w:val="clear" w:color="000000" w:fill="FFFFFF"/>
            <w:noWrap/>
            <w:vAlign w:val="center"/>
          </w:tcPr>
          <w:p w14:paraId="58C0F638" w14:textId="77777777" w:rsidR="00DE3B67" w:rsidRPr="00EF6115" w:rsidRDefault="00DE3B67" w:rsidP="00CD4A66">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 de renforcement de capacité du comité de gestion des plaintes ainsi que la Commission Foncière Locale d’arbitrage des conflits fonciers collectifs sur la réinstallation de manière générale (NES 5 de la Banque mondiale) et le résultat de ce PAR</w:t>
            </w:r>
          </w:p>
        </w:tc>
        <w:tc>
          <w:tcPr>
            <w:tcW w:w="2126" w:type="dxa"/>
            <w:shd w:val="clear" w:color="000000" w:fill="FFFFFF"/>
            <w:noWrap/>
            <w:vAlign w:val="center"/>
          </w:tcPr>
          <w:p w14:paraId="7DB2AC37"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80 000</w:t>
            </w:r>
          </w:p>
        </w:tc>
        <w:tc>
          <w:tcPr>
            <w:tcW w:w="1418" w:type="dxa"/>
            <w:vMerge/>
            <w:vAlign w:val="center"/>
          </w:tcPr>
          <w:p w14:paraId="4A85AD12"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0CEE19E5" w14:textId="77777777" w:rsidTr="00CD4A66">
        <w:trPr>
          <w:trHeight w:val="289"/>
          <w:jc w:val="center"/>
        </w:trPr>
        <w:tc>
          <w:tcPr>
            <w:tcW w:w="5949" w:type="dxa"/>
            <w:gridSpan w:val="2"/>
            <w:shd w:val="clear" w:color="000000" w:fill="FFFFFF"/>
            <w:noWrap/>
            <w:vAlign w:val="center"/>
            <w:hideMark/>
          </w:tcPr>
          <w:p w14:paraId="05370BEA"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xml:space="preserve">Suivi - évaluation externe de la réinstallation </w:t>
            </w:r>
          </w:p>
        </w:tc>
        <w:tc>
          <w:tcPr>
            <w:tcW w:w="2126" w:type="dxa"/>
            <w:shd w:val="clear" w:color="000000" w:fill="FFFFFF"/>
            <w:noWrap/>
            <w:vAlign w:val="center"/>
            <w:hideMark/>
          </w:tcPr>
          <w:p w14:paraId="2BD0C309"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PM (</w:t>
            </w:r>
            <w:proofErr w:type="spellStart"/>
            <w:r w:rsidRPr="00EF6115">
              <w:rPr>
                <w:rFonts w:ascii="Times New Roman" w:hAnsi="Times New Roman" w:cs="Times New Roman"/>
                <w:color w:val="000000" w:themeColor="text1"/>
              </w:rPr>
              <w:t>Perdiems</w:t>
            </w:r>
            <w:proofErr w:type="spellEnd"/>
            <w:r w:rsidRPr="00EF6115">
              <w:rPr>
                <w:rFonts w:ascii="Times New Roman" w:hAnsi="Times New Roman" w:cs="Times New Roman"/>
                <w:color w:val="000000" w:themeColor="text1"/>
              </w:rPr>
              <w:t xml:space="preserve"> et logistiques à prendre en charge par le projet</w:t>
            </w:r>
          </w:p>
        </w:tc>
        <w:tc>
          <w:tcPr>
            <w:tcW w:w="1418" w:type="dxa"/>
            <w:vMerge/>
            <w:vAlign w:val="center"/>
            <w:hideMark/>
          </w:tcPr>
          <w:p w14:paraId="02D6FE80"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CD17F8" w:rsidRPr="00EF6115" w14:paraId="3FA2E99C" w14:textId="77777777" w:rsidTr="00CD4A66">
        <w:trPr>
          <w:trHeight w:val="173"/>
          <w:jc w:val="center"/>
        </w:trPr>
        <w:tc>
          <w:tcPr>
            <w:tcW w:w="5949" w:type="dxa"/>
            <w:gridSpan w:val="2"/>
            <w:shd w:val="clear" w:color="auto" w:fill="92D050"/>
            <w:noWrap/>
            <w:vAlign w:val="center"/>
            <w:hideMark/>
          </w:tcPr>
          <w:p w14:paraId="25640BCF" w14:textId="77777777" w:rsidR="00CD17F8" w:rsidRPr="00EF6115" w:rsidRDefault="00CD17F8" w:rsidP="00CD17F8">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Total (MRU)</w:t>
            </w:r>
          </w:p>
        </w:tc>
        <w:tc>
          <w:tcPr>
            <w:tcW w:w="2126" w:type="dxa"/>
            <w:shd w:val="clear" w:color="auto" w:fill="92D050"/>
            <w:noWrap/>
            <w:vAlign w:val="bottom"/>
          </w:tcPr>
          <w:p w14:paraId="0A25D5B7" w14:textId="27C16694" w:rsidR="00CD17F8" w:rsidRPr="00EF6115" w:rsidRDefault="00CD17F8" w:rsidP="00CD17F8">
            <w:pPr>
              <w:spacing w:before="0" w:after="0" w:line="276" w:lineRule="auto"/>
              <w:jc w:val="left"/>
              <w:rPr>
                <w:rFonts w:ascii="Times New Roman" w:hAnsi="Times New Roman" w:cs="Times New Roman"/>
                <w:b/>
                <w:bCs/>
                <w:color w:val="000000" w:themeColor="text1"/>
              </w:rPr>
            </w:pPr>
            <w:r w:rsidRPr="00EE58E0">
              <w:rPr>
                <w:rFonts w:ascii="Times New Roman" w:hAnsi="Times New Roman" w:cs="Times New Roman"/>
                <w:b/>
                <w:bCs/>
                <w:color w:val="000000"/>
              </w:rPr>
              <w:t>611 714</w:t>
            </w:r>
          </w:p>
        </w:tc>
        <w:tc>
          <w:tcPr>
            <w:tcW w:w="1418" w:type="dxa"/>
            <w:shd w:val="clear" w:color="auto" w:fill="92D050"/>
            <w:vAlign w:val="center"/>
            <w:hideMark/>
          </w:tcPr>
          <w:p w14:paraId="688489AF" w14:textId="77777777" w:rsidR="00CD17F8" w:rsidRPr="00EF6115" w:rsidRDefault="00CD17F8" w:rsidP="00CD17F8">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w:t>
            </w:r>
          </w:p>
        </w:tc>
      </w:tr>
      <w:tr w:rsidR="00CD17F8" w:rsidRPr="00EF6115" w14:paraId="7E70DE85" w14:textId="77777777" w:rsidTr="00CD4A66">
        <w:trPr>
          <w:trHeight w:val="302"/>
          <w:jc w:val="center"/>
        </w:trPr>
        <w:tc>
          <w:tcPr>
            <w:tcW w:w="5949" w:type="dxa"/>
            <w:gridSpan w:val="2"/>
            <w:shd w:val="clear" w:color="auto" w:fill="92D050"/>
            <w:noWrap/>
            <w:vAlign w:val="center"/>
          </w:tcPr>
          <w:p w14:paraId="67E8DE89" w14:textId="77777777" w:rsidR="00CD17F8" w:rsidRPr="00EF6115" w:rsidRDefault="00CD17F8" w:rsidP="00CD17F8">
            <w:pPr>
              <w:spacing w:before="0" w:after="0" w:line="276" w:lineRule="auto"/>
              <w:rPr>
                <w:rFonts w:ascii="Times New Roman" w:hAnsi="Times New Roman" w:cs="Times New Roman"/>
                <w:b/>
                <w:i/>
                <w:color w:val="000000" w:themeColor="text1"/>
              </w:rPr>
            </w:pPr>
            <w:r w:rsidRPr="00EF6115">
              <w:rPr>
                <w:rFonts w:ascii="Times New Roman" w:hAnsi="Times New Roman" w:cs="Times New Roman"/>
                <w:b/>
                <w:i/>
                <w:color w:val="000000" w:themeColor="text1"/>
              </w:rPr>
              <w:t>Contingence (10%)</w:t>
            </w:r>
          </w:p>
        </w:tc>
        <w:tc>
          <w:tcPr>
            <w:tcW w:w="2126" w:type="dxa"/>
            <w:shd w:val="clear" w:color="auto" w:fill="92D050"/>
            <w:noWrap/>
            <w:vAlign w:val="bottom"/>
          </w:tcPr>
          <w:p w14:paraId="6BAE17F1" w14:textId="50FA4531" w:rsidR="00CD17F8" w:rsidRPr="00EF6115" w:rsidRDefault="00CD17F8" w:rsidP="00CD17F8">
            <w:pPr>
              <w:spacing w:before="0" w:after="0" w:line="276" w:lineRule="auto"/>
              <w:jc w:val="left"/>
              <w:rPr>
                <w:rFonts w:ascii="Times New Roman" w:hAnsi="Times New Roman" w:cs="Times New Roman"/>
                <w:b/>
                <w:bCs/>
                <w:i/>
                <w:iCs/>
                <w:color w:val="000000" w:themeColor="text1"/>
              </w:rPr>
            </w:pPr>
            <w:r w:rsidRPr="00EE58E0">
              <w:rPr>
                <w:rFonts w:ascii="Times New Roman" w:hAnsi="Times New Roman" w:cs="Times New Roman"/>
                <w:b/>
                <w:bCs/>
                <w:color w:val="000000"/>
              </w:rPr>
              <w:t xml:space="preserve">  </w:t>
            </w:r>
            <w:r w:rsidRPr="00EE58E0">
              <w:rPr>
                <w:rFonts w:ascii="Times New Roman" w:hAnsi="Times New Roman" w:cs="Times New Roman"/>
                <w:b/>
                <w:bCs/>
                <w:i/>
                <w:iCs/>
                <w:color w:val="000000"/>
              </w:rPr>
              <w:t>61 171</w:t>
            </w:r>
          </w:p>
        </w:tc>
        <w:tc>
          <w:tcPr>
            <w:tcW w:w="1418" w:type="dxa"/>
            <w:shd w:val="clear" w:color="auto" w:fill="92D050"/>
            <w:vAlign w:val="center"/>
          </w:tcPr>
          <w:p w14:paraId="10D96127" w14:textId="77777777" w:rsidR="00CD17F8" w:rsidRPr="00EF6115" w:rsidRDefault="00CD17F8" w:rsidP="00CD17F8">
            <w:pPr>
              <w:spacing w:before="0" w:after="0" w:line="276" w:lineRule="auto"/>
              <w:rPr>
                <w:rFonts w:ascii="Times New Roman" w:hAnsi="Times New Roman" w:cs="Times New Roman"/>
                <w:b/>
                <w:i/>
                <w:color w:val="000000" w:themeColor="text1"/>
              </w:rPr>
            </w:pPr>
          </w:p>
        </w:tc>
      </w:tr>
      <w:tr w:rsidR="00CD17F8" w:rsidRPr="00EF6115" w14:paraId="0644FBF0" w14:textId="77777777" w:rsidTr="00CD4A66">
        <w:trPr>
          <w:trHeight w:val="302"/>
          <w:jc w:val="center"/>
        </w:trPr>
        <w:tc>
          <w:tcPr>
            <w:tcW w:w="5949" w:type="dxa"/>
            <w:gridSpan w:val="2"/>
            <w:shd w:val="clear" w:color="auto" w:fill="92D050"/>
            <w:noWrap/>
            <w:vAlign w:val="center"/>
          </w:tcPr>
          <w:p w14:paraId="4B158DDA" w14:textId="77777777" w:rsidR="00CD17F8" w:rsidRPr="00EF6115" w:rsidRDefault="00CD17F8" w:rsidP="00CD17F8">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lastRenderedPageBreak/>
              <w:t xml:space="preserve">MONTANT TOTAL DU PAR </w:t>
            </w:r>
          </w:p>
        </w:tc>
        <w:tc>
          <w:tcPr>
            <w:tcW w:w="2126" w:type="dxa"/>
            <w:shd w:val="clear" w:color="auto" w:fill="92D050"/>
            <w:noWrap/>
            <w:vAlign w:val="bottom"/>
          </w:tcPr>
          <w:p w14:paraId="14EFAFA7" w14:textId="3A97FFFF" w:rsidR="00CD17F8" w:rsidRPr="00EF6115" w:rsidRDefault="00CD17F8" w:rsidP="00CD17F8">
            <w:pPr>
              <w:spacing w:before="0" w:after="0" w:line="276" w:lineRule="auto"/>
              <w:jc w:val="left"/>
              <w:rPr>
                <w:rFonts w:ascii="Times New Roman" w:hAnsi="Times New Roman" w:cs="Times New Roman"/>
                <w:b/>
                <w:bCs/>
                <w:color w:val="000000" w:themeColor="text1"/>
              </w:rPr>
            </w:pPr>
            <w:r w:rsidRPr="00EE58E0">
              <w:rPr>
                <w:rFonts w:ascii="Times New Roman" w:hAnsi="Times New Roman" w:cs="Times New Roman"/>
                <w:b/>
                <w:bCs/>
                <w:color w:val="000000"/>
              </w:rPr>
              <w:t>672 885</w:t>
            </w:r>
          </w:p>
        </w:tc>
        <w:tc>
          <w:tcPr>
            <w:tcW w:w="1418" w:type="dxa"/>
            <w:shd w:val="clear" w:color="auto" w:fill="92D050"/>
            <w:vAlign w:val="center"/>
          </w:tcPr>
          <w:p w14:paraId="4A3249C6" w14:textId="77777777" w:rsidR="00CD17F8" w:rsidRPr="00EF6115" w:rsidRDefault="00CD17F8" w:rsidP="00CD17F8">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bl>
    <w:p w14:paraId="6F9D7F17" w14:textId="77777777" w:rsidR="00EF6115" w:rsidRPr="00EF6115" w:rsidRDefault="00EF6115" w:rsidP="00EF6115">
      <w:pPr>
        <w:spacing w:before="120" w:after="120" w:line="276" w:lineRule="auto"/>
        <w:rPr>
          <w:rFonts w:ascii="Times New Roman" w:hAnsi="Times New Roman" w:cs="Times New Roman"/>
          <w:b/>
          <w:i/>
        </w:rPr>
      </w:pPr>
      <w:r w:rsidRPr="00EF6115">
        <w:rPr>
          <w:rFonts w:ascii="Times New Roman" w:hAnsi="Times New Roman" w:cs="Times New Roman"/>
          <w:b/>
          <w:i/>
        </w:rPr>
        <w:t xml:space="preserve">Source : Consultant, Juin 2026 </w:t>
      </w:r>
    </w:p>
    <w:p w14:paraId="1F81D2D9" w14:textId="77777777" w:rsidR="00DE3B67" w:rsidRPr="00EF6115" w:rsidRDefault="00DE3B67" w:rsidP="00DE3B67">
      <w:pPr>
        <w:rPr>
          <w:rFonts w:ascii="Times New Roman" w:hAnsi="Times New Roman" w:cs="Times New Roman"/>
        </w:rPr>
      </w:pPr>
    </w:p>
    <w:p w14:paraId="6FC90C76" w14:textId="63E69F7A" w:rsidR="00970535" w:rsidRPr="00EF6115" w:rsidRDefault="00970535" w:rsidP="00970535">
      <w:pPr>
        <w:pStyle w:val="Paragraphedeliste"/>
        <w:numPr>
          <w:ilvl w:val="0"/>
          <w:numId w:val="138"/>
        </w:numPr>
        <w:spacing w:before="120" w:after="120" w:line="276" w:lineRule="auto"/>
        <w:ind w:left="981" w:hanging="357"/>
        <w:rPr>
          <w:rFonts w:ascii="Times New Roman" w:hAnsi="Times New Roman" w:cs="Times New Roman"/>
          <w:b/>
          <w:bCs/>
          <w:i/>
          <w:iCs/>
        </w:rPr>
      </w:pPr>
      <w:r w:rsidRPr="00EF6115">
        <w:rPr>
          <w:rFonts w:ascii="Times New Roman" w:hAnsi="Times New Roman" w:cs="Times New Roman"/>
          <w:b/>
          <w:bCs/>
          <w:i/>
          <w:iCs/>
        </w:rPr>
        <w:t>Coût de mise en œuvre du PAR de la ville de Bassiknou</w:t>
      </w:r>
    </w:p>
    <w:p w14:paraId="0EF000E2" w14:textId="626B4EE2" w:rsidR="00970535" w:rsidRPr="00EF6115" w:rsidRDefault="00970535" w:rsidP="00970535">
      <w:pPr>
        <w:spacing w:before="120" w:after="120" w:line="276" w:lineRule="auto"/>
        <w:rPr>
          <w:rFonts w:ascii="Times New Roman" w:hAnsi="Times New Roman" w:cs="Times New Roman"/>
          <w:i/>
          <w:iCs/>
        </w:rPr>
      </w:pPr>
      <w:r w:rsidRPr="00EF6115">
        <w:rPr>
          <w:rFonts w:ascii="Times New Roman" w:hAnsi="Times New Roman" w:cs="Times New Roman"/>
        </w:rPr>
        <w:t>Le coût de mise en œuvre du PAR pour la ville de Bassiknou est estimé à</w:t>
      </w:r>
      <w:r w:rsidR="00CD17F8" w:rsidRPr="00EF6115">
        <w:rPr>
          <w:rFonts w:ascii="Times New Roman" w:hAnsi="Times New Roman" w:cs="Times New Roman"/>
        </w:rPr>
        <w:t xml:space="preserve"> </w:t>
      </w:r>
      <w:r w:rsidR="00CD17F8" w:rsidRPr="00EF6115">
        <w:rPr>
          <w:rFonts w:ascii="Times New Roman" w:hAnsi="Times New Roman" w:cs="Times New Roman"/>
          <w:b/>
          <w:bCs/>
          <w:i/>
          <w:iCs/>
        </w:rPr>
        <w:t>« quatre</w:t>
      </w:r>
      <w:r w:rsidRPr="00EF6115">
        <w:rPr>
          <w:rFonts w:ascii="Times New Roman" w:hAnsi="Times New Roman" w:cs="Times New Roman"/>
          <w:b/>
          <w:bCs/>
          <w:i/>
          <w:iCs/>
        </w:rPr>
        <w:t xml:space="preserve"> cent soixante-dix-neuf mille </w:t>
      </w:r>
      <w:r w:rsidR="00CD17F8" w:rsidRPr="00EF6115">
        <w:rPr>
          <w:rFonts w:ascii="Times New Roman" w:hAnsi="Times New Roman" w:cs="Times New Roman"/>
          <w:b/>
          <w:bCs/>
          <w:i/>
          <w:iCs/>
        </w:rPr>
        <w:t>huit cent soixante-onze</w:t>
      </w:r>
      <w:r w:rsidRPr="00EF6115">
        <w:rPr>
          <w:rFonts w:ascii="Times New Roman" w:hAnsi="Times New Roman" w:cs="Times New Roman"/>
          <w:b/>
          <w:bCs/>
          <w:i/>
          <w:iCs/>
        </w:rPr>
        <w:t xml:space="preserve"> MRU (</w:t>
      </w:r>
      <w:r w:rsidR="00CD17F8" w:rsidRPr="00EE58E0">
        <w:rPr>
          <w:rFonts w:ascii="Times New Roman" w:hAnsi="Times New Roman" w:cs="Times New Roman"/>
          <w:b/>
          <w:bCs/>
          <w:color w:val="000000"/>
        </w:rPr>
        <w:t xml:space="preserve">479 871 </w:t>
      </w:r>
      <w:r w:rsidRPr="00EF6115">
        <w:rPr>
          <w:rFonts w:ascii="Times New Roman" w:hAnsi="Times New Roman" w:cs="Times New Roman"/>
          <w:b/>
          <w:bCs/>
          <w:i/>
          <w:iCs/>
        </w:rPr>
        <w:t>MRU</w:t>
      </w:r>
      <w:r w:rsidR="00CD17F8" w:rsidRPr="00EF6115">
        <w:rPr>
          <w:rFonts w:ascii="Times New Roman" w:hAnsi="Times New Roman" w:cs="Times New Roman"/>
          <w:b/>
          <w:bCs/>
          <w:i/>
          <w:iCs/>
        </w:rPr>
        <w:t>) »</w:t>
      </w:r>
      <w:r w:rsidRPr="00EF6115">
        <w:rPr>
          <w:rFonts w:ascii="Times New Roman" w:hAnsi="Times New Roman" w:cs="Times New Roman"/>
          <w:i/>
          <w:iCs/>
        </w:rPr>
        <w:t>.</w:t>
      </w:r>
    </w:p>
    <w:p w14:paraId="7549514C" w14:textId="3064E1FC" w:rsidR="00DE3B67" w:rsidRPr="00EF6115" w:rsidRDefault="00DE3B67" w:rsidP="00DE3B67">
      <w:pPr>
        <w:pStyle w:val="Lgende"/>
        <w:keepNext/>
        <w:rPr>
          <w:rFonts w:ascii="Times New Roman" w:hAnsi="Times New Roman" w:cs="Times New Roman"/>
          <w:sz w:val="24"/>
          <w:szCs w:val="24"/>
        </w:rPr>
      </w:pPr>
      <w:r w:rsidRPr="00EF6115">
        <w:rPr>
          <w:rFonts w:ascii="Times New Roman" w:hAnsi="Times New Roman" w:cs="Times New Roman"/>
          <w:sz w:val="22"/>
          <w:szCs w:val="22"/>
        </w:rPr>
        <w:t xml:space="preserve">Tableau : Coût de mise en œuvre du PAR pour la ville de </w:t>
      </w:r>
      <w:r w:rsidRPr="00EE58E0">
        <w:rPr>
          <w:rFonts w:ascii="Times New Roman" w:hAnsi="Times New Roman" w:cs="Times New Roman"/>
          <w:sz w:val="22"/>
          <w:szCs w:val="22"/>
        </w:rPr>
        <w:t>Bassiknou</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35"/>
        <w:gridCol w:w="4614"/>
        <w:gridCol w:w="2126"/>
        <w:gridCol w:w="1418"/>
      </w:tblGrid>
      <w:tr w:rsidR="00DE3B67" w:rsidRPr="00EF6115" w14:paraId="7B9385AE" w14:textId="77777777" w:rsidTr="00CD4A66">
        <w:trPr>
          <w:trHeight w:val="616"/>
          <w:tblHeader/>
          <w:jc w:val="center"/>
        </w:trPr>
        <w:tc>
          <w:tcPr>
            <w:tcW w:w="5949" w:type="dxa"/>
            <w:gridSpan w:val="2"/>
            <w:shd w:val="clear" w:color="auto" w:fill="FFF2CC" w:themeFill="accent4" w:themeFillTint="33"/>
            <w:noWrap/>
            <w:vAlign w:val="center"/>
            <w:hideMark/>
          </w:tcPr>
          <w:p w14:paraId="18C0C979"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BUDGET PAR</w:t>
            </w:r>
          </w:p>
        </w:tc>
        <w:tc>
          <w:tcPr>
            <w:tcW w:w="2126" w:type="dxa"/>
            <w:shd w:val="clear" w:color="auto" w:fill="FFF2CC" w:themeFill="accent4" w:themeFillTint="33"/>
            <w:vAlign w:val="center"/>
            <w:hideMark/>
          </w:tcPr>
          <w:p w14:paraId="36FDD9FC"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MONTANT EN MRU</w:t>
            </w:r>
          </w:p>
        </w:tc>
        <w:tc>
          <w:tcPr>
            <w:tcW w:w="1418" w:type="dxa"/>
            <w:shd w:val="clear" w:color="auto" w:fill="FFF2CC" w:themeFill="accent4" w:themeFillTint="33"/>
            <w:vAlign w:val="center"/>
            <w:hideMark/>
          </w:tcPr>
          <w:p w14:paraId="43A066C6"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SOURCE DE FINANCEMENT</w:t>
            </w:r>
          </w:p>
        </w:tc>
      </w:tr>
      <w:tr w:rsidR="00DE3B67" w:rsidRPr="00EF6115" w14:paraId="6D36EBF6" w14:textId="77777777" w:rsidTr="00CD4A66">
        <w:trPr>
          <w:trHeight w:val="258"/>
          <w:jc w:val="center"/>
        </w:trPr>
        <w:tc>
          <w:tcPr>
            <w:tcW w:w="1335" w:type="dxa"/>
            <w:vMerge w:val="restart"/>
            <w:shd w:val="clear" w:color="000000" w:fill="FFFFFF"/>
            <w:noWrap/>
            <w:vAlign w:val="center"/>
            <w:hideMark/>
          </w:tcPr>
          <w:p w14:paraId="657C568D"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Indemnisation des PAP</w:t>
            </w:r>
          </w:p>
        </w:tc>
        <w:tc>
          <w:tcPr>
            <w:tcW w:w="4614" w:type="dxa"/>
            <w:vAlign w:val="center"/>
          </w:tcPr>
          <w:p w14:paraId="6E114041" w14:textId="77777777" w:rsidR="00DE3B67" w:rsidRPr="00EF6115" w:rsidRDefault="00DE3B67" w:rsidP="00CD4A66">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structures physiques (6 structures affectées) pour </w:t>
            </w:r>
            <w:r w:rsidRPr="00EF6115">
              <w:rPr>
                <w:rFonts w:ascii="Times New Roman" w:hAnsi="Times New Roman" w:cs="Times New Roman"/>
                <w:b/>
                <w:bCs/>
                <w:i/>
                <w:iCs/>
                <w:color w:val="000000"/>
              </w:rPr>
              <w:t xml:space="preserve">06 </w:t>
            </w:r>
            <w:proofErr w:type="spellStart"/>
            <w:r w:rsidRPr="00EF6115">
              <w:rPr>
                <w:rFonts w:ascii="Times New Roman" w:hAnsi="Times New Roman" w:cs="Times New Roman"/>
                <w:b/>
                <w:bCs/>
                <w:i/>
                <w:iCs/>
                <w:color w:val="000000"/>
              </w:rPr>
              <w:t>PAPs</w:t>
            </w:r>
            <w:proofErr w:type="spellEnd"/>
            <w:r w:rsidRPr="00EF6115">
              <w:rPr>
                <w:rFonts w:ascii="Times New Roman" w:hAnsi="Times New Roman" w:cs="Times New Roman"/>
                <w:b/>
                <w:bCs/>
                <w:i/>
                <w:iCs/>
                <w:color w:val="000000"/>
              </w:rPr>
              <w:t xml:space="preserve"> </w:t>
            </w:r>
            <w:r w:rsidRPr="00EF6115">
              <w:rPr>
                <w:rFonts w:ascii="Times New Roman" w:hAnsi="Times New Roman" w:cs="Times New Roman"/>
                <w:b/>
                <w:bCs/>
                <w:color w:val="000000"/>
              </w:rPr>
              <w:t>= 21 946</w:t>
            </w:r>
          </w:p>
        </w:tc>
        <w:tc>
          <w:tcPr>
            <w:tcW w:w="2126" w:type="dxa"/>
            <w:vMerge w:val="restart"/>
            <w:shd w:val="clear" w:color="000000" w:fill="FFFFFF"/>
            <w:noWrap/>
            <w:vAlign w:val="center"/>
          </w:tcPr>
          <w:p w14:paraId="26DAE012" w14:textId="77777777" w:rsidR="00DE3B67" w:rsidRPr="00EF6115" w:rsidRDefault="00DE3B67" w:rsidP="00CD4A66">
            <w:pPr>
              <w:spacing w:before="0" w:after="0" w:line="276" w:lineRule="auto"/>
              <w:rPr>
                <w:rFonts w:ascii="Times New Roman" w:hAnsi="Times New Roman" w:cs="Times New Roman"/>
                <w:b/>
                <w:bCs/>
                <w:color w:val="000000"/>
              </w:rPr>
            </w:pPr>
            <w:r w:rsidRPr="00EF6115">
              <w:rPr>
                <w:rFonts w:ascii="Times New Roman" w:hAnsi="Times New Roman" w:cs="Times New Roman"/>
                <w:b/>
                <w:bCs/>
                <w:color w:val="000000"/>
              </w:rPr>
              <w:t xml:space="preserve">  </w:t>
            </w:r>
          </w:p>
          <w:p w14:paraId="35D2E017"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rPr>
              <w:t>320 746</w:t>
            </w:r>
          </w:p>
        </w:tc>
        <w:tc>
          <w:tcPr>
            <w:tcW w:w="1418" w:type="dxa"/>
            <w:vMerge w:val="restart"/>
            <w:vAlign w:val="center"/>
            <w:hideMark/>
          </w:tcPr>
          <w:p w14:paraId="75EBAC1E"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DE3B67" w:rsidRPr="00EF6115" w14:paraId="76D84A6F" w14:textId="77777777" w:rsidTr="00CD4A66">
        <w:trPr>
          <w:trHeight w:val="240"/>
          <w:jc w:val="center"/>
        </w:trPr>
        <w:tc>
          <w:tcPr>
            <w:tcW w:w="1335" w:type="dxa"/>
            <w:vMerge/>
            <w:shd w:val="clear" w:color="000000" w:fill="FFFFFF"/>
            <w:noWrap/>
            <w:vAlign w:val="center"/>
          </w:tcPr>
          <w:p w14:paraId="6F074050"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c>
          <w:tcPr>
            <w:tcW w:w="4614" w:type="dxa"/>
            <w:vAlign w:val="center"/>
          </w:tcPr>
          <w:p w14:paraId="043B3853" w14:textId="77777777" w:rsidR="00DE3B67" w:rsidRPr="00EF6115" w:rsidRDefault="00DE3B67" w:rsidP="00CD4A66">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pertes économiques pour </w:t>
            </w:r>
            <w:r w:rsidRPr="00EF6115">
              <w:rPr>
                <w:rFonts w:ascii="Times New Roman" w:hAnsi="Times New Roman" w:cs="Times New Roman"/>
                <w:b/>
                <w:bCs/>
                <w:color w:val="000000"/>
              </w:rPr>
              <w:t xml:space="preserve">27 </w:t>
            </w:r>
            <w:proofErr w:type="spellStart"/>
            <w:r w:rsidRPr="00EF6115">
              <w:rPr>
                <w:rFonts w:ascii="Times New Roman" w:hAnsi="Times New Roman" w:cs="Times New Roman"/>
                <w:b/>
                <w:bCs/>
                <w:color w:val="000000"/>
              </w:rPr>
              <w:t>PAPs</w:t>
            </w:r>
            <w:proofErr w:type="spellEnd"/>
            <w:r w:rsidRPr="00EF6115">
              <w:rPr>
                <w:rFonts w:ascii="Times New Roman" w:hAnsi="Times New Roman" w:cs="Times New Roman"/>
                <w:b/>
                <w:bCs/>
                <w:color w:val="000000"/>
              </w:rPr>
              <w:t xml:space="preserve"> = 298 800</w:t>
            </w:r>
          </w:p>
        </w:tc>
        <w:tc>
          <w:tcPr>
            <w:tcW w:w="2126" w:type="dxa"/>
            <w:vMerge/>
            <w:shd w:val="clear" w:color="000000" w:fill="FFFFFF"/>
            <w:noWrap/>
            <w:vAlign w:val="center"/>
          </w:tcPr>
          <w:p w14:paraId="6EEC73FC" w14:textId="77777777" w:rsidR="00DE3B67" w:rsidRPr="00EF6115" w:rsidRDefault="00DE3B67" w:rsidP="00CD4A66">
            <w:pPr>
              <w:spacing w:before="0" w:after="0" w:line="276" w:lineRule="auto"/>
              <w:rPr>
                <w:rFonts w:ascii="Times New Roman" w:hAnsi="Times New Roman" w:cs="Times New Roman"/>
                <w:b/>
                <w:bCs/>
                <w:color w:val="000000"/>
              </w:rPr>
            </w:pPr>
          </w:p>
        </w:tc>
        <w:tc>
          <w:tcPr>
            <w:tcW w:w="1418" w:type="dxa"/>
            <w:vMerge/>
            <w:vAlign w:val="center"/>
          </w:tcPr>
          <w:p w14:paraId="002A6E5B"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568DC638" w14:textId="77777777" w:rsidTr="00CD4A66">
        <w:trPr>
          <w:trHeight w:val="302"/>
          <w:jc w:val="center"/>
        </w:trPr>
        <w:tc>
          <w:tcPr>
            <w:tcW w:w="5949" w:type="dxa"/>
            <w:gridSpan w:val="2"/>
            <w:shd w:val="clear" w:color="000000" w:fill="FFFFFF"/>
            <w:noWrap/>
            <w:vAlign w:val="center"/>
            <w:hideMark/>
          </w:tcPr>
          <w:p w14:paraId="62AC7910" w14:textId="77777777" w:rsidR="00DE3B67" w:rsidRPr="00EF6115" w:rsidRDefault="00DE3B67" w:rsidP="00CD4A66">
            <w:pPr>
              <w:spacing w:before="0" w:after="0" w:line="276" w:lineRule="auto"/>
              <w:rPr>
                <w:rFonts w:ascii="Times New Roman" w:eastAsia="Calibri" w:hAnsi="Times New Roman" w:cs="Times New Roman"/>
                <w:bCs/>
                <w:i/>
                <w:iCs/>
                <w:lang w:eastAsia="fr-FR" w:bidi="fr-FR"/>
              </w:rPr>
            </w:pPr>
            <w:r w:rsidRPr="00EF6115">
              <w:rPr>
                <w:rFonts w:ascii="Times New Roman" w:hAnsi="Times New Roman" w:cs="Times New Roman"/>
                <w:b/>
                <w:bCs/>
                <w:i/>
                <w:iCs/>
                <w:color w:val="000000" w:themeColor="text1"/>
              </w:rPr>
              <w:t>Assistance aux personnes vulnérables y compris les personnes en situation de handicap : 13 000</w:t>
            </w:r>
            <w:r w:rsidRPr="00EF6115">
              <w:rPr>
                <w:rFonts w:ascii="Times New Roman" w:eastAsia="Calibri" w:hAnsi="Times New Roman" w:cs="Times New Roman"/>
                <w:bCs/>
                <w:i/>
                <w:iCs/>
                <w:lang w:eastAsia="fr-FR" w:bidi="fr-FR"/>
              </w:rPr>
              <w:t xml:space="preserve"> MRU pour une 01 personne vulnérable identifiée à raison de </w:t>
            </w:r>
            <w:r w:rsidRPr="00EF6115">
              <w:rPr>
                <w:rFonts w:ascii="Times New Roman" w:eastAsia="Calibri" w:hAnsi="Times New Roman" w:cs="Times New Roman"/>
                <w:b/>
                <w:i/>
                <w:iCs/>
                <w:lang w:eastAsia="fr-FR" w:bidi="fr-FR"/>
              </w:rPr>
              <w:t>13 500</w:t>
            </w:r>
            <w:r w:rsidRPr="00EF6115">
              <w:rPr>
                <w:rFonts w:ascii="Times New Roman" w:eastAsia="Calibri" w:hAnsi="Times New Roman" w:cs="Times New Roman"/>
                <w:bCs/>
                <w:i/>
                <w:iCs/>
                <w:lang w:eastAsia="fr-FR" w:bidi="fr-FR"/>
              </w:rPr>
              <w:t xml:space="preserve"> MRU</w:t>
            </w:r>
          </w:p>
        </w:tc>
        <w:tc>
          <w:tcPr>
            <w:tcW w:w="2126" w:type="dxa"/>
            <w:shd w:val="clear" w:color="000000" w:fill="FFFFFF"/>
            <w:noWrap/>
            <w:vAlign w:val="center"/>
          </w:tcPr>
          <w:p w14:paraId="0DAD42E4"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13 500</w:t>
            </w:r>
          </w:p>
        </w:tc>
        <w:tc>
          <w:tcPr>
            <w:tcW w:w="1418" w:type="dxa"/>
            <w:vMerge/>
            <w:vAlign w:val="center"/>
            <w:hideMark/>
          </w:tcPr>
          <w:p w14:paraId="4AEBE3C4" w14:textId="77777777" w:rsidR="00DE3B67" w:rsidRPr="00EF6115" w:rsidRDefault="00DE3B67" w:rsidP="00CD4A66">
            <w:pPr>
              <w:spacing w:before="0" w:after="0" w:line="276" w:lineRule="auto"/>
              <w:rPr>
                <w:rFonts w:ascii="Times New Roman" w:hAnsi="Times New Roman" w:cs="Times New Roman"/>
                <w:color w:val="000000" w:themeColor="text1"/>
              </w:rPr>
            </w:pPr>
          </w:p>
        </w:tc>
      </w:tr>
      <w:tr w:rsidR="00DE3B67" w:rsidRPr="00EF6115" w14:paraId="04AE79E8" w14:textId="77777777" w:rsidTr="00CD4A66">
        <w:trPr>
          <w:trHeight w:val="289"/>
          <w:jc w:val="center"/>
        </w:trPr>
        <w:tc>
          <w:tcPr>
            <w:tcW w:w="5949" w:type="dxa"/>
            <w:gridSpan w:val="2"/>
            <w:shd w:val="clear" w:color="000000" w:fill="FFFFFF"/>
            <w:noWrap/>
            <w:vAlign w:val="center"/>
            <w:hideMark/>
          </w:tcPr>
          <w:p w14:paraId="17FA4164" w14:textId="77777777" w:rsidR="00DE3B67" w:rsidRPr="00EF6115" w:rsidRDefault="00DE3B67" w:rsidP="00CD4A66">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Activités de Communication et de sensibilisation sur le PAR</w:t>
            </w:r>
          </w:p>
        </w:tc>
        <w:tc>
          <w:tcPr>
            <w:tcW w:w="2126" w:type="dxa"/>
            <w:shd w:val="clear" w:color="000000" w:fill="FFFFFF"/>
            <w:noWrap/>
            <w:vAlign w:val="center"/>
            <w:hideMark/>
          </w:tcPr>
          <w:p w14:paraId="76AB5425"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22 000</w:t>
            </w:r>
          </w:p>
        </w:tc>
        <w:tc>
          <w:tcPr>
            <w:tcW w:w="1418" w:type="dxa"/>
            <w:vMerge w:val="restart"/>
            <w:vAlign w:val="center"/>
            <w:hideMark/>
          </w:tcPr>
          <w:p w14:paraId="25C7FFD6"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DE3B67" w:rsidRPr="00EF6115" w14:paraId="1DEC7780" w14:textId="77777777" w:rsidTr="00CD4A66">
        <w:trPr>
          <w:trHeight w:val="289"/>
          <w:jc w:val="center"/>
        </w:trPr>
        <w:tc>
          <w:tcPr>
            <w:tcW w:w="5949" w:type="dxa"/>
            <w:gridSpan w:val="2"/>
            <w:shd w:val="clear" w:color="000000" w:fill="FFFFFF"/>
            <w:noWrap/>
            <w:vAlign w:val="center"/>
          </w:tcPr>
          <w:p w14:paraId="34875F7F" w14:textId="77777777" w:rsidR="00DE3B67" w:rsidRPr="00EF6115" w:rsidRDefault="00DE3B67" w:rsidP="00CD4A66">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 de renforcement de capacité du comité de gestion des plaintes ainsi que la Commission Foncière Locale d’arbitrage des conflits fonciers collectifs sur la réinstallation de manière générale (NES 5 de la Banque mondiale) et le résultat de ce PAR</w:t>
            </w:r>
          </w:p>
        </w:tc>
        <w:tc>
          <w:tcPr>
            <w:tcW w:w="2126" w:type="dxa"/>
            <w:shd w:val="clear" w:color="000000" w:fill="FFFFFF"/>
            <w:noWrap/>
            <w:vAlign w:val="center"/>
          </w:tcPr>
          <w:p w14:paraId="4867570A"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80 000</w:t>
            </w:r>
          </w:p>
        </w:tc>
        <w:tc>
          <w:tcPr>
            <w:tcW w:w="1418" w:type="dxa"/>
            <w:vMerge/>
            <w:vAlign w:val="center"/>
          </w:tcPr>
          <w:p w14:paraId="3F82F48C"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00C567EF" w14:textId="77777777" w:rsidTr="00CD4A66">
        <w:trPr>
          <w:trHeight w:val="289"/>
          <w:jc w:val="center"/>
        </w:trPr>
        <w:tc>
          <w:tcPr>
            <w:tcW w:w="5949" w:type="dxa"/>
            <w:gridSpan w:val="2"/>
            <w:shd w:val="clear" w:color="000000" w:fill="FFFFFF"/>
            <w:noWrap/>
            <w:vAlign w:val="center"/>
            <w:hideMark/>
          </w:tcPr>
          <w:p w14:paraId="13B13EC5"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xml:space="preserve">Suivi - évaluation externe de la réinstallation </w:t>
            </w:r>
          </w:p>
        </w:tc>
        <w:tc>
          <w:tcPr>
            <w:tcW w:w="2126" w:type="dxa"/>
            <w:shd w:val="clear" w:color="000000" w:fill="FFFFFF"/>
            <w:noWrap/>
            <w:vAlign w:val="center"/>
            <w:hideMark/>
          </w:tcPr>
          <w:p w14:paraId="11C1DA2B"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PM (</w:t>
            </w:r>
            <w:proofErr w:type="spellStart"/>
            <w:r w:rsidRPr="00EF6115">
              <w:rPr>
                <w:rFonts w:ascii="Times New Roman" w:hAnsi="Times New Roman" w:cs="Times New Roman"/>
                <w:color w:val="000000" w:themeColor="text1"/>
              </w:rPr>
              <w:t>Perdiems</w:t>
            </w:r>
            <w:proofErr w:type="spellEnd"/>
            <w:r w:rsidRPr="00EF6115">
              <w:rPr>
                <w:rFonts w:ascii="Times New Roman" w:hAnsi="Times New Roman" w:cs="Times New Roman"/>
                <w:color w:val="000000" w:themeColor="text1"/>
              </w:rPr>
              <w:t xml:space="preserve"> et logistiques à prendre en charge par le projet)</w:t>
            </w:r>
          </w:p>
        </w:tc>
        <w:tc>
          <w:tcPr>
            <w:tcW w:w="1418" w:type="dxa"/>
            <w:vMerge/>
            <w:vAlign w:val="center"/>
            <w:hideMark/>
          </w:tcPr>
          <w:p w14:paraId="54DB6BDA"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CD17F8" w:rsidRPr="00EF6115" w14:paraId="64BF9458" w14:textId="77777777" w:rsidTr="00CD4A66">
        <w:trPr>
          <w:trHeight w:val="173"/>
          <w:jc w:val="center"/>
        </w:trPr>
        <w:tc>
          <w:tcPr>
            <w:tcW w:w="5949" w:type="dxa"/>
            <w:gridSpan w:val="2"/>
            <w:shd w:val="clear" w:color="auto" w:fill="92D050"/>
            <w:noWrap/>
            <w:vAlign w:val="center"/>
            <w:hideMark/>
          </w:tcPr>
          <w:p w14:paraId="3030F838" w14:textId="77777777" w:rsidR="00CD17F8" w:rsidRPr="00EF6115" w:rsidRDefault="00CD17F8" w:rsidP="00CD17F8">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Total (MRU)</w:t>
            </w:r>
          </w:p>
        </w:tc>
        <w:tc>
          <w:tcPr>
            <w:tcW w:w="2126" w:type="dxa"/>
            <w:shd w:val="clear" w:color="auto" w:fill="92D050"/>
            <w:noWrap/>
            <w:vAlign w:val="bottom"/>
          </w:tcPr>
          <w:p w14:paraId="61AF3F41" w14:textId="24AB918A" w:rsidR="00CD17F8" w:rsidRPr="00EF6115" w:rsidRDefault="00CD17F8" w:rsidP="00CD17F8">
            <w:pPr>
              <w:spacing w:before="0" w:after="0" w:line="276" w:lineRule="auto"/>
              <w:jc w:val="left"/>
              <w:rPr>
                <w:rFonts w:ascii="Times New Roman" w:hAnsi="Times New Roman" w:cs="Times New Roman"/>
                <w:b/>
                <w:bCs/>
                <w:color w:val="000000" w:themeColor="text1"/>
              </w:rPr>
            </w:pPr>
            <w:r w:rsidRPr="00EE58E0">
              <w:rPr>
                <w:rFonts w:ascii="Times New Roman" w:hAnsi="Times New Roman" w:cs="Times New Roman"/>
                <w:b/>
                <w:bCs/>
                <w:color w:val="000000"/>
              </w:rPr>
              <w:t>436 246</w:t>
            </w:r>
          </w:p>
        </w:tc>
        <w:tc>
          <w:tcPr>
            <w:tcW w:w="1418" w:type="dxa"/>
            <w:shd w:val="clear" w:color="auto" w:fill="92D050"/>
            <w:vAlign w:val="center"/>
            <w:hideMark/>
          </w:tcPr>
          <w:p w14:paraId="1B1A8DD3" w14:textId="77777777" w:rsidR="00CD17F8" w:rsidRPr="00EF6115" w:rsidRDefault="00CD17F8" w:rsidP="00CD17F8">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w:t>
            </w:r>
          </w:p>
        </w:tc>
      </w:tr>
      <w:tr w:rsidR="00CD17F8" w:rsidRPr="00EF6115" w14:paraId="2D96A607" w14:textId="77777777" w:rsidTr="00CD4A66">
        <w:trPr>
          <w:trHeight w:val="302"/>
          <w:jc w:val="center"/>
        </w:trPr>
        <w:tc>
          <w:tcPr>
            <w:tcW w:w="5949" w:type="dxa"/>
            <w:gridSpan w:val="2"/>
            <w:shd w:val="clear" w:color="auto" w:fill="92D050"/>
            <w:noWrap/>
            <w:vAlign w:val="center"/>
          </w:tcPr>
          <w:p w14:paraId="24AAD2C1" w14:textId="77777777" w:rsidR="00CD17F8" w:rsidRPr="00EF6115" w:rsidRDefault="00CD17F8" w:rsidP="00CD17F8">
            <w:pPr>
              <w:spacing w:before="0" w:after="0" w:line="276" w:lineRule="auto"/>
              <w:rPr>
                <w:rFonts w:ascii="Times New Roman" w:hAnsi="Times New Roman" w:cs="Times New Roman"/>
                <w:b/>
                <w:i/>
                <w:color w:val="000000" w:themeColor="text1"/>
              </w:rPr>
            </w:pPr>
            <w:r w:rsidRPr="00EF6115">
              <w:rPr>
                <w:rFonts w:ascii="Times New Roman" w:hAnsi="Times New Roman" w:cs="Times New Roman"/>
                <w:b/>
                <w:i/>
                <w:color w:val="000000" w:themeColor="text1"/>
              </w:rPr>
              <w:t>Contingence (10%)</w:t>
            </w:r>
          </w:p>
        </w:tc>
        <w:tc>
          <w:tcPr>
            <w:tcW w:w="2126" w:type="dxa"/>
            <w:shd w:val="clear" w:color="auto" w:fill="92D050"/>
            <w:noWrap/>
            <w:vAlign w:val="bottom"/>
          </w:tcPr>
          <w:p w14:paraId="48640756" w14:textId="2B52D262" w:rsidR="00CD17F8" w:rsidRPr="00EF6115" w:rsidRDefault="00CD17F8" w:rsidP="00CD17F8">
            <w:pPr>
              <w:spacing w:before="0" w:after="0" w:line="276" w:lineRule="auto"/>
              <w:jc w:val="left"/>
              <w:rPr>
                <w:rFonts w:ascii="Times New Roman" w:hAnsi="Times New Roman" w:cs="Times New Roman"/>
                <w:b/>
                <w:bCs/>
                <w:i/>
                <w:iCs/>
                <w:color w:val="000000" w:themeColor="text1"/>
              </w:rPr>
            </w:pPr>
            <w:r w:rsidRPr="00EE58E0">
              <w:rPr>
                <w:rFonts w:ascii="Times New Roman" w:hAnsi="Times New Roman" w:cs="Times New Roman"/>
                <w:b/>
                <w:bCs/>
                <w:i/>
                <w:iCs/>
                <w:color w:val="000000"/>
              </w:rPr>
              <w:t xml:space="preserve">  43 625</w:t>
            </w:r>
          </w:p>
        </w:tc>
        <w:tc>
          <w:tcPr>
            <w:tcW w:w="1418" w:type="dxa"/>
            <w:shd w:val="clear" w:color="auto" w:fill="92D050"/>
            <w:vAlign w:val="center"/>
          </w:tcPr>
          <w:p w14:paraId="407A442F" w14:textId="77777777" w:rsidR="00CD17F8" w:rsidRPr="00EF6115" w:rsidRDefault="00CD17F8" w:rsidP="00CD17F8">
            <w:pPr>
              <w:spacing w:before="0" w:after="0" w:line="276" w:lineRule="auto"/>
              <w:rPr>
                <w:rFonts w:ascii="Times New Roman" w:hAnsi="Times New Roman" w:cs="Times New Roman"/>
                <w:b/>
                <w:i/>
                <w:color w:val="000000" w:themeColor="text1"/>
              </w:rPr>
            </w:pPr>
          </w:p>
        </w:tc>
      </w:tr>
      <w:tr w:rsidR="00CD17F8" w:rsidRPr="00EF6115" w14:paraId="7A00854F" w14:textId="77777777" w:rsidTr="00CD4A66">
        <w:trPr>
          <w:trHeight w:val="302"/>
          <w:jc w:val="center"/>
        </w:trPr>
        <w:tc>
          <w:tcPr>
            <w:tcW w:w="5949" w:type="dxa"/>
            <w:gridSpan w:val="2"/>
            <w:shd w:val="clear" w:color="auto" w:fill="92D050"/>
            <w:noWrap/>
            <w:vAlign w:val="center"/>
          </w:tcPr>
          <w:p w14:paraId="076C240D" w14:textId="77777777" w:rsidR="00CD17F8" w:rsidRPr="00EF6115" w:rsidRDefault="00CD17F8" w:rsidP="00CD17F8">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 xml:space="preserve">MONTANT TOTAL DU PAR </w:t>
            </w:r>
          </w:p>
        </w:tc>
        <w:tc>
          <w:tcPr>
            <w:tcW w:w="2126" w:type="dxa"/>
            <w:shd w:val="clear" w:color="auto" w:fill="92D050"/>
            <w:noWrap/>
            <w:vAlign w:val="bottom"/>
          </w:tcPr>
          <w:p w14:paraId="5AAFC177" w14:textId="314E5F7E" w:rsidR="00CD17F8" w:rsidRPr="00EF6115" w:rsidRDefault="00CD17F8" w:rsidP="00CD17F8">
            <w:pPr>
              <w:spacing w:before="0" w:after="0" w:line="276" w:lineRule="auto"/>
              <w:jc w:val="left"/>
              <w:rPr>
                <w:rFonts w:ascii="Times New Roman" w:hAnsi="Times New Roman" w:cs="Times New Roman"/>
                <w:b/>
                <w:bCs/>
                <w:color w:val="000000" w:themeColor="text1"/>
              </w:rPr>
            </w:pPr>
            <w:r w:rsidRPr="00EE58E0">
              <w:rPr>
                <w:rFonts w:ascii="Times New Roman" w:hAnsi="Times New Roman" w:cs="Times New Roman"/>
                <w:b/>
                <w:bCs/>
                <w:color w:val="000000"/>
              </w:rPr>
              <w:t>479 871</w:t>
            </w:r>
          </w:p>
        </w:tc>
        <w:tc>
          <w:tcPr>
            <w:tcW w:w="1418" w:type="dxa"/>
            <w:shd w:val="clear" w:color="auto" w:fill="92D050"/>
            <w:vAlign w:val="center"/>
          </w:tcPr>
          <w:p w14:paraId="239DDBA8" w14:textId="77777777" w:rsidR="00CD17F8" w:rsidRPr="00EF6115" w:rsidRDefault="00CD17F8" w:rsidP="00CD17F8">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bl>
    <w:p w14:paraId="11A1475C" w14:textId="77777777" w:rsidR="00EF6115" w:rsidRPr="00EE58E0" w:rsidRDefault="00EF6115" w:rsidP="00EE58E0">
      <w:pPr>
        <w:spacing w:before="120" w:after="120" w:line="276" w:lineRule="auto"/>
        <w:rPr>
          <w:rFonts w:ascii="Times New Roman" w:hAnsi="Times New Roman" w:cs="Times New Roman"/>
          <w:b/>
          <w:i/>
        </w:rPr>
      </w:pPr>
      <w:r w:rsidRPr="00EE58E0">
        <w:rPr>
          <w:rFonts w:ascii="Times New Roman" w:hAnsi="Times New Roman" w:cs="Times New Roman"/>
          <w:b/>
          <w:i/>
        </w:rPr>
        <w:t xml:space="preserve">Source : Consultant, Juin 2026 </w:t>
      </w:r>
    </w:p>
    <w:p w14:paraId="7CE12C54" w14:textId="2EB67217" w:rsidR="00970535" w:rsidRPr="00EF6115" w:rsidRDefault="00970535" w:rsidP="00970535">
      <w:pPr>
        <w:pStyle w:val="Paragraphedeliste"/>
        <w:numPr>
          <w:ilvl w:val="0"/>
          <w:numId w:val="138"/>
        </w:numPr>
        <w:spacing w:before="120" w:after="120" w:line="276" w:lineRule="auto"/>
        <w:ind w:left="981" w:hanging="357"/>
        <w:rPr>
          <w:rFonts w:ascii="Times New Roman" w:hAnsi="Times New Roman" w:cs="Times New Roman"/>
          <w:b/>
          <w:bCs/>
          <w:i/>
          <w:iCs/>
        </w:rPr>
      </w:pPr>
      <w:r w:rsidRPr="00EF6115">
        <w:rPr>
          <w:rFonts w:ascii="Times New Roman" w:hAnsi="Times New Roman" w:cs="Times New Roman"/>
          <w:b/>
          <w:bCs/>
          <w:i/>
          <w:iCs/>
        </w:rPr>
        <w:t xml:space="preserve">Coût de mise en œuvre du PAR de la ville </w:t>
      </w:r>
      <w:r w:rsidRPr="00EE58E0">
        <w:rPr>
          <w:rFonts w:ascii="Times New Roman" w:hAnsi="Times New Roman" w:cs="Times New Roman"/>
          <w:b/>
          <w:bCs/>
          <w:i/>
          <w:iCs/>
        </w:rPr>
        <w:t>d’Adel Bagrou</w:t>
      </w:r>
    </w:p>
    <w:p w14:paraId="01071A45" w14:textId="39D55A16" w:rsidR="00DE3B67" w:rsidRPr="00EE58E0" w:rsidRDefault="00970535" w:rsidP="00EE58E0">
      <w:pPr>
        <w:spacing w:before="120" w:after="120" w:line="276" w:lineRule="auto"/>
        <w:rPr>
          <w:rFonts w:ascii="Times New Roman" w:hAnsi="Times New Roman" w:cs="Times New Roman"/>
          <w:i/>
          <w:iCs/>
        </w:rPr>
      </w:pPr>
      <w:r w:rsidRPr="00EF6115">
        <w:rPr>
          <w:rFonts w:ascii="Times New Roman" w:hAnsi="Times New Roman" w:cs="Times New Roman"/>
        </w:rPr>
        <w:t>Le coût de mise en œuvre du PAR pour la ville de d’Adel Bagrou est estimé à</w:t>
      </w:r>
      <w:proofErr w:type="gramStart"/>
      <w:r w:rsidRPr="00EF6115">
        <w:rPr>
          <w:rFonts w:ascii="Times New Roman" w:hAnsi="Times New Roman" w:cs="Times New Roman"/>
        </w:rPr>
        <w:t xml:space="preserve"> </w:t>
      </w:r>
      <w:r w:rsidRPr="00EF6115">
        <w:rPr>
          <w:rFonts w:ascii="Times New Roman" w:hAnsi="Times New Roman" w:cs="Times New Roman"/>
          <w:b/>
          <w:bCs/>
          <w:i/>
          <w:iCs/>
        </w:rPr>
        <w:t>«cent</w:t>
      </w:r>
      <w:proofErr w:type="gramEnd"/>
      <w:r w:rsidRPr="00EF6115">
        <w:rPr>
          <w:rFonts w:ascii="Times New Roman" w:hAnsi="Times New Roman" w:cs="Times New Roman"/>
          <w:b/>
          <w:bCs/>
          <w:i/>
          <w:iCs/>
        </w:rPr>
        <w:t xml:space="preserve"> </w:t>
      </w:r>
      <w:r w:rsidR="001751E5" w:rsidRPr="00EF6115">
        <w:rPr>
          <w:rFonts w:ascii="Times New Roman" w:hAnsi="Times New Roman" w:cs="Times New Roman"/>
          <w:b/>
          <w:bCs/>
          <w:i/>
          <w:iCs/>
        </w:rPr>
        <w:t>quatre-vingt-sept</w:t>
      </w:r>
      <w:r w:rsidRPr="00EF6115">
        <w:rPr>
          <w:rFonts w:ascii="Times New Roman" w:hAnsi="Times New Roman" w:cs="Times New Roman"/>
          <w:b/>
          <w:bCs/>
          <w:i/>
          <w:iCs/>
        </w:rPr>
        <w:t xml:space="preserve"> mille </w:t>
      </w:r>
      <w:r w:rsidR="00D52C3F" w:rsidRPr="00EF6115">
        <w:rPr>
          <w:rFonts w:ascii="Times New Roman" w:hAnsi="Times New Roman" w:cs="Times New Roman"/>
          <w:b/>
          <w:bCs/>
          <w:i/>
          <w:iCs/>
        </w:rPr>
        <w:t>sept</w:t>
      </w:r>
      <w:r w:rsidR="001751E5" w:rsidRPr="00EF6115">
        <w:rPr>
          <w:rFonts w:ascii="Times New Roman" w:hAnsi="Times New Roman" w:cs="Times New Roman"/>
          <w:b/>
          <w:bCs/>
          <w:i/>
          <w:iCs/>
        </w:rPr>
        <w:t xml:space="preserve"> cent </w:t>
      </w:r>
      <w:r w:rsidR="00D52C3F" w:rsidRPr="00EF6115">
        <w:rPr>
          <w:rFonts w:ascii="Times New Roman" w:hAnsi="Times New Roman" w:cs="Times New Roman"/>
          <w:b/>
          <w:bCs/>
          <w:i/>
          <w:iCs/>
        </w:rPr>
        <w:t>cinquante-quatre</w:t>
      </w:r>
      <w:r w:rsidRPr="00EF6115">
        <w:rPr>
          <w:rFonts w:ascii="Times New Roman" w:hAnsi="Times New Roman" w:cs="Times New Roman"/>
          <w:b/>
          <w:bCs/>
          <w:i/>
          <w:iCs/>
        </w:rPr>
        <w:t xml:space="preserve"> MRU (</w:t>
      </w:r>
      <w:r w:rsidR="00D52C3F" w:rsidRPr="00EE58E0">
        <w:rPr>
          <w:rFonts w:ascii="Times New Roman" w:hAnsi="Times New Roman" w:cs="Times New Roman"/>
          <w:b/>
          <w:bCs/>
          <w:color w:val="000000"/>
        </w:rPr>
        <w:t xml:space="preserve">187 754 </w:t>
      </w:r>
      <w:r w:rsidRPr="00EF6115">
        <w:rPr>
          <w:rFonts w:ascii="Times New Roman" w:hAnsi="Times New Roman" w:cs="Times New Roman"/>
          <w:b/>
          <w:bCs/>
          <w:i/>
          <w:iCs/>
        </w:rPr>
        <w:t>MRU) »</w:t>
      </w:r>
      <w:r w:rsidRPr="00EF6115">
        <w:rPr>
          <w:rFonts w:ascii="Times New Roman" w:hAnsi="Times New Roman" w:cs="Times New Roman"/>
          <w:i/>
          <w:iCs/>
        </w:rPr>
        <w:t>.</w:t>
      </w:r>
    </w:p>
    <w:p w14:paraId="08877235" w14:textId="7B3B5CAF" w:rsidR="00DE3B67" w:rsidRPr="00EF6115" w:rsidRDefault="00DE3B67" w:rsidP="00DE3B67">
      <w:pPr>
        <w:pStyle w:val="Lgende"/>
        <w:keepNext/>
        <w:rPr>
          <w:rFonts w:ascii="Times New Roman" w:hAnsi="Times New Roman" w:cs="Times New Roman"/>
          <w:sz w:val="24"/>
          <w:szCs w:val="24"/>
        </w:rPr>
      </w:pPr>
      <w:r w:rsidRPr="00EF6115">
        <w:rPr>
          <w:rFonts w:ascii="Times New Roman" w:hAnsi="Times New Roman" w:cs="Times New Roman"/>
          <w:sz w:val="22"/>
          <w:szCs w:val="22"/>
        </w:rPr>
        <w:lastRenderedPageBreak/>
        <w:t>Tableau : Coût de mise en œuvre du PAR pour la ville d’</w:t>
      </w:r>
      <w:r w:rsidRPr="00EE58E0">
        <w:rPr>
          <w:rFonts w:ascii="Times New Roman" w:hAnsi="Times New Roman" w:cs="Times New Roman"/>
          <w:sz w:val="22"/>
          <w:szCs w:val="22"/>
        </w:rPr>
        <w:t>Adel Bagrou</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35"/>
        <w:gridCol w:w="4614"/>
        <w:gridCol w:w="2126"/>
        <w:gridCol w:w="1418"/>
      </w:tblGrid>
      <w:tr w:rsidR="00DE3B67" w:rsidRPr="00EF6115" w14:paraId="0572BE6A" w14:textId="77777777" w:rsidTr="00CD4A66">
        <w:trPr>
          <w:trHeight w:val="616"/>
          <w:tblHeader/>
          <w:jc w:val="center"/>
        </w:trPr>
        <w:tc>
          <w:tcPr>
            <w:tcW w:w="5949" w:type="dxa"/>
            <w:gridSpan w:val="2"/>
            <w:shd w:val="clear" w:color="auto" w:fill="FFF2CC" w:themeFill="accent4" w:themeFillTint="33"/>
            <w:noWrap/>
            <w:vAlign w:val="center"/>
            <w:hideMark/>
          </w:tcPr>
          <w:p w14:paraId="4F350404"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BUDGET PAR</w:t>
            </w:r>
          </w:p>
        </w:tc>
        <w:tc>
          <w:tcPr>
            <w:tcW w:w="2126" w:type="dxa"/>
            <w:shd w:val="clear" w:color="auto" w:fill="FFF2CC" w:themeFill="accent4" w:themeFillTint="33"/>
            <w:vAlign w:val="center"/>
            <w:hideMark/>
          </w:tcPr>
          <w:p w14:paraId="3FE7EB9A"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MONTANT EN MRU</w:t>
            </w:r>
          </w:p>
        </w:tc>
        <w:tc>
          <w:tcPr>
            <w:tcW w:w="1418" w:type="dxa"/>
            <w:shd w:val="clear" w:color="auto" w:fill="FFF2CC" w:themeFill="accent4" w:themeFillTint="33"/>
            <w:vAlign w:val="center"/>
            <w:hideMark/>
          </w:tcPr>
          <w:p w14:paraId="3F464285"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SOURCE DE FINANCEMENT</w:t>
            </w:r>
          </w:p>
        </w:tc>
      </w:tr>
      <w:tr w:rsidR="00DE3B67" w:rsidRPr="00EF6115" w14:paraId="2A6BC275" w14:textId="77777777" w:rsidTr="00CD4A66">
        <w:trPr>
          <w:trHeight w:val="258"/>
          <w:jc w:val="center"/>
        </w:trPr>
        <w:tc>
          <w:tcPr>
            <w:tcW w:w="1335" w:type="dxa"/>
            <w:vMerge w:val="restart"/>
            <w:shd w:val="clear" w:color="000000" w:fill="FFFFFF"/>
            <w:noWrap/>
            <w:vAlign w:val="center"/>
            <w:hideMark/>
          </w:tcPr>
          <w:p w14:paraId="1DFF90AC"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Indemnisation des PAP</w:t>
            </w:r>
          </w:p>
        </w:tc>
        <w:tc>
          <w:tcPr>
            <w:tcW w:w="4614" w:type="dxa"/>
            <w:vAlign w:val="center"/>
          </w:tcPr>
          <w:p w14:paraId="705DD7BF" w14:textId="77777777" w:rsidR="00DE3B67" w:rsidRPr="00EF6115" w:rsidRDefault="00DE3B67" w:rsidP="00CD4A66">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structures physiques (1 structure affectée) pour </w:t>
            </w:r>
            <w:r w:rsidRPr="00EF6115">
              <w:rPr>
                <w:rFonts w:ascii="Times New Roman" w:hAnsi="Times New Roman" w:cs="Times New Roman"/>
                <w:b/>
                <w:bCs/>
                <w:i/>
                <w:iCs/>
                <w:color w:val="000000"/>
              </w:rPr>
              <w:t xml:space="preserve">01 PAP </w:t>
            </w:r>
            <w:r w:rsidRPr="00EF6115">
              <w:rPr>
                <w:rFonts w:ascii="Times New Roman" w:hAnsi="Times New Roman" w:cs="Times New Roman"/>
                <w:b/>
                <w:bCs/>
                <w:color w:val="000000"/>
              </w:rPr>
              <w:t>= 2 685</w:t>
            </w:r>
          </w:p>
        </w:tc>
        <w:tc>
          <w:tcPr>
            <w:tcW w:w="2126" w:type="dxa"/>
            <w:vMerge w:val="restart"/>
            <w:shd w:val="clear" w:color="000000" w:fill="FFFFFF"/>
            <w:noWrap/>
            <w:vAlign w:val="center"/>
          </w:tcPr>
          <w:p w14:paraId="5B2A9C3E"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rPr>
              <w:t xml:space="preserve">55 185 </w:t>
            </w:r>
          </w:p>
        </w:tc>
        <w:tc>
          <w:tcPr>
            <w:tcW w:w="1418" w:type="dxa"/>
            <w:vMerge w:val="restart"/>
            <w:vAlign w:val="center"/>
            <w:hideMark/>
          </w:tcPr>
          <w:p w14:paraId="0CB8D90F"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DE3B67" w:rsidRPr="00EF6115" w14:paraId="38557B8B" w14:textId="77777777" w:rsidTr="00CD4A66">
        <w:trPr>
          <w:trHeight w:val="240"/>
          <w:jc w:val="center"/>
        </w:trPr>
        <w:tc>
          <w:tcPr>
            <w:tcW w:w="1335" w:type="dxa"/>
            <w:vMerge/>
            <w:shd w:val="clear" w:color="000000" w:fill="FFFFFF"/>
            <w:noWrap/>
            <w:vAlign w:val="center"/>
          </w:tcPr>
          <w:p w14:paraId="030FCA37"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c>
          <w:tcPr>
            <w:tcW w:w="4614" w:type="dxa"/>
            <w:vAlign w:val="center"/>
          </w:tcPr>
          <w:p w14:paraId="0FCD4CF1" w14:textId="77777777" w:rsidR="00DE3B67" w:rsidRPr="00EF6115" w:rsidRDefault="00DE3B67" w:rsidP="00CD4A66">
            <w:pPr>
              <w:spacing w:before="0" w:after="0" w:line="276" w:lineRule="auto"/>
              <w:jc w:val="left"/>
              <w:rPr>
                <w:rFonts w:ascii="Times New Roman" w:eastAsia="Times New Roman" w:hAnsi="Times New Roman" w:cs="Times New Roman"/>
                <w:i/>
                <w:iCs/>
                <w:color w:val="000000"/>
              </w:rPr>
            </w:pPr>
            <w:r w:rsidRPr="00EF6115">
              <w:rPr>
                <w:rFonts w:ascii="Times New Roman" w:hAnsi="Times New Roman" w:cs="Times New Roman"/>
                <w:i/>
                <w:iCs/>
                <w:color w:val="000000"/>
              </w:rPr>
              <w:t xml:space="preserve">Compensation des pertes économiques pour </w:t>
            </w:r>
            <w:r w:rsidRPr="00EF6115">
              <w:rPr>
                <w:rFonts w:ascii="Times New Roman" w:hAnsi="Times New Roman" w:cs="Times New Roman"/>
                <w:b/>
                <w:bCs/>
                <w:color w:val="000000"/>
              </w:rPr>
              <w:t xml:space="preserve">07 </w:t>
            </w:r>
            <w:proofErr w:type="spellStart"/>
            <w:r w:rsidRPr="00EF6115">
              <w:rPr>
                <w:rFonts w:ascii="Times New Roman" w:hAnsi="Times New Roman" w:cs="Times New Roman"/>
                <w:b/>
                <w:bCs/>
                <w:color w:val="000000"/>
              </w:rPr>
              <w:t>PAPs</w:t>
            </w:r>
            <w:proofErr w:type="spellEnd"/>
            <w:r w:rsidRPr="00EF6115">
              <w:rPr>
                <w:rFonts w:ascii="Times New Roman" w:hAnsi="Times New Roman" w:cs="Times New Roman"/>
                <w:b/>
                <w:bCs/>
                <w:color w:val="000000"/>
              </w:rPr>
              <w:t xml:space="preserve"> = 52 500</w:t>
            </w:r>
          </w:p>
        </w:tc>
        <w:tc>
          <w:tcPr>
            <w:tcW w:w="2126" w:type="dxa"/>
            <w:vMerge/>
            <w:shd w:val="clear" w:color="000000" w:fill="FFFFFF"/>
            <w:noWrap/>
            <w:vAlign w:val="center"/>
          </w:tcPr>
          <w:p w14:paraId="520D6C6E" w14:textId="77777777" w:rsidR="00DE3B67" w:rsidRPr="00EF6115" w:rsidRDefault="00DE3B67" w:rsidP="00CD4A66">
            <w:pPr>
              <w:spacing w:before="0" w:after="0" w:line="276" w:lineRule="auto"/>
              <w:rPr>
                <w:rFonts w:ascii="Times New Roman" w:hAnsi="Times New Roman" w:cs="Times New Roman"/>
                <w:b/>
                <w:bCs/>
                <w:color w:val="000000"/>
              </w:rPr>
            </w:pPr>
          </w:p>
        </w:tc>
        <w:tc>
          <w:tcPr>
            <w:tcW w:w="1418" w:type="dxa"/>
            <w:vMerge/>
            <w:vAlign w:val="center"/>
          </w:tcPr>
          <w:p w14:paraId="68058F40"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4A5798F8" w14:textId="77777777" w:rsidTr="00CD4A66">
        <w:trPr>
          <w:trHeight w:val="302"/>
          <w:jc w:val="center"/>
        </w:trPr>
        <w:tc>
          <w:tcPr>
            <w:tcW w:w="5949" w:type="dxa"/>
            <w:gridSpan w:val="2"/>
            <w:shd w:val="clear" w:color="000000" w:fill="FFFFFF"/>
            <w:noWrap/>
            <w:vAlign w:val="center"/>
            <w:hideMark/>
          </w:tcPr>
          <w:p w14:paraId="42714F8C" w14:textId="77777777" w:rsidR="00DE3B67" w:rsidRPr="00EF6115" w:rsidRDefault="00DE3B67" w:rsidP="00CD4A66">
            <w:pPr>
              <w:spacing w:before="0" w:after="0" w:line="276" w:lineRule="auto"/>
              <w:rPr>
                <w:rFonts w:ascii="Times New Roman" w:eastAsia="Calibri" w:hAnsi="Times New Roman" w:cs="Times New Roman"/>
                <w:bCs/>
                <w:i/>
                <w:iCs/>
                <w:lang w:eastAsia="fr-FR" w:bidi="fr-FR"/>
              </w:rPr>
            </w:pPr>
            <w:r w:rsidRPr="00EF6115">
              <w:rPr>
                <w:rFonts w:ascii="Times New Roman" w:hAnsi="Times New Roman" w:cs="Times New Roman"/>
                <w:b/>
                <w:bCs/>
                <w:i/>
                <w:iCs/>
                <w:color w:val="000000" w:themeColor="text1"/>
              </w:rPr>
              <w:t>Assistance aux personnes vulnérables y compris les personnes en situation de handicap : 13 000</w:t>
            </w:r>
            <w:r w:rsidRPr="00EF6115">
              <w:rPr>
                <w:rFonts w:ascii="Times New Roman" w:eastAsia="Calibri" w:hAnsi="Times New Roman" w:cs="Times New Roman"/>
                <w:bCs/>
                <w:i/>
                <w:iCs/>
                <w:lang w:eastAsia="fr-FR" w:bidi="fr-FR"/>
              </w:rPr>
              <w:t xml:space="preserve"> MRU pour une 01 personne vulnérable identifiée à raison de </w:t>
            </w:r>
            <w:r w:rsidRPr="00EF6115">
              <w:rPr>
                <w:rFonts w:ascii="Times New Roman" w:eastAsia="Calibri" w:hAnsi="Times New Roman" w:cs="Times New Roman"/>
                <w:b/>
                <w:i/>
                <w:iCs/>
                <w:lang w:eastAsia="fr-FR" w:bidi="fr-FR"/>
              </w:rPr>
              <w:t>13 500</w:t>
            </w:r>
            <w:r w:rsidRPr="00EF6115">
              <w:rPr>
                <w:rFonts w:ascii="Times New Roman" w:eastAsia="Calibri" w:hAnsi="Times New Roman" w:cs="Times New Roman"/>
                <w:bCs/>
                <w:i/>
                <w:iCs/>
                <w:lang w:eastAsia="fr-FR" w:bidi="fr-FR"/>
              </w:rPr>
              <w:t xml:space="preserve"> MRU</w:t>
            </w:r>
          </w:p>
        </w:tc>
        <w:tc>
          <w:tcPr>
            <w:tcW w:w="2126" w:type="dxa"/>
            <w:shd w:val="clear" w:color="000000" w:fill="FFFFFF"/>
            <w:noWrap/>
            <w:vAlign w:val="center"/>
          </w:tcPr>
          <w:p w14:paraId="100595B7"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13 500</w:t>
            </w:r>
          </w:p>
        </w:tc>
        <w:tc>
          <w:tcPr>
            <w:tcW w:w="1418" w:type="dxa"/>
            <w:vMerge/>
            <w:vAlign w:val="center"/>
            <w:hideMark/>
          </w:tcPr>
          <w:p w14:paraId="414D3784" w14:textId="77777777" w:rsidR="00DE3B67" w:rsidRPr="00EF6115" w:rsidRDefault="00DE3B67" w:rsidP="00CD4A66">
            <w:pPr>
              <w:spacing w:before="0" w:after="0" w:line="276" w:lineRule="auto"/>
              <w:rPr>
                <w:rFonts w:ascii="Times New Roman" w:hAnsi="Times New Roman" w:cs="Times New Roman"/>
                <w:color w:val="000000" w:themeColor="text1"/>
              </w:rPr>
            </w:pPr>
          </w:p>
        </w:tc>
      </w:tr>
      <w:tr w:rsidR="00DE3B67" w:rsidRPr="00EF6115" w14:paraId="46C6159C" w14:textId="77777777" w:rsidTr="00CD4A66">
        <w:trPr>
          <w:trHeight w:val="289"/>
          <w:jc w:val="center"/>
        </w:trPr>
        <w:tc>
          <w:tcPr>
            <w:tcW w:w="5949" w:type="dxa"/>
            <w:gridSpan w:val="2"/>
            <w:shd w:val="clear" w:color="000000" w:fill="FFFFFF"/>
            <w:noWrap/>
            <w:vAlign w:val="center"/>
            <w:hideMark/>
          </w:tcPr>
          <w:p w14:paraId="1D945004" w14:textId="77777777" w:rsidR="00DE3B67" w:rsidRPr="00EF6115" w:rsidRDefault="00DE3B67" w:rsidP="00CD4A66">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Activités de Communication et de sensibilisation sur le PAR</w:t>
            </w:r>
          </w:p>
        </w:tc>
        <w:tc>
          <w:tcPr>
            <w:tcW w:w="2126" w:type="dxa"/>
            <w:shd w:val="clear" w:color="000000" w:fill="FFFFFF"/>
            <w:noWrap/>
            <w:vAlign w:val="center"/>
            <w:hideMark/>
          </w:tcPr>
          <w:p w14:paraId="5DCE6ED6"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22 000</w:t>
            </w:r>
          </w:p>
        </w:tc>
        <w:tc>
          <w:tcPr>
            <w:tcW w:w="1418" w:type="dxa"/>
            <w:vMerge w:val="restart"/>
            <w:vAlign w:val="center"/>
            <w:hideMark/>
          </w:tcPr>
          <w:p w14:paraId="537EE939"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r w:rsidR="00DE3B67" w:rsidRPr="00EF6115" w14:paraId="5880E067" w14:textId="77777777" w:rsidTr="00CD4A66">
        <w:trPr>
          <w:trHeight w:val="289"/>
          <w:jc w:val="center"/>
        </w:trPr>
        <w:tc>
          <w:tcPr>
            <w:tcW w:w="5949" w:type="dxa"/>
            <w:gridSpan w:val="2"/>
            <w:shd w:val="clear" w:color="000000" w:fill="FFFFFF"/>
            <w:noWrap/>
            <w:vAlign w:val="center"/>
          </w:tcPr>
          <w:p w14:paraId="3837DCB6" w14:textId="77777777" w:rsidR="00DE3B67" w:rsidRPr="00EF6115" w:rsidRDefault="00DE3B67" w:rsidP="00CD4A66">
            <w:pPr>
              <w:spacing w:before="0" w:after="0" w:line="276" w:lineRule="auto"/>
              <w:rPr>
                <w:rFonts w:ascii="Times New Roman" w:hAnsi="Times New Roman" w:cs="Times New Roman"/>
                <w:b/>
                <w:bCs/>
                <w:i/>
                <w:iCs/>
                <w:color w:val="000000" w:themeColor="text1"/>
              </w:rPr>
            </w:pPr>
            <w:r w:rsidRPr="00EF6115">
              <w:rPr>
                <w:rFonts w:ascii="Times New Roman" w:hAnsi="Times New Roman" w:cs="Times New Roman"/>
                <w:b/>
                <w:bCs/>
                <w:i/>
                <w:iCs/>
                <w:color w:val="000000" w:themeColor="text1"/>
              </w:rPr>
              <w:t>Activité de renforcement de capacité du comité de gestion des plaintes ainsi que la Commission Foncière Locale d’arbitrage des conflits fonciers collectifs sur la réinstallation de manière générale (NES 5 de la Banque mondiale) et le résultat de ce PAR</w:t>
            </w:r>
          </w:p>
        </w:tc>
        <w:tc>
          <w:tcPr>
            <w:tcW w:w="2126" w:type="dxa"/>
            <w:shd w:val="clear" w:color="000000" w:fill="FFFFFF"/>
            <w:noWrap/>
            <w:vAlign w:val="center"/>
          </w:tcPr>
          <w:p w14:paraId="521B0031" w14:textId="77777777" w:rsidR="00DE3B67" w:rsidRPr="00EF6115" w:rsidRDefault="00DE3B67" w:rsidP="00CD4A66">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80 000</w:t>
            </w:r>
          </w:p>
        </w:tc>
        <w:tc>
          <w:tcPr>
            <w:tcW w:w="1418" w:type="dxa"/>
            <w:vMerge/>
            <w:vAlign w:val="center"/>
          </w:tcPr>
          <w:p w14:paraId="70E33BFA"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E3B67" w:rsidRPr="00EF6115" w14:paraId="20BD6AEC" w14:textId="77777777" w:rsidTr="00CD4A66">
        <w:trPr>
          <w:trHeight w:val="289"/>
          <w:jc w:val="center"/>
        </w:trPr>
        <w:tc>
          <w:tcPr>
            <w:tcW w:w="5949" w:type="dxa"/>
            <w:gridSpan w:val="2"/>
            <w:shd w:val="clear" w:color="000000" w:fill="FFFFFF"/>
            <w:noWrap/>
            <w:vAlign w:val="center"/>
            <w:hideMark/>
          </w:tcPr>
          <w:p w14:paraId="632DAF8D"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xml:space="preserve">Suivi - évaluation externe de la réinstallation </w:t>
            </w:r>
          </w:p>
        </w:tc>
        <w:tc>
          <w:tcPr>
            <w:tcW w:w="2126" w:type="dxa"/>
            <w:shd w:val="clear" w:color="000000" w:fill="FFFFFF"/>
            <w:noWrap/>
            <w:vAlign w:val="center"/>
            <w:hideMark/>
          </w:tcPr>
          <w:p w14:paraId="6AB48FC8" w14:textId="77777777" w:rsidR="00DE3B67" w:rsidRPr="00EF6115" w:rsidRDefault="00DE3B67" w:rsidP="00CD4A66">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PM (</w:t>
            </w:r>
            <w:proofErr w:type="spellStart"/>
            <w:r w:rsidRPr="00EF6115">
              <w:rPr>
                <w:rFonts w:ascii="Times New Roman" w:hAnsi="Times New Roman" w:cs="Times New Roman"/>
                <w:color w:val="000000" w:themeColor="text1"/>
              </w:rPr>
              <w:t>Perdiems</w:t>
            </w:r>
            <w:proofErr w:type="spellEnd"/>
            <w:r w:rsidRPr="00EF6115">
              <w:rPr>
                <w:rFonts w:ascii="Times New Roman" w:hAnsi="Times New Roman" w:cs="Times New Roman"/>
                <w:color w:val="000000" w:themeColor="text1"/>
              </w:rPr>
              <w:t xml:space="preserve"> et logistiques à prendre en charge par le projet)</w:t>
            </w:r>
          </w:p>
        </w:tc>
        <w:tc>
          <w:tcPr>
            <w:tcW w:w="1418" w:type="dxa"/>
            <w:vMerge/>
            <w:vAlign w:val="center"/>
            <w:hideMark/>
          </w:tcPr>
          <w:p w14:paraId="2BFCEA83" w14:textId="77777777" w:rsidR="00DE3B67" w:rsidRPr="00EF6115" w:rsidRDefault="00DE3B67" w:rsidP="00CD4A66">
            <w:pPr>
              <w:spacing w:before="0" w:after="0" w:line="276" w:lineRule="auto"/>
              <w:rPr>
                <w:rFonts w:ascii="Times New Roman" w:hAnsi="Times New Roman" w:cs="Times New Roman"/>
                <w:b/>
                <w:bCs/>
                <w:color w:val="000000" w:themeColor="text1"/>
              </w:rPr>
            </w:pPr>
          </w:p>
        </w:tc>
      </w:tr>
      <w:tr w:rsidR="00D52C3F" w:rsidRPr="00EF6115" w14:paraId="680F2B5C" w14:textId="77777777" w:rsidTr="00CD4A66">
        <w:trPr>
          <w:trHeight w:val="173"/>
          <w:jc w:val="center"/>
        </w:trPr>
        <w:tc>
          <w:tcPr>
            <w:tcW w:w="5949" w:type="dxa"/>
            <w:gridSpan w:val="2"/>
            <w:shd w:val="clear" w:color="auto" w:fill="92D050"/>
            <w:noWrap/>
            <w:vAlign w:val="center"/>
            <w:hideMark/>
          </w:tcPr>
          <w:p w14:paraId="1DBBB694" w14:textId="77777777" w:rsidR="00D52C3F" w:rsidRPr="00EF6115" w:rsidRDefault="00D52C3F" w:rsidP="00D52C3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Total (MRU)</w:t>
            </w:r>
          </w:p>
        </w:tc>
        <w:tc>
          <w:tcPr>
            <w:tcW w:w="2126" w:type="dxa"/>
            <w:shd w:val="clear" w:color="auto" w:fill="92D050"/>
            <w:noWrap/>
            <w:vAlign w:val="bottom"/>
          </w:tcPr>
          <w:p w14:paraId="4558133F" w14:textId="7D8337F3" w:rsidR="00D52C3F" w:rsidRPr="00EF6115" w:rsidRDefault="00D52C3F" w:rsidP="00D52C3F">
            <w:pPr>
              <w:spacing w:before="0" w:after="0" w:line="276" w:lineRule="auto"/>
              <w:jc w:val="left"/>
              <w:rPr>
                <w:rFonts w:ascii="Times New Roman" w:hAnsi="Times New Roman" w:cs="Times New Roman"/>
                <w:b/>
                <w:bCs/>
                <w:color w:val="000000" w:themeColor="text1"/>
              </w:rPr>
            </w:pPr>
            <w:r w:rsidRPr="00EE58E0">
              <w:rPr>
                <w:rFonts w:ascii="Times New Roman" w:hAnsi="Times New Roman" w:cs="Times New Roman"/>
                <w:b/>
                <w:bCs/>
                <w:color w:val="000000"/>
              </w:rPr>
              <w:t>170 685</w:t>
            </w:r>
          </w:p>
        </w:tc>
        <w:tc>
          <w:tcPr>
            <w:tcW w:w="1418" w:type="dxa"/>
            <w:shd w:val="clear" w:color="auto" w:fill="92D050"/>
            <w:vAlign w:val="center"/>
            <w:hideMark/>
          </w:tcPr>
          <w:p w14:paraId="5EE73CAA" w14:textId="77777777" w:rsidR="00D52C3F" w:rsidRPr="00EF6115" w:rsidRDefault="00D52C3F" w:rsidP="00D52C3F">
            <w:pPr>
              <w:spacing w:before="0" w:after="0" w:line="276" w:lineRule="auto"/>
              <w:rPr>
                <w:rFonts w:ascii="Times New Roman" w:hAnsi="Times New Roman" w:cs="Times New Roman"/>
                <w:color w:val="000000" w:themeColor="text1"/>
              </w:rPr>
            </w:pPr>
            <w:r w:rsidRPr="00EF6115">
              <w:rPr>
                <w:rFonts w:ascii="Times New Roman" w:hAnsi="Times New Roman" w:cs="Times New Roman"/>
                <w:color w:val="000000" w:themeColor="text1"/>
              </w:rPr>
              <w:t> </w:t>
            </w:r>
          </w:p>
        </w:tc>
      </w:tr>
      <w:tr w:rsidR="00D52C3F" w:rsidRPr="00EF6115" w14:paraId="52A7BE8A" w14:textId="77777777" w:rsidTr="00CD4A66">
        <w:trPr>
          <w:trHeight w:val="302"/>
          <w:jc w:val="center"/>
        </w:trPr>
        <w:tc>
          <w:tcPr>
            <w:tcW w:w="5949" w:type="dxa"/>
            <w:gridSpan w:val="2"/>
            <w:shd w:val="clear" w:color="auto" w:fill="92D050"/>
            <w:noWrap/>
            <w:vAlign w:val="center"/>
          </w:tcPr>
          <w:p w14:paraId="28FF4DF4" w14:textId="77777777" w:rsidR="00D52C3F" w:rsidRPr="00EF6115" w:rsidRDefault="00D52C3F" w:rsidP="00D52C3F">
            <w:pPr>
              <w:spacing w:before="0" w:after="0" w:line="276" w:lineRule="auto"/>
              <w:rPr>
                <w:rFonts w:ascii="Times New Roman" w:hAnsi="Times New Roman" w:cs="Times New Roman"/>
                <w:b/>
                <w:i/>
                <w:color w:val="000000" w:themeColor="text1"/>
              </w:rPr>
            </w:pPr>
            <w:r w:rsidRPr="00EF6115">
              <w:rPr>
                <w:rFonts w:ascii="Times New Roman" w:hAnsi="Times New Roman" w:cs="Times New Roman"/>
                <w:b/>
                <w:i/>
                <w:color w:val="000000" w:themeColor="text1"/>
              </w:rPr>
              <w:t>Contingence (10%)</w:t>
            </w:r>
          </w:p>
        </w:tc>
        <w:tc>
          <w:tcPr>
            <w:tcW w:w="2126" w:type="dxa"/>
            <w:shd w:val="clear" w:color="auto" w:fill="92D050"/>
            <w:noWrap/>
            <w:vAlign w:val="bottom"/>
          </w:tcPr>
          <w:p w14:paraId="655E41D6" w14:textId="032F5469" w:rsidR="00D52C3F" w:rsidRPr="00EF6115" w:rsidRDefault="00D52C3F" w:rsidP="00D52C3F">
            <w:pPr>
              <w:spacing w:before="0" w:after="0" w:line="276" w:lineRule="auto"/>
              <w:jc w:val="left"/>
              <w:rPr>
                <w:rFonts w:ascii="Times New Roman" w:hAnsi="Times New Roman" w:cs="Times New Roman"/>
                <w:b/>
                <w:bCs/>
                <w:i/>
                <w:iCs/>
                <w:color w:val="000000" w:themeColor="text1"/>
              </w:rPr>
            </w:pPr>
            <w:r w:rsidRPr="00EE58E0">
              <w:rPr>
                <w:rFonts w:ascii="Times New Roman" w:hAnsi="Times New Roman" w:cs="Times New Roman"/>
                <w:b/>
                <w:bCs/>
                <w:color w:val="000000"/>
              </w:rPr>
              <w:t xml:space="preserve">  </w:t>
            </w:r>
            <w:r w:rsidRPr="00EE58E0">
              <w:rPr>
                <w:rFonts w:ascii="Times New Roman" w:hAnsi="Times New Roman" w:cs="Times New Roman"/>
                <w:b/>
                <w:bCs/>
                <w:i/>
                <w:iCs/>
                <w:color w:val="000000"/>
              </w:rPr>
              <w:t>17 069</w:t>
            </w:r>
          </w:p>
        </w:tc>
        <w:tc>
          <w:tcPr>
            <w:tcW w:w="1418" w:type="dxa"/>
            <w:shd w:val="clear" w:color="auto" w:fill="92D050"/>
            <w:vAlign w:val="center"/>
          </w:tcPr>
          <w:p w14:paraId="6C10916C" w14:textId="77777777" w:rsidR="00D52C3F" w:rsidRPr="00EF6115" w:rsidRDefault="00D52C3F" w:rsidP="00D52C3F">
            <w:pPr>
              <w:spacing w:before="0" w:after="0" w:line="276" w:lineRule="auto"/>
              <w:rPr>
                <w:rFonts w:ascii="Times New Roman" w:hAnsi="Times New Roman" w:cs="Times New Roman"/>
                <w:b/>
                <w:i/>
                <w:color w:val="000000" w:themeColor="text1"/>
              </w:rPr>
            </w:pPr>
          </w:p>
        </w:tc>
      </w:tr>
      <w:tr w:rsidR="00D52C3F" w:rsidRPr="00EF6115" w14:paraId="1660A9FC" w14:textId="77777777" w:rsidTr="00CD4A66">
        <w:trPr>
          <w:trHeight w:val="302"/>
          <w:jc w:val="center"/>
        </w:trPr>
        <w:tc>
          <w:tcPr>
            <w:tcW w:w="5949" w:type="dxa"/>
            <w:gridSpan w:val="2"/>
            <w:shd w:val="clear" w:color="auto" w:fill="92D050"/>
            <w:noWrap/>
            <w:vAlign w:val="center"/>
          </w:tcPr>
          <w:p w14:paraId="084599F7" w14:textId="77777777" w:rsidR="00D52C3F" w:rsidRPr="00EF6115" w:rsidRDefault="00D52C3F" w:rsidP="00D52C3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 xml:space="preserve">MONTANT TOTAL DU PAR </w:t>
            </w:r>
          </w:p>
        </w:tc>
        <w:tc>
          <w:tcPr>
            <w:tcW w:w="2126" w:type="dxa"/>
            <w:shd w:val="clear" w:color="auto" w:fill="92D050"/>
            <w:noWrap/>
            <w:vAlign w:val="bottom"/>
          </w:tcPr>
          <w:p w14:paraId="7130466F" w14:textId="62BA7EE3" w:rsidR="00D52C3F" w:rsidRPr="00EF6115" w:rsidRDefault="00D52C3F" w:rsidP="00D52C3F">
            <w:pPr>
              <w:spacing w:before="0" w:after="0" w:line="276" w:lineRule="auto"/>
              <w:jc w:val="left"/>
              <w:rPr>
                <w:rFonts w:ascii="Times New Roman" w:hAnsi="Times New Roman" w:cs="Times New Roman"/>
                <w:b/>
                <w:bCs/>
                <w:color w:val="000000" w:themeColor="text1"/>
              </w:rPr>
            </w:pPr>
            <w:r w:rsidRPr="00EE58E0">
              <w:rPr>
                <w:rFonts w:ascii="Times New Roman" w:hAnsi="Times New Roman" w:cs="Times New Roman"/>
                <w:b/>
                <w:bCs/>
                <w:color w:val="000000"/>
              </w:rPr>
              <w:t>187 754</w:t>
            </w:r>
          </w:p>
        </w:tc>
        <w:tc>
          <w:tcPr>
            <w:tcW w:w="1418" w:type="dxa"/>
            <w:shd w:val="clear" w:color="auto" w:fill="92D050"/>
            <w:vAlign w:val="center"/>
          </w:tcPr>
          <w:p w14:paraId="640B08E2" w14:textId="77777777" w:rsidR="00D52C3F" w:rsidRPr="00EF6115" w:rsidRDefault="00D52C3F" w:rsidP="00D52C3F">
            <w:pPr>
              <w:spacing w:before="0" w:after="0" w:line="276" w:lineRule="auto"/>
              <w:rPr>
                <w:rFonts w:ascii="Times New Roman" w:hAnsi="Times New Roman" w:cs="Times New Roman"/>
                <w:b/>
                <w:bCs/>
                <w:color w:val="000000" w:themeColor="text1"/>
              </w:rPr>
            </w:pPr>
            <w:r w:rsidRPr="00EF6115">
              <w:rPr>
                <w:rFonts w:ascii="Times New Roman" w:hAnsi="Times New Roman" w:cs="Times New Roman"/>
                <w:b/>
                <w:bCs/>
                <w:color w:val="000000" w:themeColor="text1"/>
              </w:rPr>
              <w:t>Projet</w:t>
            </w:r>
          </w:p>
        </w:tc>
      </w:tr>
    </w:tbl>
    <w:p w14:paraId="6381080B" w14:textId="6F2562D7" w:rsidR="00591B32" w:rsidRPr="00445AB0" w:rsidRDefault="00EF6115" w:rsidP="00445AB0">
      <w:pPr>
        <w:spacing w:before="120" w:after="120" w:line="276" w:lineRule="auto"/>
        <w:rPr>
          <w:rFonts w:ascii="Times New Roman" w:hAnsi="Times New Roman" w:cs="Times New Roman"/>
          <w:b/>
          <w:i/>
        </w:rPr>
      </w:pPr>
      <w:r w:rsidRPr="00EF6115">
        <w:rPr>
          <w:rFonts w:ascii="Times New Roman" w:hAnsi="Times New Roman" w:cs="Times New Roman"/>
          <w:b/>
          <w:i/>
        </w:rPr>
        <w:t xml:space="preserve">Source : Consultant, Juin 2026 </w:t>
      </w:r>
    </w:p>
    <w:sectPr w:rsidR="00591B32" w:rsidRPr="00445AB0" w:rsidSect="005263D3">
      <w:footerReference w:type="default" r:id="rId13"/>
      <w:pgSz w:w="11906" w:h="16838"/>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A9792" w14:textId="77777777" w:rsidR="001E49EF" w:rsidRDefault="001E49EF" w:rsidP="00C1722F">
      <w:pPr>
        <w:spacing w:after="0" w:line="240" w:lineRule="auto"/>
      </w:pPr>
      <w:r>
        <w:separator/>
      </w:r>
    </w:p>
  </w:endnote>
  <w:endnote w:type="continuationSeparator" w:id="0">
    <w:p w14:paraId="4AF9AA9E" w14:textId="77777777" w:rsidR="001E49EF" w:rsidRDefault="001E49EF" w:rsidP="00C17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Gras">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Gra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wis721 Cn BT">
    <w:charset w:val="00"/>
    <w:family w:val="swiss"/>
    <w:pitch w:val="variable"/>
    <w:sig w:usb0="800000AF" w:usb1="1000204A"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yriad Pro Cond">
    <w:altName w:val="Segoe UI"/>
    <w:panose1 w:val="00000000000000000000"/>
    <w:charset w:val="00"/>
    <w:family w:val="swiss"/>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Bold">
    <w:altName w:val="Calibri"/>
    <w:panose1 w:val="00000000000000000000"/>
    <w:charset w:val="4D"/>
    <w:family w:val="auto"/>
    <w:notTrueType/>
    <w:pitch w:val="default"/>
    <w:sig w:usb0="00000003" w:usb1="00000000" w:usb2="00000000" w:usb3="00000000" w:csb0="00000001" w:csb1="00000000"/>
  </w:font>
  <w:font w:name="Chaparral Pro Light">
    <w:altName w:val="Times New Roman"/>
    <w:panose1 w:val="00000000000000000000"/>
    <w:charset w:val="00"/>
    <w:family w:val="roman"/>
    <w:notTrueType/>
    <w:pitch w:val="variable"/>
    <w:sig w:usb0="00000001" w:usb1="00000001"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TimesNewRomanPSMT">
    <w:altName w:val="Klee One"/>
    <w:panose1 w:val="00000000000000000000"/>
    <w:charset w:val="80"/>
    <w:family w:val="auto"/>
    <w:notTrueType/>
    <w:pitch w:val="default"/>
    <w:sig w:usb0="00000000" w:usb1="08070000" w:usb2="00000010" w:usb3="00000000" w:csb0="0002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ndalus">
    <w:altName w:val="Times New Roman"/>
    <w:charset w:val="00"/>
    <w:family w:val="roman"/>
    <w:pitch w:val="variable"/>
    <w:sig w:usb0="00002003" w:usb1="80000000" w:usb2="00000008" w:usb3="00000000" w:csb0="00000041" w:csb1="00000000"/>
  </w:font>
  <w:font w:name="Bahnschrift">
    <w:panose1 w:val="020B0502040204020203"/>
    <w:charset w:val="00"/>
    <w:family w:val="swiss"/>
    <w:pitch w:val="variable"/>
    <w:sig w:usb0="A00002C7" w:usb1="00000002" w:usb2="00000000" w:usb3="00000000" w:csb0="0000019F" w:csb1="00000000"/>
  </w:font>
  <w:font w:name="FiraSans-Light">
    <w:altName w:val="Cambria"/>
    <w:panose1 w:val="00000000000000000000"/>
    <w:charset w:val="00"/>
    <w:family w:val="roman"/>
    <w:notTrueType/>
    <w:pitch w:val="default"/>
  </w:font>
  <w:font w:name="Agency FB">
    <w:panose1 w:val="020B0503020202020204"/>
    <w:charset w:val="00"/>
    <w:family w:val="swiss"/>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B3C64" w14:textId="3642FA51" w:rsidR="00360F71" w:rsidRDefault="00360F71">
    <w:pPr>
      <w:pStyle w:val="Pieddepage"/>
    </w:pPr>
    <w:r>
      <w:rPr>
        <w:noProof/>
        <w14:ligatures w14:val="standardContextual"/>
      </w:rPr>
      <mc:AlternateContent>
        <mc:Choice Requires="wps">
          <w:drawing>
            <wp:anchor distT="0" distB="0" distL="0" distR="0" simplePos="0" relativeHeight="251673600" behindDoc="0" locked="0" layoutInCell="1" allowOverlap="1" wp14:anchorId="4289CEE4" wp14:editId="5F461CB2">
              <wp:simplePos x="635" y="635"/>
              <wp:positionH relativeFrom="page">
                <wp:align>right</wp:align>
              </wp:positionH>
              <wp:positionV relativeFrom="page">
                <wp:align>bottom</wp:align>
              </wp:positionV>
              <wp:extent cx="1170305" cy="509905"/>
              <wp:effectExtent l="0" t="0" r="0" b="0"/>
              <wp:wrapNone/>
              <wp:docPr id="859265765" name="Text Box 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509905"/>
                      </a:xfrm>
                      <a:prstGeom prst="rect">
                        <a:avLst/>
                      </a:prstGeom>
                      <a:noFill/>
                      <a:ln>
                        <a:noFill/>
                      </a:ln>
                    </wps:spPr>
                    <wps:txbx>
                      <w:txbxContent>
                        <w:p w14:paraId="4159D6EA" w14:textId="2E96AC5F" w:rsidR="00360F71" w:rsidRPr="00360F71" w:rsidRDefault="00360F71" w:rsidP="00360F71">
                          <w:pPr>
                            <w:spacing w:after="0"/>
                            <w:rPr>
                              <w:rFonts w:ascii="Aptos" w:eastAsia="Aptos" w:hAnsi="Aptos" w:cs="Aptos"/>
                              <w:noProof/>
                              <w:color w:val="000000"/>
                              <w:sz w:val="20"/>
                              <w:szCs w:val="20"/>
                            </w:rPr>
                          </w:pPr>
                          <w:r w:rsidRPr="00360F71">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289CEE4" id="_x0000_t202" coordsize="21600,21600" o:spt="202" path="m,l,21600r21600,l21600,xe">
              <v:stroke joinstyle="miter"/>
              <v:path gradientshapeok="t" o:connecttype="rect"/>
            </v:shapetype>
            <v:shape id="Text Box 9" o:spid="_x0000_s1029" type="#_x0000_t202" alt="Official Use Only" style="position:absolute;left:0;text-align:left;margin-left:40.95pt;margin-top:0;width:92.15pt;height:40.15pt;z-index:25167360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" filled="f" stroked="f">
              <v:textbox style="mso-fit-shape-to-text:t" inset="0,0,20pt,15pt">
                <w:txbxContent>
                  <w:p w14:paraId="4159D6EA" w14:textId="2E96AC5F" w:rsidR="00360F71" w:rsidRPr="00360F71" w:rsidRDefault="00360F71" w:rsidP="00360F71">
                    <w:pPr>
                      <w:spacing w:after="0"/>
                      <w:rPr>
                        <w:rFonts w:ascii="Aptos" w:eastAsia="Aptos" w:hAnsi="Aptos" w:cs="Aptos"/>
                        <w:noProof/>
                        <w:color w:val="000000"/>
                        <w:sz w:val="20"/>
                        <w:szCs w:val="20"/>
                      </w:rPr>
                    </w:pPr>
                    <w:r w:rsidRPr="00360F71">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8A95F" w14:textId="4CC13D65" w:rsidR="00926F1C" w:rsidRDefault="00360F71">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0" distR="0" simplePos="0" relativeHeight="251674624" behindDoc="0" locked="0" layoutInCell="1" allowOverlap="1" wp14:anchorId="2C5D28FB" wp14:editId="0571C5E7">
              <wp:simplePos x="635" y="635"/>
              <wp:positionH relativeFrom="page">
                <wp:align>right</wp:align>
              </wp:positionH>
              <wp:positionV relativeFrom="page">
                <wp:align>bottom</wp:align>
              </wp:positionV>
              <wp:extent cx="1170305" cy="509905"/>
              <wp:effectExtent l="0" t="0" r="0" b="0"/>
              <wp:wrapNone/>
              <wp:docPr id="201770224" name="Text Box 1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509905"/>
                      </a:xfrm>
                      <a:prstGeom prst="rect">
                        <a:avLst/>
                      </a:prstGeom>
                      <a:noFill/>
                      <a:ln>
                        <a:noFill/>
                      </a:ln>
                    </wps:spPr>
                    <wps:txbx>
                      <w:txbxContent>
                        <w:p w14:paraId="601FA095" w14:textId="38605DB4" w:rsidR="00360F71" w:rsidRPr="00360F71" w:rsidRDefault="00360F71" w:rsidP="00360F71">
                          <w:pPr>
                            <w:spacing w:after="0"/>
                            <w:rPr>
                              <w:rFonts w:ascii="Aptos" w:eastAsia="Aptos" w:hAnsi="Aptos" w:cs="Aptos"/>
                              <w:noProof/>
                              <w:color w:val="000000"/>
                              <w:sz w:val="20"/>
                              <w:szCs w:val="20"/>
                            </w:rPr>
                          </w:pPr>
                          <w:r w:rsidRPr="00360F71">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C5D28FB" id="_x0000_t202" coordsize="21600,21600" o:spt="202" path="m,l,21600r21600,l21600,xe">
              <v:stroke joinstyle="miter"/>
              <v:path gradientshapeok="t" o:connecttype="rect"/>
            </v:shapetype>
            <v:shape id="Text Box 10" o:spid="_x0000_s1030" type="#_x0000_t202" alt="Official Use Only" style="position:absolute;left:0;text-align:left;margin-left:40.95pt;margin-top:0;width:92.15pt;height:40.15pt;z-index:25167462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" filled="f" stroked="f">
              <v:textbox style="mso-fit-shape-to-text:t" inset="0,0,20pt,15pt">
                <w:txbxContent>
                  <w:p w14:paraId="601FA095" w14:textId="38605DB4" w:rsidR="00360F71" w:rsidRPr="00360F71" w:rsidRDefault="00360F71" w:rsidP="00360F71">
                    <w:pPr>
                      <w:spacing w:after="0"/>
                      <w:rPr>
                        <w:rFonts w:ascii="Aptos" w:eastAsia="Aptos" w:hAnsi="Aptos" w:cs="Aptos"/>
                        <w:noProof/>
                        <w:color w:val="000000"/>
                        <w:sz w:val="20"/>
                        <w:szCs w:val="20"/>
                      </w:rPr>
                    </w:pPr>
                    <w:r w:rsidRPr="00360F71">
                      <w:rPr>
                        <w:rFonts w:ascii="Aptos" w:eastAsia="Aptos" w:hAnsi="Aptos" w:cs="Aptos"/>
                        <w:noProof/>
                        <w:color w:val="000000"/>
                        <w:sz w:val="20"/>
                        <w:szCs w:val="20"/>
                      </w:rPr>
                      <w:t>Official Use Only</w:t>
                    </w:r>
                  </w:p>
                </w:txbxContent>
              </v:textbox>
              <w10:wrap anchorx="page" anchory="page"/>
            </v:shape>
          </w:pict>
        </mc:Fallback>
      </mc:AlternateContent>
    </w:r>
  </w:p>
  <w:sdt>
    <w:sdtPr>
      <w:rPr>
        <w:rFonts w:asciiTheme="majorHAnsi" w:eastAsiaTheme="majorEastAsia" w:hAnsiTheme="majorHAnsi" w:cstheme="majorBidi"/>
      </w:rPr>
      <w:id w:val="46426794"/>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14:paraId="265EBCE7" w14:textId="77777777" w:rsidR="00926F1C" w:rsidRDefault="00926F1C">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69C0AC3A" wp14:editId="1F9C1C44">
                      <wp:simplePos x="0" y="0"/>
                      <wp:positionH relativeFrom="margin">
                        <wp:align>center</wp:align>
                      </wp:positionH>
                      <wp:positionV relativeFrom="bottomMargin">
                        <wp:align>center</wp:align>
                      </wp:positionV>
                      <wp:extent cx="626745" cy="626745"/>
                      <wp:effectExtent l="0" t="0" r="1905" b="1905"/>
                      <wp:wrapNone/>
                      <wp:docPr id="1958672161" name="Ellips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51C70A8" w14:textId="77777777" w:rsidR="00926F1C" w:rsidRDefault="00926F1C">
                                  <w:pPr>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9C0AC3A" id="Ellipse 42" o:spid="_x0000_s1031" style="position:absolute;left:0;text-align:left;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" fillcolor="#40618b" stroked="f">
                      <v:textbox>
                        <w:txbxContent>
                          <w:p w14:paraId="051C70A8" w14:textId="77777777" w:rsidR="00926F1C" w:rsidRDefault="00926F1C">
                            <w:pPr>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txbxContent>
                      </v:textbox>
                      <w10:wrap anchorx="margin" anchory="margin"/>
                    </v:oval>
                  </w:pict>
                </mc:Fallback>
              </mc:AlternateContent>
            </w:r>
          </w:p>
        </w:sdtContent>
      </w:sdt>
    </w:sdtContent>
  </w:sdt>
  <w:p w14:paraId="54E6726F" w14:textId="77777777" w:rsidR="00926F1C" w:rsidRDefault="00926F1C">
    <w:pPr>
      <w:pStyle w:val="Pieddepage"/>
    </w:pPr>
  </w:p>
  <w:p w14:paraId="27C0ECC2" w14:textId="77777777" w:rsidR="00926F1C" w:rsidRDefault="00926F1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3C7F" w14:textId="24C45547" w:rsidR="00581E95" w:rsidRDefault="00360F71">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0" distR="0" simplePos="0" relativeHeight="251672576" behindDoc="0" locked="0" layoutInCell="1" allowOverlap="1" wp14:anchorId="1B0844DC" wp14:editId="1FE4C9B1">
              <wp:simplePos x="635" y="635"/>
              <wp:positionH relativeFrom="page">
                <wp:align>right</wp:align>
              </wp:positionH>
              <wp:positionV relativeFrom="page">
                <wp:align>bottom</wp:align>
              </wp:positionV>
              <wp:extent cx="1170305" cy="509905"/>
              <wp:effectExtent l="0" t="0" r="0" b="0"/>
              <wp:wrapNone/>
              <wp:docPr id="400584786" name="Text Box 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509905"/>
                      </a:xfrm>
                      <a:prstGeom prst="rect">
                        <a:avLst/>
                      </a:prstGeom>
                      <a:noFill/>
                      <a:ln>
                        <a:noFill/>
                      </a:ln>
                    </wps:spPr>
                    <wps:txbx>
                      <w:txbxContent>
                        <w:p w14:paraId="103FDF04" w14:textId="7D5B5805" w:rsidR="00360F71" w:rsidRPr="00360F71" w:rsidRDefault="00360F71" w:rsidP="00360F71">
                          <w:pPr>
                            <w:spacing w:after="0"/>
                            <w:rPr>
                              <w:rFonts w:ascii="Aptos" w:eastAsia="Aptos" w:hAnsi="Aptos" w:cs="Aptos"/>
                              <w:noProof/>
                              <w:color w:val="000000"/>
                              <w:sz w:val="20"/>
                              <w:szCs w:val="20"/>
                            </w:rPr>
                          </w:pPr>
                          <w:r w:rsidRPr="00360F71">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B0844DC" id="_x0000_t202" coordsize="21600,21600" o:spt="202" path="m,l,21600r21600,l21600,xe">
              <v:stroke joinstyle="miter"/>
              <v:path gradientshapeok="t" o:connecttype="rect"/>
            </v:shapetype>
            <v:shape id="Text Box 8" o:spid="_x0000_s1032" type="#_x0000_t202" alt="Official Use Only" style="position:absolute;left:0;text-align:left;margin-left:40.95pt;margin-top:0;width:92.15pt;height:40.15pt;z-index:25167257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" filled="f" stroked="f">
              <v:textbox style="mso-fit-shape-to-text:t" inset="0,0,20pt,15pt">
                <w:txbxContent>
                  <w:p w14:paraId="103FDF04" w14:textId="7D5B5805" w:rsidR="00360F71" w:rsidRPr="00360F71" w:rsidRDefault="00360F71" w:rsidP="00360F71">
                    <w:pPr>
                      <w:spacing w:after="0"/>
                      <w:rPr>
                        <w:rFonts w:ascii="Aptos" w:eastAsia="Aptos" w:hAnsi="Aptos" w:cs="Aptos"/>
                        <w:noProof/>
                        <w:color w:val="000000"/>
                        <w:sz w:val="20"/>
                        <w:szCs w:val="20"/>
                      </w:rPr>
                    </w:pPr>
                    <w:r w:rsidRPr="00360F71">
                      <w:rPr>
                        <w:rFonts w:ascii="Aptos" w:eastAsia="Aptos" w:hAnsi="Aptos" w:cs="Aptos"/>
                        <w:noProof/>
                        <w:color w:val="000000"/>
                        <w:sz w:val="20"/>
                        <w:szCs w:val="20"/>
                      </w:rPr>
                      <w:t>Official Use Only</w:t>
                    </w:r>
                  </w:p>
                </w:txbxContent>
              </v:textbox>
              <w10:wrap anchorx="page" anchory="page"/>
            </v:shape>
          </w:pict>
        </mc:Fallback>
      </mc:AlternateContent>
    </w:r>
  </w:p>
  <w:sdt>
    <w:sdtPr>
      <w:rPr>
        <w:rFonts w:asciiTheme="majorHAnsi" w:eastAsiaTheme="majorEastAsia" w:hAnsiTheme="majorHAnsi" w:cstheme="majorBidi"/>
      </w:rPr>
      <w:id w:val="-1434743766"/>
      <w:docPartObj>
        <w:docPartGallery w:val="Page Numbers (Bottom of Page)"/>
        <w:docPartUnique/>
      </w:docPartObj>
    </w:sdtPr>
    <w:sdtEndPr/>
    <w:sdtContent>
      <w:sdt>
        <w:sdtPr>
          <w:rPr>
            <w:rFonts w:asciiTheme="majorHAnsi" w:eastAsiaTheme="majorEastAsia" w:hAnsiTheme="majorHAnsi" w:cstheme="majorBidi"/>
          </w:rPr>
          <w:id w:val="-431669225"/>
          <w:showingPlcHdr/>
        </w:sdtPr>
        <w:sdtEndPr/>
        <w:sdtContent>
          <w:p w14:paraId="17D4FF49" w14:textId="77777777" w:rsidR="00581E95" w:rsidRDefault="005B1725">
            <w:pPr>
              <w:rPr>
                <w:rFonts w:asciiTheme="majorHAnsi" w:eastAsiaTheme="majorEastAsia" w:hAnsiTheme="majorHAnsi" w:cstheme="majorBidi"/>
              </w:rPr>
            </w:pPr>
            <w:r>
              <w:rPr>
                <w:rFonts w:asciiTheme="majorHAnsi" w:eastAsiaTheme="majorEastAsia" w:hAnsiTheme="majorHAnsi" w:cstheme="majorBidi"/>
              </w:rPr>
              <w:t xml:space="preserve">     </w:t>
            </w:r>
          </w:p>
        </w:sdtContent>
      </w:sdt>
    </w:sdtContent>
  </w:sdt>
  <w:p w14:paraId="359649FA" w14:textId="77777777" w:rsidR="00581E95" w:rsidRDefault="00581E95">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926C" w14:textId="4A30021B" w:rsidR="00581E95" w:rsidRDefault="00360F71">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0" distR="0" simplePos="0" relativeHeight="251679744" behindDoc="0" locked="0" layoutInCell="1" allowOverlap="1" wp14:anchorId="2ECDB2AE" wp14:editId="1706A77C">
              <wp:simplePos x="635" y="635"/>
              <wp:positionH relativeFrom="page">
                <wp:align>right</wp:align>
              </wp:positionH>
              <wp:positionV relativeFrom="page">
                <wp:align>bottom</wp:align>
              </wp:positionV>
              <wp:extent cx="1170305" cy="509905"/>
              <wp:effectExtent l="0" t="0" r="0" b="0"/>
              <wp:wrapNone/>
              <wp:docPr id="160234795" name="Text Box 1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509905"/>
                      </a:xfrm>
                      <a:prstGeom prst="rect">
                        <a:avLst/>
                      </a:prstGeom>
                      <a:noFill/>
                      <a:ln>
                        <a:noFill/>
                      </a:ln>
                    </wps:spPr>
                    <wps:txbx>
                      <w:txbxContent>
                        <w:p w14:paraId="08749D59" w14:textId="7CC51EF1" w:rsidR="00360F71" w:rsidRPr="00360F71" w:rsidRDefault="00360F71" w:rsidP="00360F71">
                          <w:pPr>
                            <w:spacing w:after="0"/>
                            <w:rPr>
                              <w:rFonts w:ascii="Aptos" w:eastAsia="Aptos" w:hAnsi="Aptos" w:cs="Aptos"/>
                              <w:noProof/>
                              <w:color w:val="000000"/>
                              <w:sz w:val="20"/>
                              <w:szCs w:val="20"/>
                            </w:rPr>
                          </w:pPr>
                          <w:r w:rsidRPr="00360F71">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ECDB2AE" id="_x0000_t202" coordsize="21600,21600" o:spt="202" path="m,l,21600r21600,l21600,xe">
              <v:stroke joinstyle="miter"/>
              <v:path gradientshapeok="t" o:connecttype="rect"/>
            </v:shapetype>
            <v:shape id="Text Box 15" o:spid="_x0000_s1033" type="#_x0000_t202" alt="Official Use Only" style="position:absolute;left:0;text-align:left;margin-left:40.95pt;margin-top:0;width:92.15pt;height:40.15pt;z-index:2516797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" filled="f" stroked="f">
              <v:textbox style="mso-fit-shape-to-text:t" inset="0,0,20pt,15pt">
                <w:txbxContent>
                  <w:p w14:paraId="08749D59" w14:textId="7CC51EF1" w:rsidR="00360F71" w:rsidRPr="00360F71" w:rsidRDefault="00360F71" w:rsidP="00360F71">
                    <w:pPr>
                      <w:spacing w:after="0"/>
                      <w:rPr>
                        <w:rFonts w:ascii="Aptos" w:eastAsia="Aptos" w:hAnsi="Aptos" w:cs="Aptos"/>
                        <w:noProof/>
                        <w:color w:val="000000"/>
                        <w:sz w:val="20"/>
                        <w:szCs w:val="20"/>
                      </w:rPr>
                    </w:pPr>
                    <w:r w:rsidRPr="00360F71">
                      <w:rPr>
                        <w:rFonts w:ascii="Aptos" w:eastAsia="Aptos" w:hAnsi="Aptos" w:cs="Aptos"/>
                        <w:noProof/>
                        <w:color w:val="000000"/>
                        <w:sz w:val="20"/>
                        <w:szCs w:val="20"/>
                      </w:rPr>
                      <w:t>Official Use Only</w:t>
                    </w:r>
                  </w:p>
                </w:txbxContent>
              </v:textbox>
              <w10:wrap anchorx="page" anchory="page"/>
            </v:shape>
          </w:pict>
        </mc:Fallback>
      </mc:AlternateContent>
    </w:r>
  </w:p>
  <w:sdt>
    <w:sdtPr>
      <w:rPr>
        <w:rFonts w:asciiTheme="majorHAnsi" w:eastAsiaTheme="majorEastAsia" w:hAnsiTheme="majorHAnsi" w:cstheme="majorBidi"/>
      </w:rPr>
      <w:id w:val="601224589"/>
      <w:docPartObj>
        <w:docPartGallery w:val="Page Numbers (Bottom of Page)"/>
        <w:docPartUnique/>
      </w:docPartObj>
    </w:sdtPr>
    <w:sdtEndPr/>
    <w:sdtContent>
      <w:sdt>
        <w:sdtPr>
          <w:rPr>
            <w:rFonts w:asciiTheme="majorHAnsi" w:eastAsiaTheme="majorEastAsia" w:hAnsiTheme="majorHAnsi" w:cstheme="majorBidi"/>
          </w:rPr>
          <w:id w:val="689105520"/>
        </w:sdtPr>
        <w:sdtEndPr/>
        <w:sdtContent>
          <w:p w14:paraId="2883B0EC" w14:textId="77777777" w:rsidR="00581E95" w:rsidRDefault="00581E95">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71552" behindDoc="0" locked="0" layoutInCell="1" allowOverlap="1" wp14:anchorId="7FF27BEE" wp14:editId="008AA659">
                      <wp:simplePos x="0" y="0"/>
                      <wp:positionH relativeFrom="margin">
                        <wp:align>center</wp:align>
                      </wp:positionH>
                      <wp:positionV relativeFrom="bottomMargin">
                        <wp:align>center</wp:align>
                      </wp:positionV>
                      <wp:extent cx="626745" cy="626745"/>
                      <wp:effectExtent l="0" t="0" r="1905" b="1905"/>
                      <wp:wrapNone/>
                      <wp:docPr id="536764820" name="El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05EE7D2" w14:textId="77777777" w:rsidR="00581E95" w:rsidRDefault="00581E95">
                                  <w:pPr>
                                    <w:pStyle w:val="Pieddepag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FF27BEE" id="Ellipse 12" o:spid="_x0000_s1034" style="position:absolute;left:0;text-align:left;margin-left:0;margin-top:0;width:49.35pt;height:49.35pt;z-index:25167155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" fillcolor="#40618b" stroked="f">
                      <v:textbox>
                        <w:txbxContent>
                          <w:p w14:paraId="205EE7D2" w14:textId="77777777" w:rsidR="00581E95" w:rsidRDefault="00581E95">
                            <w:pPr>
                              <w:pStyle w:val="Pieddepag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txbxContent>
                      </v:textbox>
                      <w10:wrap anchorx="margin" anchory="margin"/>
                    </v:oval>
                  </w:pict>
                </mc:Fallback>
              </mc:AlternateContent>
            </w:r>
          </w:p>
        </w:sdtContent>
      </w:sdt>
    </w:sdtContent>
  </w:sdt>
  <w:p w14:paraId="68B16FA6" w14:textId="77777777" w:rsidR="0060339E" w:rsidRDefault="0060339E" w:rsidP="00CF21ED">
    <w:pP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A4E31" w14:textId="77777777" w:rsidR="001E49EF" w:rsidRDefault="001E49EF" w:rsidP="00C1722F">
      <w:pPr>
        <w:spacing w:after="0" w:line="240" w:lineRule="auto"/>
      </w:pPr>
      <w:r>
        <w:separator/>
      </w:r>
    </w:p>
  </w:footnote>
  <w:footnote w:type="continuationSeparator" w:id="0">
    <w:p w14:paraId="7CCF49CC" w14:textId="77777777" w:rsidR="001E49EF" w:rsidRDefault="001E49EF" w:rsidP="00C1722F">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C8327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0" type="#_x0000_t75" style="width:11.3pt;height:11.3pt;visibility:visible;mso-wrap-style:square" o:bullet="t">
        <v:imagedata r:id="rId1" o:title=""/>
      </v:shape>
    </w:pict>
  </w:numPicBullet>
  <w:numPicBullet w:numPicBulletId="1">
    <w:pict>
      <v:shape w14:anchorId="53ABFFCD" id="_x0000_i1151" type="#_x0000_t75" style="width:11.3pt;height:11.3pt;visibility:visible;mso-wrap-style:square" o:bullet="t">
        <v:imagedata r:id="rId2" o:title=""/>
      </v:shape>
    </w:pict>
  </w:numPicBullet>
  <w:abstractNum w:abstractNumId="0" w15:restartNumberingAfterBreak="0">
    <w:nsid w:val="FFFFFF7C"/>
    <w:multiLevelType w:val="singleLevel"/>
    <w:tmpl w:val="81E80A5E"/>
    <w:lvl w:ilvl="0">
      <w:start w:val="1"/>
      <w:numFmt w:val="decimal"/>
      <w:pStyle w:val="Listenumros5"/>
      <w:lvlText w:val="%1."/>
      <w:lvlJc w:val="left"/>
      <w:pPr>
        <w:tabs>
          <w:tab w:val="num" w:pos="412"/>
        </w:tabs>
        <w:ind w:left="412" w:hanging="360"/>
      </w:pPr>
    </w:lvl>
  </w:abstractNum>
  <w:abstractNum w:abstractNumId="1" w15:restartNumberingAfterBreak="0">
    <w:nsid w:val="FFFFFF7D"/>
    <w:multiLevelType w:val="singleLevel"/>
    <w:tmpl w:val="2FCC24FE"/>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270E90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1E3AFB1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1A86D89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F8AF3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64F91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FA638E"/>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D2971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92CABD7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9F0767"/>
    <w:multiLevelType w:val="multilevel"/>
    <w:tmpl w:val="B3347FF8"/>
    <w:lvl w:ilvl="0">
      <w:start w:val="1"/>
      <w:numFmt w:val="decimal"/>
      <w:pStyle w:val="GCCHeading"/>
      <w:lvlText w:val="%1."/>
      <w:lvlJc w:val="left"/>
      <w:pPr>
        <w:tabs>
          <w:tab w:val="num" w:pos="432"/>
        </w:tabs>
        <w:ind w:left="432" w:hanging="432"/>
      </w:pPr>
      <w:rPr>
        <w:rFonts w:cs="Times New Roman" w:hint="default"/>
      </w:rPr>
    </w:lvl>
    <w:lvl w:ilvl="1">
      <w:start w:val="1"/>
      <w:numFmt w:val="decimal"/>
      <w:pStyle w:val="GCC"/>
      <w:lvlText w:val="%1.%2"/>
      <w:lvlJc w:val="left"/>
      <w:pPr>
        <w:tabs>
          <w:tab w:val="num" w:pos="1144"/>
        </w:tabs>
        <w:ind w:left="1144" w:hanging="576"/>
      </w:pPr>
      <w:rPr>
        <w:rFonts w:ascii="Times New Roman" w:eastAsia="SimSun" w:hAnsi="Times New Roman" w:cs="Times New Roman" w:hint="default"/>
        <w:b/>
        <w:i w:val="0"/>
        <w:caps w:val="0"/>
        <w:smallCaps w:val="0"/>
        <w:strike w:val="0"/>
        <w:dstrike w:val="0"/>
        <w:vanish w:val="0"/>
        <w:color w:val="auto"/>
        <w:spacing w:val="0"/>
        <w:w w:val="100"/>
        <w:kern w:val="0"/>
        <w:position w:val="0"/>
        <w:sz w:val="24"/>
        <w:u w:val="none"/>
        <w:vertAlign w:val="baseline"/>
      </w:rPr>
    </w:lvl>
    <w:lvl w:ilvl="2">
      <w:start w:val="1"/>
      <w:numFmt w:val="decimal"/>
      <w:lvlText w:val="%1.%2.%3"/>
      <w:lvlJc w:val="left"/>
      <w:pPr>
        <w:tabs>
          <w:tab w:val="num" w:pos="720"/>
        </w:tabs>
        <w:ind w:left="720" w:hanging="720"/>
      </w:pPr>
      <w:rPr>
        <w:rFonts w:cs="Times New Roman" w:hint="default"/>
        <w:sz w:val="24"/>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02372C09"/>
    <w:multiLevelType w:val="multilevel"/>
    <w:tmpl w:val="3A8EC24C"/>
    <w:lvl w:ilvl="0">
      <w:start w:val="1"/>
      <w:numFmt w:val="decimal"/>
      <w:pStyle w:val="ClauseGroupTitle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0286705F"/>
    <w:multiLevelType w:val="multilevel"/>
    <w:tmpl w:val="6A8A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A92B13"/>
    <w:multiLevelType w:val="hybridMultilevel"/>
    <w:tmpl w:val="F1FE4AB8"/>
    <w:lvl w:ilvl="0" w:tplc="D862C064">
      <w:start w:val="1"/>
      <w:numFmt w:val="bullet"/>
      <w:pStyle w:val="7ListeRetrait"/>
      <w:lvlText w:val=""/>
      <w:lvlJc w:val="left"/>
      <w:pPr>
        <w:ind w:left="2846" w:hanging="360"/>
      </w:pPr>
      <w:rPr>
        <w:rFonts w:ascii="Wingdings" w:hAnsi="Wingdings" w:hint="default"/>
      </w:rPr>
    </w:lvl>
    <w:lvl w:ilvl="1" w:tplc="040C0003">
      <w:start w:val="1"/>
      <w:numFmt w:val="bullet"/>
      <w:lvlText w:val="o"/>
      <w:lvlJc w:val="left"/>
      <w:pPr>
        <w:ind w:left="3566" w:hanging="360"/>
      </w:pPr>
      <w:rPr>
        <w:rFonts w:ascii="Courier New" w:hAnsi="Courier New" w:hint="default"/>
      </w:rPr>
    </w:lvl>
    <w:lvl w:ilvl="2" w:tplc="040C0005" w:tentative="1">
      <w:start w:val="1"/>
      <w:numFmt w:val="bullet"/>
      <w:lvlText w:val=""/>
      <w:lvlJc w:val="left"/>
      <w:pPr>
        <w:ind w:left="4286" w:hanging="360"/>
      </w:pPr>
      <w:rPr>
        <w:rFonts w:ascii="Wingdings" w:hAnsi="Wingdings" w:hint="default"/>
      </w:rPr>
    </w:lvl>
    <w:lvl w:ilvl="3" w:tplc="040C0001" w:tentative="1">
      <w:start w:val="1"/>
      <w:numFmt w:val="bullet"/>
      <w:lvlText w:val=""/>
      <w:lvlJc w:val="left"/>
      <w:pPr>
        <w:ind w:left="5006" w:hanging="360"/>
      </w:pPr>
      <w:rPr>
        <w:rFonts w:ascii="Symbol" w:hAnsi="Symbol" w:hint="default"/>
      </w:rPr>
    </w:lvl>
    <w:lvl w:ilvl="4" w:tplc="040C0003" w:tentative="1">
      <w:start w:val="1"/>
      <w:numFmt w:val="bullet"/>
      <w:lvlText w:val="o"/>
      <w:lvlJc w:val="left"/>
      <w:pPr>
        <w:ind w:left="5726" w:hanging="360"/>
      </w:pPr>
      <w:rPr>
        <w:rFonts w:ascii="Courier New" w:hAnsi="Courier New" w:hint="default"/>
      </w:rPr>
    </w:lvl>
    <w:lvl w:ilvl="5" w:tplc="040C0005" w:tentative="1">
      <w:start w:val="1"/>
      <w:numFmt w:val="bullet"/>
      <w:lvlText w:val=""/>
      <w:lvlJc w:val="left"/>
      <w:pPr>
        <w:ind w:left="6446" w:hanging="360"/>
      </w:pPr>
      <w:rPr>
        <w:rFonts w:ascii="Wingdings" w:hAnsi="Wingdings" w:hint="default"/>
      </w:rPr>
    </w:lvl>
    <w:lvl w:ilvl="6" w:tplc="040C0001" w:tentative="1">
      <w:start w:val="1"/>
      <w:numFmt w:val="bullet"/>
      <w:lvlText w:val=""/>
      <w:lvlJc w:val="left"/>
      <w:pPr>
        <w:ind w:left="7166" w:hanging="360"/>
      </w:pPr>
      <w:rPr>
        <w:rFonts w:ascii="Symbol" w:hAnsi="Symbol" w:hint="default"/>
      </w:rPr>
    </w:lvl>
    <w:lvl w:ilvl="7" w:tplc="040C0003" w:tentative="1">
      <w:start w:val="1"/>
      <w:numFmt w:val="bullet"/>
      <w:lvlText w:val="o"/>
      <w:lvlJc w:val="left"/>
      <w:pPr>
        <w:ind w:left="7886" w:hanging="360"/>
      </w:pPr>
      <w:rPr>
        <w:rFonts w:ascii="Courier New" w:hAnsi="Courier New" w:hint="default"/>
      </w:rPr>
    </w:lvl>
    <w:lvl w:ilvl="8" w:tplc="040C0005" w:tentative="1">
      <w:start w:val="1"/>
      <w:numFmt w:val="bullet"/>
      <w:lvlText w:val=""/>
      <w:lvlJc w:val="left"/>
      <w:pPr>
        <w:ind w:left="8606" w:hanging="360"/>
      </w:pPr>
      <w:rPr>
        <w:rFonts w:ascii="Wingdings" w:hAnsi="Wingdings" w:hint="default"/>
      </w:rPr>
    </w:lvl>
  </w:abstractNum>
  <w:abstractNum w:abstractNumId="14" w15:restartNumberingAfterBreak="0">
    <w:nsid w:val="056C3DB8"/>
    <w:multiLevelType w:val="hybridMultilevel"/>
    <w:tmpl w:val="508EAC7C"/>
    <w:lvl w:ilvl="0" w:tplc="A0F8DDB0">
      <w:start w:val="1"/>
      <w:numFmt w:val="bullet"/>
      <w:pStyle w:val="Puce2"/>
      <w:lvlText w:val=""/>
      <w:lvlJc w:val="left"/>
      <w:pPr>
        <w:tabs>
          <w:tab w:val="num" w:pos="-72"/>
        </w:tabs>
        <w:ind w:left="-72" w:hanging="360"/>
      </w:pPr>
      <w:rPr>
        <w:rFonts w:ascii="Symbol" w:hAnsi="Symbol" w:hint="default"/>
        <w:color w:val="AC6523"/>
      </w:rPr>
    </w:lvl>
    <w:lvl w:ilvl="1" w:tplc="0C0C0003" w:tentative="1">
      <w:start w:val="1"/>
      <w:numFmt w:val="bullet"/>
      <w:lvlText w:val="o"/>
      <w:lvlJc w:val="left"/>
      <w:pPr>
        <w:tabs>
          <w:tab w:val="num" w:pos="1008"/>
        </w:tabs>
        <w:ind w:left="1008" w:hanging="360"/>
      </w:pPr>
      <w:rPr>
        <w:rFonts w:ascii="Courier New" w:hAnsi="Courier New" w:cs="Courier New" w:hint="default"/>
      </w:rPr>
    </w:lvl>
    <w:lvl w:ilvl="2" w:tplc="0C0C0005" w:tentative="1">
      <w:start w:val="1"/>
      <w:numFmt w:val="bullet"/>
      <w:lvlText w:val=""/>
      <w:lvlJc w:val="left"/>
      <w:pPr>
        <w:tabs>
          <w:tab w:val="num" w:pos="1728"/>
        </w:tabs>
        <w:ind w:left="1728" w:hanging="360"/>
      </w:pPr>
      <w:rPr>
        <w:rFonts w:ascii="Wingdings" w:hAnsi="Wingdings" w:hint="default"/>
      </w:rPr>
    </w:lvl>
    <w:lvl w:ilvl="3" w:tplc="0C0C0001" w:tentative="1">
      <w:start w:val="1"/>
      <w:numFmt w:val="bullet"/>
      <w:lvlText w:val=""/>
      <w:lvlJc w:val="left"/>
      <w:pPr>
        <w:tabs>
          <w:tab w:val="num" w:pos="2448"/>
        </w:tabs>
        <w:ind w:left="2448" w:hanging="360"/>
      </w:pPr>
      <w:rPr>
        <w:rFonts w:ascii="Symbol" w:hAnsi="Symbol" w:hint="default"/>
      </w:rPr>
    </w:lvl>
    <w:lvl w:ilvl="4" w:tplc="0C0C0003" w:tentative="1">
      <w:start w:val="1"/>
      <w:numFmt w:val="bullet"/>
      <w:lvlText w:val="o"/>
      <w:lvlJc w:val="left"/>
      <w:pPr>
        <w:tabs>
          <w:tab w:val="num" w:pos="3168"/>
        </w:tabs>
        <w:ind w:left="3168" w:hanging="360"/>
      </w:pPr>
      <w:rPr>
        <w:rFonts w:ascii="Courier New" w:hAnsi="Courier New" w:cs="Courier New" w:hint="default"/>
      </w:rPr>
    </w:lvl>
    <w:lvl w:ilvl="5" w:tplc="0C0C0005" w:tentative="1">
      <w:start w:val="1"/>
      <w:numFmt w:val="bullet"/>
      <w:lvlText w:val=""/>
      <w:lvlJc w:val="left"/>
      <w:pPr>
        <w:tabs>
          <w:tab w:val="num" w:pos="3888"/>
        </w:tabs>
        <w:ind w:left="3888" w:hanging="360"/>
      </w:pPr>
      <w:rPr>
        <w:rFonts w:ascii="Wingdings" w:hAnsi="Wingdings" w:hint="default"/>
      </w:rPr>
    </w:lvl>
    <w:lvl w:ilvl="6" w:tplc="0C0C0001" w:tentative="1">
      <w:start w:val="1"/>
      <w:numFmt w:val="bullet"/>
      <w:lvlText w:val=""/>
      <w:lvlJc w:val="left"/>
      <w:pPr>
        <w:tabs>
          <w:tab w:val="num" w:pos="4608"/>
        </w:tabs>
        <w:ind w:left="4608" w:hanging="360"/>
      </w:pPr>
      <w:rPr>
        <w:rFonts w:ascii="Symbol" w:hAnsi="Symbol" w:hint="default"/>
      </w:rPr>
    </w:lvl>
    <w:lvl w:ilvl="7" w:tplc="0C0C0003" w:tentative="1">
      <w:start w:val="1"/>
      <w:numFmt w:val="bullet"/>
      <w:lvlText w:val="o"/>
      <w:lvlJc w:val="left"/>
      <w:pPr>
        <w:tabs>
          <w:tab w:val="num" w:pos="5328"/>
        </w:tabs>
        <w:ind w:left="5328" w:hanging="360"/>
      </w:pPr>
      <w:rPr>
        <w:rFonts w:ascii="Courier New" w:hAnsi="Courier New" w:cs="Courier New" w:hint="default"/>
      </w:rPr>
    </w:lvl>
    <w:lvl w:ilvl="8" w:tplc="0C0C0005" w:tentative="1">
      <w:start w:val="1"/>
      <w:numFmt w:val="bullet"/>
      <w:lvlText w:val=""/>
      <w:lvlJc w:val="left"/>
      <w:pPr>
        <w:tabs>
          <w:tab w:val="num" w:pos="6048"/>
        </w:tabs>
        <w:ind w:left="6048" w:hanging="360"/>
      </w:pPr>
      <w:rPr>
        <w:rFonts w:ascii="Wingdings" w:hAnsi="Wingdings" w:hint="default"/>
      </w:rPr>
    </w:lvl>
  </w:abstractNum>
  <w:abstractNum w:abstractNumId="15" w15:restartNumberingAfterBreak="0">
    <w:nsid w:val="057C24C5"/>
    <w:multiLevelType w:val="hybridMultilevel"/>
    <w:tmpl w:val="6F42ADDC"/>
    <w:lvl w:ilvl="0" w:tplc="23BC3F58">
      <w:start w:val="2"/>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059A0690"/>
    <w:multiLevelType w:val="hybridMultilevel"/>
    <w:tmpl w:val="559CCB7A"/>
    <w:lvl w:ilvl="0" w:tplc="A8BA6192">
      <w:start w:val="1"/>
      <w:numFmt w:val="bullet"/>
      <w:pStyle w:val="cea"/>
      <w:lvlText w:val="-"/>
      <w:lvlJc w:val="left"/>
      <w:pPr>
        <w:ind w:left="360" w:hanging="360"/>
      </w:pPr>
      <w:rPr>
        <w:rFonts w:ascii="Verdana" w:hAnsi="Verdana" w:hint="default"/>
        <w:b/>
        <w:i w:val="0"/>
        <w:color w:val="00618D"/>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5B81E61"/>
    <w:multiLevelType w:val="hybridMultilevel"/>
    <w:tmpl w:val="4260E4BE"/>
    <w:lvl w:ilvl="0" w:tplc="DAFA3E66">
      <w:start w:val="1"/>
      <w:numFmt w:val="bullet"/>
      <w:pStyle w:val="Puce20"/>
      <w:lvlText w:val="o"/>
      <w:lvlJc w:val="left"/>
      <w:pPr>
        <w:ind w:left="720" w:hanging="360"/>
      </w:pPr>
      <w:rPr>
        <w:rFonts w:ascii="Courier New" w:hAnsi="Courier New" w:hint="default"/>
        <w:color w:val="auto"/>
        <w:sz w:val="16"/>
        <w:szCs w:val="16"/>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6550CEC"/>
    <w:multiLevelType w:val="multilevel"/>
    <w:tmpl w:val="BA5CEDD8"/>
    <w:lvl w:ilvl="0">
      <w:numFmt w:val="bullet"/>
      <w:lvlText w:val=""/>
      <w:lvlJc w:val="left"/>
      <w:pPr>
        <w:ind w:left="927" w:firstLine="0"/>
      </w:pPr>
      <w:rPr>
        <w:rFonts w:ascii="Wingdings" w:eastAsia="Wingdings" w:hAnsi="Wingdings" w:cs="Wingdings"/>
        <w:b w:val="0"/>
        <w:i w:val="0"/>
        <w:strike w:val="0"/>
        <w:dstrike w:val="0"/>
        <w:color w:val="000000"/>
        <w:position w:val="0"/>
        <w:sz w:val="24"/>
        <w:szCs w:val="24"/>
        <w:u w:val="none" w:color="000000"/>
        <w:shd w:val="clear" w:color="auto" w:fill="auto"/>
        <w:vertAlign w:val="baseline"/>
      </w:rPr>
    </w:lvl>
    <w:lvl w:ilvl="1">
      <w:numFmt w:val="bullet"/>
      <w:lvlText w:val="o"/>
      <w:lvlJc w:val="left"/>
      <w:pPr>
        <w:ind w:left="1291" w:firstLine="0"/>
      </w:pPr>
      <w:rPr>
        <w:rFonts w:ascii="Wingdings" w:eastAsia="Wingdings" w:hAnsi="Wingdings" w:cs="Wingdings"/>
        <w:b w:val="0"/>
        <w:i w:val="0"/>
        <w:strike w:val="0"/>
        <w:dstrike w:val="0"/>
        <w:color w:val="000000"/>
        <w:position w:val="0"/>
        <w:sz w:val="24"/>
        <w:szCs w:val="24"/>
        <w:u w:val="none" w:color="000000"/>
        <w:shd w:val="clear" w:color="auto" w:fill="auto"/>
        <w:vertAlign w:val="baseline"/>
      </w:rPr>
    </w:lvl>
    <w:lvl w:ilvl="2">
      <w:numFmt w:val="bullet"/>
      <w:lvlText w:val="▪"/>
      <w:lvlJc w:val="left"/>
      <w:pPr>
        <w:ind w:left="2011" w:firstLine="0"/>
      </w:pPr>
      <w:rPr>
        <w:rFonts w:ascii="Wingdings" w:eastAsia="Wingdings" w:hAnsi="Wingdings" w:cs="Wingdings"/>
        <w:b w:val="0"/>
        <w:i w:val="0"/>
        <w:strike w:val="0"/>
        <w:dstrike w:val="0"/>
        <w:color w:val="000000"/>
        <w:position w:val="0"/>
        <w:sz w:val="24"/>
        <w:szCs w:val="24"/>
        <w:u w:val="none" w:color="000000"/>
        <w:shd w:val="clear" w:color="auto" w:fill="auto"/>
        <w:vertAlign w:val="baseline"/>
      </w:rPr>
    </w:lvl>
    <w:lvl w:ilvl="3">
      <w:numFmt w:val="bullet"/>
      <w:lvlText w:val="•"/>
      <w:lvlJc w:val="left"/>
      <w:pPr>
        <w:ind w:left="2731" w:firstLine="0"/>
      </w:pPr>
      <w:rPr>
        <w:rFonts w:ascii="Wingdings" w:eastAsia="Wingdings" w:hAnsi="Wingdings" w:cs="Wingdings"/>
        <w:b w:val="0"/>
        <w:i w:val="0"/>
        <w:strike w:val="0"/>
        <w:dstrike w:val="0"/>
        <w:color w:val="000000"/>
        <w:position w:val="0"/>
        <w:sz w:val="24"/>
        <w:szCs w:val="24"/>
        <w:u w:val="none" w:color="000000"/>
        <w:shd w:val="clear" w:color="auto" w:fill="auto"/>
        <w:vertAlign w:val="baseline"/>
      </w:rPr>
    </w:lvl>
    <w:lvl w:ilvl="4">
      <w:numFmt w:val="bullet"/>
      <w:lvlText w:val="o"/>
      <w:lvlJc w:val="left"/>
      <w:pPr>
        <w:ind w:left="3451" w:firstLine="0"/>
      </w:pPr>
      <w:rPr>
        <w:rFonts w:ascii="Wingdings" w:eastAsia="Wingdings" w:hAnsi="Wingdings" w:cs="Wingdings"/>
        <w:b w:val="0"/>
        <w:i w:val="0"/>
        <w:strike w:val="0"/>
        <w:dstrike w:val="0"/>
        <w:color w:val="000000"/>
        <w:position w:val="0"/>
        <w:sz w:val="24"/>
        <w:szCs w:val="24"/>
        <w:u w:val="none" w:color="000000"/>
        <w:shd w:val="clear" w:color="auto" w:fill="auto"/>
        <w:vertAlign w:val="baseline"/>
      </w:rPr>
    </w:lvl>
    <w:lvl w:ilvl="5">
      <w:numFmt w:val="bullet"/>
      <w:lvlText w:val="▪"/>
      <w:lvlJc w:val="left"/>
      <w:pPr>
        <w:ind w:left="4171" w:firstLine="0"/>
      </w:pPr>
      <w:rPr>
        <w:rFonts w:ascii="Wingdings" w:eastAsia="Wingdings" w:hAnsi="Wingdings" w:cs="Wingdings"/>
        <w:b w:val="0"/>
        <w:i w:val="0"/>
        <w:strike w:val="0"/>
        <w:dstrike w:val="0"/>
        <w:color w:val="000000"/>
        <w:position w:val="0"/>
        <w:sz w:val="24"/>
        <w:szCs w:val="24"/>
        <w:u w:val="none" w:color="000000"/>
        <w:shd w:val="clear" w:color="auto" w:fill="auto"/>
        <w:vertAlign w:val="baseline"/>
      </w:rPr>
    </w:lvl>
    <w:lvl w:ilvl="6">
      <w:numFmt w:val="bullet"/>
      <w:lvlText w:val="•"/>
      <w:lvlJc w:val="left"/>
      <w:pPr>
        <w:ind w:left="4891" w:firstLine="0"/>
      </w:pPr>
      <w:rPr>
        <w:rFonts w:ascii="Wingdings" w:eastAsia="Wingdings" w:hAnsi="Wingdings" w:cs="Wingdings"/>
        <w:b w:val="0"/>
        <w:i w:val="0"/>
        <w:strike w:val="0"/>
        <w:dstrike w:val="0"/>
        <w:color w:val="000000"/>
        <w:position w:val="0"/>
        <w:sz w:val="24"/>
        <w:szCs w:val="24"/>
        <w:u w:val="none" w:color="000000"/>
        <w:shd w:val="clear" w:color="auto" w:fill="auto"/>
        <w:vertAlign w:val="baseline"/>
      </w:rPr>
    </w:lvl>
    <w:lvl w:ilvl="7">
      <w:numFmt w:val="bullet"/>
      <w:lvlText w:val="o"/>
      <w:lvlJc w:val="left"/>
      <w:pPr>
        <w:ind w:left="5611" w:firstLine="0"/>
      </w:pPr>
      <w:rPr>
        <w:rFonts w:ascii="Wingdings" w:eastAsia="Wingdings" w:hAnsi="Wingdings" w:cs="Wingdings"/>
        <w:b w:val="0"/>
        <w:i w:val="0"/>
        <w:strike w:val="0"/>
        <w:dstrike w:val="0"/>
        <w:color w:val="000000"/>
        <w:position w:val="0"/>
        <w:sz w:val="24"/>
        <w:szCs w:val="24"/>
        <w:u w:val="none" w:color="000000"/>
        <w:shd w:val="clear" w:color="auto" w:fill="auto"/>
        <w:vertAlign w:val="baseline"/>
      </w:rPr>
    </w:lvl>
    <w:lvl w:ilvl="8">
      <w:numFmt w:val="bullet"/>
      <w:lvlText w:val="▪"/>
      <w:lvlJc w:val="left"/>
      <w:pPr>
        <w:ind w:left="6331" w:firstLine="0"/>
      </w:pPr>
      <w:rPr>
        <w:rFonts w:ascii="Wingdings" w:eastAsia="Wingdings" w:hAnsi="Wingdings" w:cs="Wingdings"/>
        <w:b w:val="0"/>
        <w:i w:val="0"/>
        <w:strike w:val="0"/>
        <w:dstrike w:val="0"/>
        <w:color w:val="000000"/>
        <w:position w:val="0"/>
        <w:sz w:val="24"/>
        <w:szCs w:val="24"/>
        <w:u w:val="none" w:color="000000"/>
        <w:shd w:val="clear" w:color="auto" w:fill="auto"/>
        <w:vertAlign w:val="baseline"/>
      </w:rPr>
    </w:lvl>
  </w:abstractNum>
  <w:abstractNum w:abstractNumId="19" w15:restartNumberingAfterBreak="0">
    <w:nsid w:val="070D24D5"/>
    <w:multiLevelType w:val="multilevel"/>
    <w:tmpl w:val="09429AA0"/>
    <w:lvl w:ilvl="0">
      <w:start w:val="1"/>
      <w:numFmt w:val="decimal"/>
      <w:pStyle w:val="GANumberedHeading1"/>
      <w:lvlText w:val="%1.0"/>
      <w:lvlJc w:val="left"/>
      <w:pPr>
        <w:tabs>
          <w:tab w:val="num" w:pos="794"/>
        </w:tabs>
        <w:ind w:left="794" w:hanging="794"/>
      </w:pPr>
      <w:rPr>
        <w:rFonts w:ascii="Arial" w:hAnsi="Arial" w:hint="default"/>
        <w:b/>
        <w:i w:val="0"/>
        <w:color w:val="43B02A"/>
        <w:sz w:val="28"/>
        <w:szCs w:val="24"/>
      </w:rPr>
    </w:lvl>
    <w:lvl w:ilvl="1">
      <w:start w:val="1"/>
      <w:numFmt w:val="decimal"/>
      <w:pStyle w:val="GANumberedHeading2"/>
      <w:lvlText w:val="%1.%2"/>
      <w:lvlJc w:val="left"/>
      <w:pPr>
        <w:tabs>
          <w:tab w:val="num" w:pos="907"/>
        </w:tabs>
        <w:ind w:left="907" w:hanging="907"/>
      </w:pPr>
      <w:rPr>
        <w:rFonts w:ascii="Arial" w:hAnsi="Arial" w:hint="default"/>
        <w:b/>
        <w:i w:val="0"/>
        <w:caps w:val="0"/>
        <w:strike w:val="0"/>
        <w:dstrike w:val="0"/>
        <w:vanish w:val="0"/>
        <w:color w:val="43B02A"/>
        <w:sz w:val="28"/>
        <w:szCs w:val="24"/>
        <w:vertAlign w:val="baseline"/>
      </w:rPr>
    </w:lvl>
    <w:lvl w:ilvl="2">
      <w:start w:val="1"/>
      <w:numFmt w:val="decimal"/>
      <w:pStyle w:val="GANumberedHeading3"/>
      <w:lvlText w:val="%1.%2.%3"/>
      <w:lvlJc w:val="left"/>
      <w:pPr>
        <w:tabs>
          <w:tab w:val="num" w:pos="1021"/>
        </w:tabs>
        <w:ind w:left="1021" w:hanging="1021"/>
      </w:pPr>
      <w:rPr>
        <w:rFonts w:ascii="Arial" w:hAnsi="Arial" w:hint="default"/>
        <w:b/>
        <w:i w:val="0"/>
        <w:caps w:val="0"/>
        <w:strike w:val="0"/>
        <w:dstrike w:val="0"/>
        <w:vanish w:val="0"/>
        <w:color w:val="43B02A"/>
        <w:sz w:val="24"/>
        <w:szCs w:val="22"/>
        <w:vertAlign w:val="baseline"/>
      </w:rPr>
    </w:lvl>
    <w:lvl w:ilvl="3">
      <w:start w:val="1"/>
      <w:numFmt w:val="decimal"/>
      <w:pStyle w:val="GANumberedHeading4"/>
      <w:lvlText w:val="%1.%2.%3.%4"/>
      <w:lvlJc w:val="left"/>
      <w:pPr>
        <w:tabs>
          <w:tab w:val="num" w:pos="1247"/>
        </w:tabs>
        <w:ind w:left="1247" w:hanging="1247"/>
      </w:pPr>
      <w:rPr>
        <w:rFonts w:ascii="Arial" w:hAnsi="Arial" w:hint="default"/>
        <w:b/>
        <w:i/>
        <w:caps w:val="0"/>
        <w:strike w:val="0"/>
        <w:dstrike w:val="0"/>
        <w:vanish w:val="0"/>
        <w:color w:val="43B02A"/>
        <w:sz w:val="24"/>
        <w:szCs w:val="22"/>
        <w:vertAlign w:val="baseline"/>
      </w:rPr>
    </w:lvl>
    <w:lvl w:ilvl="4">
      <w:start w:val="1"/>
      <w:numFmt w:val="decimal"/>
      <w:pStyle w:val="GANumberedHeading5"/>
      <w:lvlText w:val="%1.%2.%3.%4.%5"/>
      <w:lvlJc w:val="left"/>
      <w:pPr>
        <w:tabs>
          <w:tab w:val="num" w:pos="1418"/>
        </w:tabs>
        <w:ind w:left="1418" w:hanging="1418"/>
      </w:pPr>
      <w:rPr>
        <w:rFonts w:ascii="Arial" w:hAnsi="Arial" w:hint="default"/>
        <w:b/>
        <w:i w:val="0"/>
        <w:caps w:val="0"/>
        <w:strike w:val="0"/>
        <w:dstrike w:val="0"/>
        <w:vanish w:val="0"/>
        <w:color w:val="43B02A"/>
        <w:sz w:val="22"/>
        <w:szCs w:val="22"/>
        <w:vertAlign w:val="baseline"/>
      </w:rPr>
    </w:lvl>
    <w:lvl w:ilvl="5">
      <w:start w:val="1"/>
      <w:numFmt w:val="decimal"/>
      <w:pStyle w:val="GANumberedHeading6"/>
      <w:lvlText w:val="%1.%2.%3.%4.%5.%6"/>
      <w:lvlJc w:val="left"/>
      <w:pPr>
        <w:tabs>
          <w:tab w:val="num" w:pos="1588"/>
        </w:tabs>
        <w:ind w:left="1588" w:hanging="1588"/>
      </w:pPr>
      <w:rPr>
        <w:rFonts w:ascii="Arial" w:hAnsi="Arial" w:hint="default"/>
        <w:b/>
        <w:i/>
        <w:caps w:val="0"/>
        <w:strike w:val="0"/>
        <w:dstrike w:val="0"/>
        <w:vanish w:val="0"/>
        <w:color w:val="43B02A"/>
        <w:sz w:val="22"/>
        <w:szCs w:val="22"/>
        <w:vertAlign w:val="baseline"/>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070E4469"/>
    <w:multiLevelType w:val="multilevel"/>
    <w:tmpl w:val="5CA6B052"/>
    <w:lvl w:ilvl="0">
      <w:start w:val="1"/>
      <w:numFmt w:val="decimal"/>
      <w:lvlRestart w:val="0"/>
      <w:pStyle w:val="PAGENFRUKL1"/>
      <w:lvlText w:val="%1."/>
      <w:lvlJc w:val="left"/>
      <w:pPr>
        <w:tabs>
          <w:tab w:val="num" w:pos="850"/>
        </w:tabs>
        <w:ind w:left="850" w:hanging="850"/>
      </w:pPr>
      <w:rPr>
        <w:rFonts w:ascii="Arial" w:hAnsi="Arial"/>
        <w:b/>
        <w:i w:val="0"/>
        <w:caps/>
        <w:smallCaps w:val="0"/>
        <w:color w:val="auto"/>
        <w:sz w:val="26"/>
        <w:u w:val="none"/>
      </w:rPr>
    </w:lvl>
    <w:lvl w:ilvl="1">
      <w:start w:val="1"/>
      <w:numFmt w:val="decimal"/>
      <w:pStyle w:val="PAGENFRUKL2"/>
      <w:lvlText w:val="%1.%2"/>
      <w:lvlJc w:val="left"/>
      <w:pPr>
        <w:tabs>
          <w:tab w:val="num" w:pos="850"/>
        </w:tabs>
        <w:ind w:left="850" w:hanging="850"/>
      </w:pPr>
      <w:rPr>
        <w:rFonts w:ascii="Arial" w:hAnsi="Arial"/>
        <w:b/>
        <w:i w:val="0"/>
        <w:caps w:val="0"/>
        <w:color w:val="auto"/>
        <w:sz w:val="24"/>
        <w:u w:val="none"/>
      </w:rPr>
    </w:lvl>
    <w:lvl w:ilvl="2">
      <w:start w:val="1"/>
      <w:numFmt w:val="decimal"/>
      <w:pStyle w:val="PAGENFRUKL3"/>
      <w:lvlText w:val="%1.%3"/>
      <w:lvlJc w:val="left"/>
      <w:pPr>
        <w:tabs>
          <w:tab w:val="num" w:pos="850"/>
        </w:tabs>
        <w:ind w:left="0" w:firstLine="0"/>
      </w:pPr>
      <w:rPr>
        <w:rFonts w:ascii="Arial" w:hAnsi="Arial"/>
        <w:b/>
        <w:i w:val="0"/>
        <w:caps w:val="0"/>
        <w:color w:val="auto"/>
        <w:sz w:val="24"/>
        <w:u w:val="none"/>
      </w:rPr>
    </w:lvl>
    <w:lvl w:ilvl="3">
      <w:start w:val="1"/>
      <w:numFmt w:val="decimal"/>
      <w:pStyle w:val="PAGENFRUKL4"/>
      <w:lvlText w:val="%1.%2.%4"/>
      <w:lvlJc w:val="left"/>
      <w:pPr>
        <w:tabs>
          <w:tab w:val="num" w:pos="850"/>
        </w:tabs>
        <w:ind w:left="850" w:hanging="850"/>
      </w:pPr>
      <w:rPr>
        <w:rFonts w:ascii="Arial" w:hAnsi="Arial"/>
        <w:b/>
        <w:i w:val="0"/>
        <w:caps/>
        <w:smallCaps w:val="0"/>
        <w:color w:val="auto"/>
        <w:sz w:val="24"/>
        <w:u w:val="none"/>
      </w:rPr>
    </w:lvl>
    <w:lvl w:ilvl="4">
      <w:start w:val="1"/>
      <w:numFmt w:val="decimal"/>
      <w:pStyle w:val="PAGENFRUKL5"/>
      <w:lvlText w:val="%1.%2.%5"/>
      <w:lvlJc w:val="left"/>
      <w:pPr>
        <w:tabs>
          <w:tab w:val="num" w:pos="850"/>
        </w:tabs>
        <w:ind w:left="0" w:firstLine="0"/>
      </w:pPr>
      <w:rPr>
        <w:rFonts w:ascii="Arial" w:hAnsi="Arial"/>
        <w:b/>
        <w:i w:val="0"/>
        <w:caps w:val="0"/>
        <w:color w:val="auto"/>
        <w:sz w:val="24"/>
        <w:u w:val="none"/>
      </w:rPr>
    </w:lvl>
    <w:lvl w:ilvl="5">
      <w:start w:val="1"/>
      <w:numFmt w:val="lowerLetter"/>
      <w:pStyle w:val="PAGENFRUKL6"/>
      <w:lvlText w:val="(%6)"/>
      <w:lvlJc w:val="left"/>
      <w:pPr>
        <w:tabs>
          <w:tab w:val="num" w:pos="850"/>
        </w:tabs>
        <w:ind w:left="850" w:hanging="850"/>
      </w:pPr>
      <w:rPr>
        <w:rFonts w:ascii="Arial" w:hAnsi="Arial"/>
        <w:b w:val="0"/>
        <w:i w:val="0"/>
        <w:caps w:val="0"/>
        <w:color w:val="auto"/>
        <w:sz w:val="22"/>
        <w:u w:val="none"/>
      </w:rPr>
    </w:lvl>
    <w:lvl w:ilvl="6">
      <w:start w:val="1"/>
      <w:numFmt w:val="lowerRoman"/>
      <w:pStyle w:val="PAGENFRUKL7"/>
      <w:lvlText w:val="(%7)"/>
      <w:lvlJc w:val="left"/>
      <w:pPr>
        <w:tabs>
          <w:tab w:val="num" w:pos="1699"/>
        </w:tabs>
        <w:ind w:left="1699" w:hanging="849"/>
      </w:pPr>
      <w:rPr>
        <w:rFonts w:ascii="Arial" w:hAnsi="Arial"/>
        <w:b w:val="0"/>
        <w:i w:val="0"/>
        <w:caps w:val="0"/>
        <w:color w:val="auto"/>
        <w:sz w:val="22"/>
        <w:u w:val="none"/>
      </w:rPr>
    </w:lvl>
    <w:lvl w:ilvl="7">
      <w:start w:val="1"/>
      <w:numFmt w:val="decimal"/>
      <w:pStyle w:val="PAGENFRUKL8"/>
      <w:lvlText w:val="(%8)"/>
      <w:lvlJc w:val="left"/>
      <w:pPr>
        <w:tabs>
          <w:tab w:val="num" w:pos="2549"/>
        </w:tabs>
        <w:ind w:left="2549" w:hanging="850"/>
      </w:pPr>
      <w:rPr>
        <w:rFonts w:ascii="Arial" w:hAnsi="Arial"/>
        <w:b w:val="0"/>
        <w:i w:val="0"/>
        <w:caps w:val="0"/>
        <w:color w:val="auto"/>
        <w:sz w:val="20"/>
        <w:u w:val="none"/>
      </w:rPr>
    </w:lvl>
    <w:lvl w:ilvl="8">
      <w:start w:val="1"/>
      <w:numFmt w:val="bullet"/>
      <w:lvlRestart w:val="0"/>
      <w:pStyle w:val="PAGENFRUKL9"/>
      <w:lvlText w:val=""/>
      <w:lvlJc w:val="left"/>
      <w:pPr>
        <w:tabs>
          <w:tab w:val="num" w:pos="2909"/>
        </w:tabs>
        <w:ind w:left="2837" w:hanging="288"/>
      </w:pPr>
      <w:rPr>
        <w:rFonts w:ascii="Symbol" w:hAnsi="Symbol" w:hint="default"/>
        <w:b w:val="0"/>
        <w:i w:val="0"/>
        <w:caps w:val="0"/>
        <w:color w:val="auto"/>
        <w:sz w:val="22"/>
        <w:u w:val="none"/>
      </w:rPr>
    </w:lvl>
  </w:abstractNum>
  <w:abstractNum w:abstractNumId="21" w15:restartNumberingAfterBreak="0">
    <w:nsid w:val="07283117"/>
    <w:multiLevelType w:val="hybridMultilevel"/>
    <w:tmpl w:val="A8E85528"/>
    <w:lvl w:ilvl="0" w:tplc="F9FCE3E8">
      <w:start w:val="1"/>
      <w:numFmt w:val="bullet"/>
      <w:pStyle w:val="Spiegelstrich1"/>
      <w:lvlText w:val=""/>
      <w:lvlJc w:val="left"/>
      <w:pPr>
        <w:tabs>
          <w:tab w:val="num" w:pos="284"/>
        </w:tabs>
        <w:ind w:left="284" w:hanging="284"/>
      </w:pPr>
      <w:rPr>
        <w:rFonts w:ascii="Symbol" w:hAnsi="Symbol" w:hint="default"/>
        <w:sz w:val="24"/>
        <w:szCs w:val="24"/>
      </w:rPr>
    </w:lvl>
    <w:lvl w:ilvl="1" w:tplc="04070001">
      <w:start w:val="1"/>
      <w:numFmt w:val="bullet"/>
      <w:lvlText w:val=""/>
      <w:lvlJc w:val="left"/>
      <w:pPr>
        <w:tabs>
          <w:tab w:val="num" w:pos="1440"/>
        </w:tabs>
        <w:ind w:left="1440" w:hanging="360"/>
      </w:pPr>
      <w:rPr>
        <w:rFonts w:ascii="Symbol" w:hAnsi="Symbol" w:hint="default"/>
        <w:sz w:val="24"/>
        <w:szCs w:val="24"/>
      </w:rPr>
    </w:lvl>
    <w:lvl w:ilvl="2" w:tplc="0407001B" w:tentative="1">
      <w:start w:val="1"/>
      <w:numFmt w:val="bullet"/>
      <w:lvlText w:val=""/>
      <w:lvlJc w:val="left"/>
      <w:pPr>
        <w:tabs>
          <w:tab w:val="num" w:pos="2160"/>
        </w:tabs>
        <w:ind w:left="2160" w:hanging="360"/>
      </w:pPr>
      <w:rPr>
        <w:rFonts w:ascii="Wingdings" w:hAnsi="Wingdings" w:hint="default"/>
      </w:rPr>
    </w:lvl>
    <w:lvl w:ilvl="3" w:tplc="0407000F">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7F74E40"/>
    <w:multiLevelType w:val="hybridMultilevel"/>
    <w:tmpl w:val="3C4C92A0"/>
    <w:name w:val="zzmpPAGENFRUK||PA GEN FR-UK|2|3|0|1|0|41||1|0|49||1|0|32||1|0|33||1|0|32||1|0|32||1|0|32||1|0|32||1|0|32||"/>
    <w:lvl w:ilvl="0" w:tplc="B156DE38">
      <w:start w:val="1"/>
      <w:numFmt w:val="upperRoman"/>
      <w:pStyle w:val="Style5"/>
      <w:lvlText w:val="%1."/>
      <w:lvlJc w:val="center"/>
      <w:pPr>
        <w:ind w:left="720" w:hanging="360"/>
      </w:pPr>
      <w:rPr>
        <w:rFonts w:ascii="Calibri" w:hAnsi="Calibri" w:hint="default"/>
        <w:b/>
        <w:sz w:val="22"/>
        <w:szCs w:val="22"/>
      </w:rPr>
    </w:lvl>
    <w:lvl w:ilvl="1" w:tplc="BD18CF04" w:tentative="1">
      <w:start w:val="1"/>
      <w:numFmt w:val="lowerLetter"/>
      <w:lvlText w:val="%2."/>
      <w:lvlJc w:val="left"/>
      <w:pPr>
        <w:ind w:left="1440" w:hanging="360"/>
      </w:pPr>
    </w:lvl>
    <w:lvl w:ilvl="2" w:tplc="50EE1826" w:tentative="1">
      <w:start w:val="1"/>
      <w:numFmt w:val="lowerRoman"/>
      <w:lvlText w:val="%3."/>
      <w:lvlJc w:val="right"/>
      <w:pPr>
        <w:ind w:left="2160" w:hanging="180"/>
      </w:pPr>
    </w:lvl>
    <w:lvl w:ilvl="3" w:tplc="D2B61ABC" w:tentative="1">
      <w:start w:val="1"/>
      <w:numFmt w:val="decimal"/>
      <w:lvlText w:val="%4."/>
      <w:lvlJc w:val="left"/>
      <w:pPr>
        <w:ind w:left="2880" w:hanging="360"/>
      </w:pPr>
    </w:lvl>
    <w:lvl w:ilvl="4" w:tplc="F614E2FA" w:tentative="1">
      <w:start w:val="1"/>
      <w:numFmt w:val="lowerLetter"/>
      <w:lvlText w:val="%5."/>
      <w:lvlJc w:val="left"/>
      <w:pPr>
        <w:ind w:left="3600" w:hanging="360"/>
      </w:pPr>
    </w:lvl>
    <w:lvl w:ilvl="5" w:tplc="47E457A0" w:tentative="1">
      <w:start w:val="1"/>
      <w:numFmt w:val="lowerRoman"/>
      <w:lvlText w:val="%6."/>
      <w:lvlJc w:val="right"/>
      <w:pPr>
        <w:ind w:left="4320" w:hanging="180"/>
      </w:pPr>
    </w:lvl>
    <w:lvl w:ilvl="6" w:tplc="2368C6F4" w:tentative="1">
      <w:start w:val="1"/>
      <w:numFmt w:val="decimal"/>
      <w:lvlText w:val="%7."/>
      <w:lvlJc w:val="left"/>
      <w:pPr>
        <w:ind w:left="5040" w:hanging="360"/>
      </w:pPr>
    </w:lvl>
    <w:lvl w:ilvl="7" w:tplc="0CC41A62" w:tentative="1">
      <w:start w:val="1"/>
      <w:numFmt w:val="lowerLetter"/>
      <w:lvlText w:val="%8."/>
      <w:lvlJc w:val="left"/>
      <w:pPr>
        <w:ind w:left="5760" w:hanging="360"/>
      </w:pPr>
    </w:lvl>
    <w:lvl w:ilvl="8" w:tplc="A64C25F6" w:tentative="1">
      <w:start w:val="1"/>
      <w:numFmt w:val="lowerRoman"/>
      <w:lvlText w:val="%9."/>
      <w:lvlJc w:val="right"/>
      <w:pPr>
        <w:ind w:left="6480" w:hanging="180"/>
      </w:pPr>
    </w:lvl>
  </w:abstractNum>
  <w:abstractNum w:abstractNumId="23" w15:restartNumberingAfterBreak="0">
    <w:nsid w:val="09D30B3D"/>
    <w:multiLevelType w:val="multilevel"/>
    <w:tmpl w:val="846466D6"/>
    <w:lvl w:ilvl="0">
      <w:start w:val="1"/>
      <w:numFmt w:val="lowerLetter"/>
      <w:lvlText w:val="%1)"/>
      <w:lvlJc w:val="left"/>
      <w:pPr>
        <w:ind w:left="106" w:firstLine="0"/>
      </w:pPr>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lvl>
    <w:lvl w:ilvl="1">
      <w:start w:val="1"/>
      <w:numFmt w:val="lowerLetter"/>
      <w:lvlText w:val="%2"/>
      <w:lvlJc w:val="left"/>
      <w:pPr>
        <w:ind w:left="1186" w:firstLine="0"/>
      </w:pPr>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lvl>
    <w:lvl w:ilvl="2">
      <w:start w:val="1"/>
      <w:numFmt w:val="lowerRoman"/>
      <w:lvlText w:val="%3"/>
      <w:lvlJc w:val="left"/>
      <w:pPr>
        <w:ind w:left="1906" w:firstLine="0"/>
      </w:pPr>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lvl>
    <w:lvl w:ilvl="3">
      <w:start w:val="1"/>
      <w:numFmt w:val="decimal"/>
      <w:lvlText w:val="%4"/>
      <w:lvlJc w:val="left"/>
      <w:pPr>
        <w:ind w:left="2626" w:firstLine="0"/>
      </w:pPr>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lvl>
    <w:lvl w:ilvl="4">
      <w:start w:val="1"/>
      <w:numFmt w:val="lowerLetter"/>
      <w:lvlText w:val="%5"/>
      <w:lvlJc w:val="left"/>
      <w:pPr>
        <w:ind w:left="3346" w:firstLine="0"/>
      </w:pPr>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lvl>
    <w:lvl w:ilvl="5">
      <w:start w:val="1"/>
      <w:numFmt w:val="lowerRoman"/>
      <w:lvlText w:val="%6"/>
      <w:lvlJc w:val="left"/>
      <w:pPr>
        <w:ind w:left="4066" w:firstLine="0"/>
      </w:pPr>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lvl>
    <w:lvl w:ilvl="6">
      <w:start w:val="1"/>
      <w:numFmt w:val="decimal"/>
      <w:lvlText w:val="%7"/>
      <w:lvlJc w:val="left"/>
      <w:pPr>
        <w:ind w:left="4786" w:firstLine="0"/>
      </w:pPr>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lvl>
    <w:lvl w:ilvl="7">
      <w:start w:val="1"/>
      <w:numFmt w:val="lowerLetter"/>
      <w:lvlText w:val="%8"/>
      <w:lvlJc w:val="left"/>
      <w:pPr>
        <w:ind w:left="5506" w:firstLine="0"/>
      </w:pPr>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lvl>
    <w:lvl w:ilvl="8">
      <w:start w:val="1"/>
      <w:numFmt w:val="lowerRoman"/>
      <w:lvlText w:val="%9"/>
      <w:lvlJc w:val="left"/>
      <w:pPr>
        <w:ind w:left="6226" w:firstLine="0"/>
      </w:pPr>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lvl>
  </w:abstractNum>
  <w:abstractNum w:abstractNumId="24" w15:restartNumberingAfterBreak="0">
    <w:nsid w:val="0BDC173D"/>
    <w:multiLevelType w:val="hybridMultilevel"/>
    <w:tmpl w:val="5AB656CE"/>
    <w:lvl w:ilvl="0" w:tplc="DD1C1232">
      <w:start w:val="1"/>
      <w:numFmt w:val="lowerRoman"/>
      <w:pStyle w:val="Style6"/>
      <w:lvlText w:val="%1."/>
      <w:lvlJc w:val="left"/>
      <w:pPr>
        <w:ind w:left="1160" w:hanging="360"/>
      </w:pPr>
      <w:rPr>
        <w:rFonts w:ascii="Calibri" w:hAnsi="Calibri" w:hint="default"/>
        <w:b w:val="0"/>
        <w:i w:val="0"/>
        <w:sz w:val="22"/>
      </w:rPr>
    </w:lvl>
    <w:lvl w:ilvl="1" w:tplc="040C0003" w:tentative="1">
      <w:start w:val="1"/>
      <w:numFmt w:val="lowerLetter"/>
      <w:lvlText w:val="%2."/>
      <w:lvlJc w:val="left"/>
      <w:pPr>
        <w:ind w:left="1880" w:hanging="360"/>
      </w:pPr>
    </w:lvl>
    <w:lvl w:ilvl="2" w:tplc="040C0005" w:tentative="1">
      <w:start w:val="1"/>
      <w:numFmt w:val="lowerRoman"/>
      <w:lvlText w:val="%3."/>
      <w:lvlJc w:val="right"/>
      <w:pPr>
        <w:ind w:left="2600" w:hanging="180"/>
      </w:pPr>
    </w:lvl>
    <w:lvl w:ilvl="3" w:tplc="040C0001">
      <w:start w:val="1"/>
      <w:numFmt w:val="decimal"/>
      <w:lvlText w:val="%4."/>
      <w:lvlJc w:val="left"/>
      <w:pPr>
        <w:ind w:left="3320" w:hanging="360"/>
      </w:pPr>
    </w:lvl>
    <w:lvl w:ilvl="4" w:tplc="040C0003" w:tentative="1">
      <w:start w:val="1"/>
      <w:numFmt w:val="lowerLetter"/>
      <w:lvlText w:val="%5."/>
      <w:lvlJc w:val="left"/>
      <w:pPr>
        <w:ind w:left="4040" w:hanging="360"/>
      </w:pPr>
    </w:lvl>
    <w:lvl w:ilvl="5" w:tplc="040C0005" w:tentative="1">
      <w:start w:val="1"/>
      <w:numFmt w:val="lowerRoman"/>
      <w:lvlText w:val="%6."/>
      <w:lvlJc w:val="right"/>
      <w:pPr>
        <w:ind w:left="4760" w:hanging="180"/>
      </w:pPr>
    </w:lvl>
    <w:lvl w:ilvl="6" w:tplc="040C0001" w:tentative="1">
      <w:start w:val="1"/>
      <w:numFmt w:val="decimal"/>
      <w:lvlText w:val="%7."/>
      <w:lvlJc w:val="left"/>
      <w:pPr>
        <w:ind w:left="5480" w:hanging="360"/>
      </w:pPr>
    </w:lvl>
    <w:lvl w:ilvl="7" w:tplc="040C0003" w:tentative="1">
      <w:start w:val="1"/>
      <w:numFmt w:val="lowerLetter"/>
      <w:lvlText w:val="%8."/>
      <w:lvlJc w:val="left"/>
      <w:pPr>
        <w:ind w:left="6200" w:hanging="360"/>
      </w:pPr>
    </w:lvl>
    <w:lvl w:ilvl="8" w:tplc="040C0005" w:tentative="1">
      <w:start w:val="1"/>
      <w:numFmt w:val="lowerRoman"/>
      <w:lvlText w:val="%9."/>
      <w:lvlJc w:val="right"/>
      <w:pPr>
        <w:ind w:left="6920" w:hanging="180"/>
      </w:pPr>
    </w:lvl>
  </w:abstractNum>
  <w:abstractNum w:abstractNumId="25" w15:restartNumberingAfterBreak="0">
    <w:nsid w:val="0C8D2E5F"/>
    <w:multiLevelType w:val="hybridMultilevel"/>
    <w:tmpl w:val="4D66CE0A"/>
    <w:lvl w:ilvl="0" w:tplc="4EC8A0B0">
      <w:start w:val="1"/>
      <w:numFmt w:val="bullet"/>
      <w:pStyle w:val="Level5"/>
      <w:lvlText w:val=""/>
      <w:lvlJc w:val="left"/>
      <w:pPr>
        <w:tabs>
          <w:tab w:val="num" w:pos="360"/>
        </w:tabs>
        <w:ind w:left="360" w:hanging="360"/>
      </w:pPr>
      <w:rPr>
        <w:rFonts w:ascii="Symbol" w:hAnsi="Symbol" w:hint="default"/>
        <w:b w:val="0"/>
        <w:i w:val="0"/>
        <w:sz w:val="22"/>
      </w:rPr>
    </w:lvl>
    <w:lvl w:ilvl="1" w:tplc="77907014">
      <w:start w:val="1"/>
      <w:numFmt w:val="bullet"/>
      <w:lvlText w:val=""/>
      <w:lvlJc w:val="left"/>
      <w:pPr>
        <w:tabs>
          <w:tab w:val="num" w:pos="1020"/>
        </w:tabs>
        <w:ind w:left="1020" w:hanging="360"/>
      </w:pPr>
      <w:rPr>
        <w:rFonts w:ascii="Wingdings" w:hAnsi="Wingdings" w:hint="default"/>
        <w:b/>
        <w:i w:val="0"/>
        <w:color w:val="333399"/>
        <w:sz w:val="20"/>
      </w:rPr>
    </w:lvl>
    <w:lvl w:ilvl="2" w:tplc="29F6124C">
      <w:start w:val="1"/>
      <w:numFmt w:val="bullet"/>
      <w:lvlText w:val=""/>
      <w:lvlJc w:val="left"/>
      <w:pPr>
        <w:tabs>
          <w:tab w:val="num" w:pos="1740"/>
        </w:tabs>
        <w:ind w:left="1740" w:hanging="360"/>
      </w:pPr>
      <w:rPr>
        <w:rFonts w:ascii="Symbol" w:hAnsi="Symbol"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26" w15:restartNumberingAfterBreak="0">
    <w:nsid w:val="0CAD6938"/>
    <w:multiLevelType w:val="hybridMultilevel"/>
    <w:tmpl w:val="049C4604"/>
    <w:lvl w:ilvl="0" w:tplc="A712F754">
      <w:start w:val="1"/>
      <w:numFmt w:val="bullet"/>
      <w:pStyle w:val="4Rfliste"/>
      <w:lvlText w:val=""/>
      <w:lvlJc w:val="left"/>
      <w:pPr>
        <w:ind w:left="720" w:hanging="360"/>
      </w:pPr>
      <w:rPr>
        <w:rFonts w:ascii="Wingdings" w:hAnsi="Wingdings"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27" w15:restartNumberingAfterBreak="0">
    <w:nsid w:val="0D181105"/>
    <w:multiLevelType w:val="hybridMultilevel"/>
    <w:tmpl w:val="7144C2EC"/>
    <w:lvl w:ilvl="0" w:tplc="54304252">
      <w:numFmt w:val="bullet"/>
      <w:pStyle w:val="normal-retrait-tiret"/>
      <w:lvlText w:val="–"/>
      <w:lvlJc w:val="left"/>
      <w:pPr>
        <w:ind w:left="1080" w:hanging="360"/>
      </w:pPr>
      <w:rPr>
        <w:rFonts w:ascii="Calibri" w:hAnsi="Calibri"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0E0A472F"/>
    <w:multiLevelType w:val="hybridMultilevel"/>
    <w:tmpl w:val="19960632"/>
    <w:lvl w:ilvl="0" w:tplc="E8E40150">
      <w:start w:val="1"/>
      <w:numFmt w:val="bullet"/>
      <w:lvlText w:val=""/>
      <w:lvlJc w:val="left"/>
      <w:pPr>
        <w:ind w:left="720" w:hanging="360"/>
      </w:pPr>
      <w:rPr>
        <w:rFonts w:ascii="Wingdings" w:hAnsi="Wingdings" w:cs="Wingdings" w:hint="default"/>
        <w:b/>
        <w:bCs/>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0E5511F1"/>
    <w:multiLevelType w:val="hybridMultilevel"/>
    <w:tmpl w:val="00E2394A"/>
    <w:lvl w:ilvl="0" w:tplc="47225D0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0FAF562F"/>
    <w:multiLevelType w:val="hybridMultilevel"/>
    <w:tmpl w:val="578281BA"/>
    <w:styleLink w:val="PucesTecsult11"/>
    <w:lvl w:ilvl="0" w:tplc="916A3D5A">
      <w:start w:val="1"/>
      <w:numFmt w:val="bullet"/>
      <w:lvlText w:val=""/>
      <w:lvlJc w:val="left"/>
      <w:pPr>
        <w:ind w:left="1494"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031566D"/>
    <w:multiLevelType w:val="hybridMultilevel"/>
    <w:tmpl w:val="BC489A9E"/>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10D15B21"/>
    <w:multiLevelType w:val="hybridMultilevel"/>
    <w:tmpl w:val="8C02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180008B"/>
    <w:multiLevelType w:val="hybridMultilevel"/>
    <w:tmpl w:val="271E144C"/>
    <w:lvl w:ilvl="0" w:tplc="71C638F2">
      <w:start w:val="1"/>
      <w:numFmt w:val="decimal"/>
      <w:pStyle w:val="NumberedList"/>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119002C7"/>
    <w:multiLevelType w:val="hybridMultilevel"/>
    <w:tmpl w:val="1BD074F6"/>
    <w:lvl w:ilvl="0" w:tplc="A2E8115E">
      <w:start w:val="1"/>
      <w:numFmt w:val="bullet"/>
      <w:pStyle w:val="GWIListepuces"/>
      <w:lvlText w:val=""/>
      <w:lvlJc w:val="left"/>
      <w:pPr>
        <w:ind w:left="19270" w:hanging="360"/>
      </w:pPr>
      <w:rPr>
        <w:rFonts w:ascii="Wingdings" w:hAnsi="Wingdings" w:hint="default"/>
        <w:color w:val="44546A" w:themeColor="text2"/>
      </w:rPr>
    </w:lvl>
    <w:lvl w:ilvl="1" w:tplc="08090003">
      <w:start w:val="1"/>
      <w:numFmt w:val="bullet"/>
      <w:lvlText w:val="o"/>
      <w:lvlJc w:val="left"/>
      <w:pPr>
        <w:ind w:left="18933" w:hanging="360"/>
      </w:pPr>
      <w:rPr>
        <w:rFonts w:ascii="Courier New" w:hAnsi="Courier New" w:cs="Courier New" w:hint="default"/>
      </w:rPr>
    </w:lvl>
    <w:lvl w:ilvl="2" w:tplc="08090005">
      <w:start w:val="1"/>
      <w:numFmt w:val="bullet"/>
      <w:lvlText w:val=""/>
      <w:lvlJc w:val="left"/>
      <w:pPr>
        <w:ind w:left="19653" w:hanging="360"/>
      </w:pPr>
      <w:rPr>
        <w:rFonts w:ascii="Wingdings" w:hAnsi="Wingdings" w:hint="default"/>
      </w:rPr>
    </w:lvl>
    <w:lvl w:ilvl="3" w:tplc="08090001" w:tentative="1">
      <w:start w:val="1"/>
      <w:numFmt w:val="bullet"/>
      <w:lvlText w:val=""/>
      <w:lvlJc w:val="left"/>
      <w:pPr>
        <w:ind w:left="20373" w:hanging="360"/>
      </w:pPr>
      <w:rPr>
        <w:rFonts w:ascii="Symbol" w:hAnsi="Symbol" w:hint="default"/>
      </w:rPr>
    </w:lvl>
    <w:lvl w:ilvl="4" w:tplc="08090003" w:tentative="1">
      <w:start w:val="1"/>
      <w:numFmt w:val="bullet"/>
      <w:lvlText w:val="o"/>
      <w:lvlJc w:val="left"/>
      <w:pPr>
        <w:ind w:left="21093" w:hanging="360"/>
      </w:pPr>
      <w:rPr>
        <w:rFonts w:ascii="Courier New" w:hAnsi="Courier New" w:cs="Courier New" w:hint="default"/>
      </w:rPr>
    </w:lvl>
    <w:lvl w:ilvl="5" w:tplc="08090005" w:tentative="1">
      <w:start w:val="1"/>
      <w:numFmt w:val="bullet"/>
      <w:lvlText w:val=""/>
      <w:lvlJc w:val="left"/>
      <w:pPr>
        <w:ind w:left="21813" w:hanging="360"/>
      </w:pPr>
      <w:rPr>
        <w:rFonts w:ascii="Wingdings" w:hAnsi="Wingdings" w:hint="default"/>
      </w:rPr>
    </w:lvl>
    <w:lvl w:ilvl="6" w:tplc="08090001" w:tentative="1">
      <w:start w:val="1"/>
      <w:numFmt w:val="bullet"/>
      <w:lvlText w:val=""/>
      <w:lvlJc w:val="left"/>
      <w:pPr>
        <w:ind w:left="22533" w:hanging="360"/>
      </w:pPr>
      <w:rPr>
        <w:rFonts w:ascii="Symbol" w:hAnsi="Symbol" w:hint="default"/>
      </w:rPr>
    </w:lvl>
    <w:lvl w:ilvl="7" w:tplc="08090003" w:tentative="1">
      <w:start w:val="1"/>
      <w:numFmt w:val="bullet"/>
      <w:lvlText w:val="o"/>
      <w:lvlJc w:val="left"/>
      <w:pPr>
        <w:ind w:left="23253" w:hanging="360"/>
      </w:pPr>
      <w:rPr>
        <w:rFonts w:ascii="Courier New" w:hAnsi="Courier New" w:cs="Courier New" w:hint="default"/>
      </w:rPr>
    </w:lvl>
    <w:lvl w:ilvl="8" w:tplc="08090005" w:tentative="1">
      <w:start w:val="1"/>
      <w:numFmt w:val="bullet"/>
      <w:lvlText w:val=""/>
      <w:lvlJc w:val="left"/>
      <w:pPr>
        <w:ind w:left="23973" w:hanging="360"/>
      </w:pPr>
      <w:rPr>
        <w:rFonts w:ascii="Wingdings" w:hAnsi="Wingdings" w:hint="default"/>
      </w:rPr>
    </w:lvl>
  </w:abstractNum>
  <w:abstractNum w:abstractNumId="35" w15:restartNumberingAfterBreak="0">
    <w:nsid w:val="124C326C"/>
    <w:multiLevelType w:val="hybridMultilevel"/>
    <w:tmpl w:val="18E6AB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33D3D02"/>
    <w:multiLevelType w:val="hybridMultilevel"/>
    <w:tmpl w:val="54CC6DB2"/>
    <w:lvl w:ilvl="0" w:tplc="B3B23144">
      <w:start w:val="1"/>
      <w:numFmt w:val="upperLetter"/>
      <w:pStyle w:val="Listealphabtique"/>
      <w:lvlText w:val="%1."/>
      <w:lvlJc w:val="left"/>
      <w:pPr>
        <w:ind w:left="3060" w:hanging="338"/>
      </w:pPr>
      <w:rPr>
        <w:rFonts w:hint="default"/>
      </w:rPr>
    </w:lvl>
    <w:lvl w:ilvl="1" w:tplc="0C0C0019" w:tentative="1">
      <w:start w:val="1"/>
      <w:numFmt w:val="lowerLetter"/>
      <w:lvlText w:val="%2."/>
      <w:lvlJc w:val="left"/>
      <w:pPr>
        <w:ind w:left="3780" w:hanging="360"/>
      </w:pPr>
    </w:lvl>
    <w:lvl w:ilvl="2" w:tplc="0C0C001B" w:tentative="1">
      <w:start w:val="1"/>
      <w:numFmt w:val="lowerRoman"/>
      <w:lvlText w:val="%3."/>
      <w:lvlJc w:val="right"/>
      <w:pPr>
        <w:ind w:left="4500" w:hanging="180"/>
      </w:pPr>
    </w:lvl>
    <w:lvl w:ilvl="3" w:tplc="0C0C000F" w:tentative="1">
      <w:start w:val="1"/>
      <w:numFmt w:val="decimal"/>
      <w:lvlText w:val="%4."/>
      <w:lvlJc w:val="left"/>
      <w:pPr>
        <w:ind w:left="5220" w:hanging="360"/>
      </w:pPr>
    </w:lvl>
    <w:lvl w:ilvl="4" w:tplc="0C0C0019" w:tentative="1">
      <w:start w:val="1"/>
      <w:numFmt w:val="lowerLetter"/>
      <w:lvlText w:val="%5."/>
      <w:lvlJc w:val="left"/>
      <w:pPr>
        <w:ind w:left="5940" w:hanging="360"/>
      </w:pPr>
    </w:lvl>
    <w:lvl w:ilvl="5" w:tplc="0C0C001B" w:tentative="1">
      <w:start w:val="1"/>
      <w:numFmt w:val="lowerRoman"/>
      <w:lvlText w:val="%6."/>
      <w:lvlJc w:val="right"/>
      <w:pPr>
        <w:ind w:left="6660" w:hanging="180"/>
      </w:pPr>
    </w:lvl>
    <w:lvl w:ilvl="6" w:tplc="0C0C000F" w:tentative="1">
      <w:start w:val="1"/>
      <w:numFmt w:val="decimal"/>
      <w:lvlText w:val="%7."/>
      <w:lvlJc w:val="left"/>
      <w:pPr>
        <w:ind w:left="7380" w:hanging="360"/>
      </w:pPr>
    </w:lvl>
    <w:lvl w:ilvl="7" w:tplc="0C0C0019" w:tentative="1">
      <w:start w:val="1"/>
      <w:numFmt w:val="lowerLetter"/>
      <w:lvlText w:val="%8."/>
      <w:lvlJc w:val="left"/>
      <w:pPr>
        <w:ind w:left="8100" w:hanging="360"/>
      </w:pPr>
    </w:lvl>
    <w:lvl w:ilvl="8" w:tplc="0C0C001B" w:tentative="1">
      <w:start w:val="1"/>
      <w:numFmt w:val="lowerRoman"/>
      <w:lvlText w:val="%9."/>
      <w:lvlJc w:val="right"/>
      <w:pPr>
        <w:ind w:left="8820" w:hanging="180"/>
      </w:pPr>
    </w:lvl>
  </w:abstractNum>
  <w:abstractNum w:abstractNumId="37" w15:restartNumberingAfterBreak="0">
    <w:nsid w:val="13991292"/>
    <w:multiLevelType w:val="multilevel"/>
    <w:tmpl w:val="3DF697D2"/>
    <w:lvl w:ilvl="0">
      <w:numFmt w:val="bullet"/>
      <w:lvlText w:val="•"/>
      <w:lvlJc w:val="left"/>
      <w:pPr>
        <w:ind w:left="107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55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27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99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71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43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15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87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59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38" w15:restartNumberingAfterBreak="0">
    <w:nsid w:val="14F4780C"/>
    <w:multiLevelType w:val="hybridMultilevel"/>
    <w:tmpl w:val="CBA285A0"/>
    <w:styleLink w:val="Style233"/>
    <w:lvl w:ilvl="0" w:tplc="E57413D6">
      <w:start w:val="1"/>
      <w:numFmt w:val="bullet"/>
      <w:lvlText w:val=""/>
      <w:lvlJc w:val="left"/>
      <w:pPr>
        <w:tabs>
          <w:tab w:val="num" w:pos="720"/>
        </w:tabs>
        <w:ind w:left="720" w:hanging="360"/>
      </w:pPr>
      <w:rPr>
        <w:rFonts w:ascii="Symbol" w:hAnsi="Symbol" w:hint="default"/>
        <w:b/>
        <w:color w:val="AC6523"/>
        <w:lang w:val="fr-CA"/>
      </w:rPr>
    </w:lvl>
    <w:lvl w:ilvl="1" w:tplc="0C0C0003">
      <w:start w:val="1"/>
      <w:numFmt w:val="bullet"/>
      <w:lvlText w:val="o"/>
      <w:lvlJc w:val="left"/>
      <w:pPr>
        <w:tabs>
          <w:tab w:val="num" w:pos="1232"/>
        </w:tabs>
        <w:ind w:left="1232" w:hanging="360"/>
      </w:pPr>
      <w:rPr>
        <w:rFonts w:ascii="Courier New" w:hAnsi="Courier New" w:cs="Courier New" w:hint="default"/>
      </w:rPr>
    </w:lvl>
    <w:lvl w:ilvl="2" w:tplc="0C0C0005">
      <w:start w:val="1"/>
      <w:numFmt w:val="bullet"/>
      <w:lvlText w:val=""/>
      <w:lvlJc w:val="left"/>
      <w:pPr>
        <w:tabs>
          <w:tab w:val="num" w:pos="1952"/>
        </w:tabs>
        <w:ind w:left="1952" w:hanging="360"/>
      </w:pPr>
      <w:rPr>
        <w:rFonts w:ascii="Wingdings" w:hAnsi="Wingdings" w:hint="default"/>
      </w:rPr>
    </w:lvl>
    <w:lvl w:ilvl="3" w:tplc="0C0C0001" w:tentative="1">
      <w:start w:val="1"/>
      <w:numFmt w:val="bullet"/>
      <w:lvlText w:val=""/>
      <w:lvlJc w:val="left"/>
      <w:pPr>
        <w:tabs>
          <w:tab w:val="num" w:pos="2672"/>
        </w:tabs>
        <w:ind w:left="2672" w:hanging="360"/>
      </w:pPr>
      <w:rPr>
        <w:rFonts w:ascii="Symbol" w:hAnsi="Symbol" w:hint="default"/>
      </w:rPr>
    </w:lvl>
    <w:lvl w:ilvl="4" w:tplc="0C0C0003" w:tentative="1">
      <w:start w:val="1"/>
      <w:numFmt w:val="bullet"/>
      <w:lvlText w:val="o"/>
      <w:lvlJc w:val="left"/>
      <w:pPr>
        <w:tabs>
          <w:tab w:val="num" w:pos="3392"/>
        </w:tabs>
        <w:ind w:left="3392" w:hanging="360"/>
      </w:pPr>
      <w:rPr>
        <w:rFonts w:ascii="Courier New" w:hAnsi="Courier New" w:cs="Courier New" w:hint="default"/>
      </w:rPr>
    </w:lvl>
    <w:lvl w:ilvl="5" w:tplc="0C0C0005" w:tentative="1">
      <w:start w:val="1"/>
      <w:numFmt w:val="bullet"/>
      <w:lvlText w:val=""/>
      <w:lvlJc w:val="left"/>
      <w:pPr>
        <w:tabs>
          <w:tab w:val="num" w:pos="4112"/>
        </w:tabs>
        <w:ind w:left="4112" w:hanging="360"/>
      </w:pPr>
      <w:rPr>
        <w:rFonts w:ascii="Wingdings" w:hAnsi="Wingdings" w:hint="default"/>
      </w:rPr>
    </w:lvl>
    <w:lvl w:ilvl="6" w:tplc="0C0C0001" w:tentative="1">
      <w:start w:val="1"/>
      <w:numFmt w:val="bullet"/>
      <w:lvlText w:val=""/>
      <w:lvlJc w:val="left"/>
      <w:pPr>
        <w:tabs>
          <w:tab w:val="num" w:pos="4832"/>
        </w:tabs>
        <w:ind w:left="4832" w:hanging="360"/>
      </w:pPr>
      <w:rPr>
        <w:rFonts w:ascii="Symbol" w:hAnsi="Symbol" w:hint="default"/>
      </w:rPr>
    </w:lvl>
    <w:lvl w:ilvl="7" w:tplc="0C0C0003" w:tentative="1">
      <w:start w:val="1"/>
      <w:numFmt w:val="bullet"/>
      <w:lvlText w:val="o"/>
      <w:lvlJc w:val="left"/>
      <w:pPr>
        <w:tabs>
          <w:tab w:val="num" w:pos="5552"/>
        </w:tabs>
        <w:ind w:left="5552" w:hanging="360"/>
      </w:pPr>
      <w:rPr>
        <w:rFonts w:ascii="Courier New" w:hAnsi="Courier New" w:cs="Courier New" w:hint="default"/>
      </w:rPr>
    </w:lvl>
    <w:lvl w:ilvl="8" w:tplc="0C0C0005" w:tentative="1">
      <w:start w:val="1"/>
      <w:numFmt w:val="bullet"/>
      <w:lvlText w:val=""/>
      <w:lvlJc w:val="left"/>
      <w:pPr>
        <w:tabs>
          <w:tab w:val="num" w:pos="6272"/>
        </w:tabs>
        <w:ind w:left="6272" w:hanging="360"/>
      </w:pPr>
      <w:rPr>
        <w:rFonts w:ascii="Wingdings" w:hAnsi="Wingdings" w:hint="default"/>
      </w:rPr>
    </w:lvl>
  </w:abstractNum>
  <w:abstractNum w:abstractNumId="39" w15:restartNumberingAfterBreak="0">
    <w:nsid w:val="16E921D4"/>
    <w:multiLevelType w:val="hybridMultilevel"/>
    <w:tmpl w:val="1C30D61C"/>
    <w:lvl w:ilvl="0" w:tplc="9BFCB2CC">
      <w:start w:val="1"/>
      <w:numFmt w:val="bullet"/>
      <w:pStyle w:val="PL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190B6CA5"/>
    <w:multiLevelType w:val="hybridMultilevel"/>
    <w:tmpl w:val="F7CCD154"/>
    <w:lvl w:ilvl="0" w:tplc="A1D02478">
      <w:numFmt w:val="bullet"/>
      <w:pStyle w:val="0normaltiretretrait"/>
      <w:lvlText w:val="–"/>
      <w:lvlJc w:val="left"/>
      <w:pPr>
        <w:ind w:left="1429" w:hanging="360"/>
      </w:pPr>
      <w:rPr>
        <w:rFonts w:ascii="Calibri" w:hAnsi="Calibri" w:cs="Times New Roman" w:hint="default"/>
      </w:rPr>
    </w:lvl>
    <w:lvl w:ilvl="1" w:tplc="C7360926" w:tentative="1">
      <w:start w:val="1"/>
      <w:numFmt w:val="bullet"/>
      <w:lvlText w:val="o"/>
      <w:lvlJc w:val="left"/>
      <w:pPr>
        <w:ind w:left="2149" w:hanging="360"/>
      </w:pPr>
      <w:rPr>
        <w:rFonts w:ascii="Courier New" w:hAnsi="Courier New" w:cs="Courier New" w:hint="default"/>
      </w:rPr>
    </w:lvl>
    <w:lvl w:ilvl="2" w:tplc="79C0275E" w:tentative="1">
      <w:start w:val="1"/>
      <w:numFmt w:val="bullet"/>
      <w:lvlText w:val=""/>
      <w:lvlJc w:val="left"/>
      <w:pPr>
        <w:ind w:left="2869" w:hanging="360"/>
      </w:pPr>
      <w:rPr>
        <w:rFonts w:ascii="Wingdings" w:hAnsi="Wingdings" w:hint="default"/>
      </w:rPr>
    </w:lvl>
    <w:lvl w:ilvl="3" w:tplc="8A2ACEDA" w:tentative="1">
      <w:start w:val="1"/>
      <w:numFmt w:val="bullet"/>
      <w:lvlText w:val=""/>
      <w:lvlJc w:val="left"/>
      <w:pPr>
        <w:ind w:left="3589" w:hanging="360"/>
      </w:pPr>
      <w:rPr>
        <w:rFonts w:ascii="Symbol" w:hAnsi="Symbol" w:hint="default"/>
      </w:rPr>
    </w:lvl>
    <w:lvl w:ilvl="4" w:tplc="2A5A1DBE" w:tentative="1">
      <w:start w:val="1"/>
      <w:numFmt w:val="bullet"/>
      <w:lvlText w:val="o"/>
      <w:lvlJc w:val="left"/>
      <w:pPr>
        <w:ind w:left="4309" w:hanging="360"/>
      </w:pPr>
      <w:rPr>
        <w:rFonts w:ascii="Courier New" w:hAnsi="Courier New" w:cs="Courier New" w:hint="default"/>
      </w:rPr>
    </w:lvl>
    <w:lvl w:ilvl="5" w:tplc="4822D174" w:tentative="1">
      <w:start w:val="1"/>
      <w:numFmt w:val="bullet"/>
      <w:lvlText w:val=""/>
      <w:lvlJc w:val="left"/>
      <w:pPr>
        <w:ind w:left="5029" w:hanging="360"/>
      </w:pPr>
      <w:rPr>
        <w:rFonts w:ascii="Wingdings" w:hAnsi="Wingdings" w:hint="default"/>
      </w:rPr>
    </w:lvl>
    <w:lvl w:ilvl="6" w:tplc="D20EEED4" w:tentative="1">
      <w:start w:val="1"/>
      <w:numFmt w:val="bullet"/>
      <w:lvlText w:val=""/>
      <w:lvlJc w:val="left"/>
      <w:pPr>
        <w:ind w:left="5749" w:hanging="360"/>
      </w:pPr>
      <w:rPr>
        <w:rFonts w:ascii="Symbol" w:hAnsi="Symbol" w:hint="default"/>
      </w:rPr>
    </w:lvl>
    <w:lvl w:ilvl="7" w:tplc="E0604F3A" w:tentative="1">
      <w:start w:val="1"/>
      <w:numFmt w:val="bullet"/>
      <w:lvlText w:val="o"/>
      <w:lvlJc w:val="left"/>
      <w:pPr>
        <w:ind w:left="6469" w:hanging="360"/>
      </w:pPr>
      <w:rPr>
        <w:rFonts w:ascii="Courier New" w:hAnsi="Courier New" w:cs="Courier New" w:hint="default"/>
      </w:rPr>
    </w:lvl>
    <w:lvl w:ilvl="8" w:tplc="FBDE173A" w:tentative="1">
      <w:start w:val="1"/>
      <w:numFmt w:val="bullet"/>
      <w:lvlText w:val=""/>
      <w:lvlJc w:val="left"/>
      <w:pPr>
        <w:ind w:left="7189" w:hanging="360"/>
      </w:pPr>
      <w:rPr>
        <w:rFonts w:ascii="Wingdings" w:hAnsi="Wingdings" w:hint="default"/>
      </w:rPr>
    </w:lvl>
  </w:abstractNum>
  <w:abstractNum w:abstractNumId="41" w15:restartNumberingAfterBreak="0">
    <w:nsid w:val="19435C70"/>
    <w:multiLevelType w:val="multilevel"/>
    <w:tmpl w:val="6C4059CA"/>
    <w:lvl w:ilvl="0">
      <w:start w:val="1"/>
      <w:numFmt w:val="decimal"/>
      <w:pStyle w:val="Titre1"/>
      <w:lvlText w:val="%1."/>
      <w:lvlJc w:val="left"/>
      <w:pPr>
        <w:ind w:left="501" w:hanging="360"/>
      </w:pPr>
      <w:rPr>
        <w:rFonts w:asciiTheme="minorHAnsi" w:eastAsiaTheme="majorEastAsia" w:hAnsiTheme="minorHAnsi" w:cstheme="minorHAnsi"/>
        <w:color w:val="auto"/>
      </w:rPr>
    </w:lvl>
    <w:lvl w:ilvl="1">
      <w:start w:val="1"/>
      <w:numFmt w:val="decimal"/>
      <w:pStyle w:val="Titre2"/>
      <w:isLgl/>
      <w:lvlText w:val="%1.%2."/>
      <w:lvlJc w:val="left"/>
      <w:pPr>
        <w:ind w:left="1003" w:hanging="720"/>
      </w:pPr>
      <w:rPr>
        <w:rFonts w:hint="default"/>
        <w:b/>
      </w:rPr>
    </w:lvl>
    <w:lvl w:ilvl="2">
      <w:start w:val="1"/>
      <w:numFmt w:val="decimal"/>
      <w:pStyle w:val="Titre3"/>
      <w:isLgl/>
      <w:lvlText w:val="%1.%2.%3."/>
      <w:lvlJc w:val="left"/>
      <w:pPr>
        <w:ind w:left="1145" w:hanging="720"/>
      </w:pPr>
      <w:rPr>
        <w:rFonts w:hint="default"/>
        <w:b/>
      </w:rPr>
    </w:lvl>
    <w:lvl w:ilvl="3">
      <w:start w:val="1"/>
      <w:numFmt w:val="decimal"/>
      <w:isLgl/>
      <w:lvlText w:val="%1.%2.%3.%4."/>
      <w:lvlJc w:val="left"/>
      <w:pPr>
        <w:ind w:left="1221" w:hanging="1080"/>
      </w:pPr>
      <w:rPr>
        <w:rFonts w:hint="default"/>
        <w:b/>
      </w:rPr>
    </w:lvl>
    <w:lvl w:ilvl="4">
      <w:start w:val="1"/>
      <w:numFmt w:val="decimal"/>
      <w:isLgl/>
      <w:lvlText w:val="%1.%2.%3.%4.%5."/>
      <w:lvlJc w:val="left"/>
      <w:pPr>
        <w:ind w:left="1221" w:hanging="1080"/>
      </w:pPr>
      <w:rPr>
        <w:rFonts w:hint="default"/>
        <w:b/>
      </w:rPr>
    </w:lvl>
    <w:lvl w:ilvl="5">
      <w:start w:val="1"/>
      <w:numFmt w:val="decimal"/>
      <w:isLgl/>
      <w:lvlText w:val="%1.%2.%3.%4.%5.%6."/>
      <w:lvlJc w:val="left"/>
      <w:pPr>
        <w:ind w:left="1581" w:hanging="1440"/>
      </w:pPr>
      <w:rPr>
        <w:rFonts w:hint="default"/>
        <w:b/>
      </w:rPr>
    </w:lvl>
    <w:lvl w:ilvl="6">
      <w:start w:val="1"/>
      <w:numFmt w:val="decimal"/>
      <w:isLgl/>
      <w:lvlText w:val="%1.%2.%3.%4.%5.%6.%7."/>
      <w:lvlJc w:val="left"/>
      <w:pPr>
        <w:ind w:left="1581" w:hanging="1440"/>
      </w:pPr>
      <w:rPr>
        <w:rFonts w:hint="default"/>
        <w:b/>
      </w:rPr>
    </w:lvl>
    <w:lvl w:ilvl="7">
      <w:start w:val="1"/>
      <w:numFmt w:val="decimal"/>
      <w:isLgl/>
      <w:lvlText w:val="%1.%2.%3.%4.%5.%6.%7.%8."/>
      <w:lvlJc w:val="left"/>
      <w:pPr>
        <w:ind w:left="1941" w:hanging="1800"/>
      </w:pPr>
      <w:rPr>
        <w:rFonts w:hint="default"/>
        <w:b/>
      </w:rPr>
    </w:lvl>
    <w:lvl w:ilvl="8">
      <w:start w:val="1"/>
      <w:numFmt w:val="decimal"/>
      <w:pStyle w:val="A2-Heading1"/>
      <w:isLgl/>
      <w:lvlText w:val="%1.%2.%3.%4.%5.%6.%7.%8.%9."/>
      <w:lvlJc w:val="left"/>
      <w:pPr>
        <w:ind w:left="1941" w:hanging="1800"/>
      </w:pPr>
      <w:rPr>
        <w:rFonts w:hint="default"/>
        <w:b/>
      </w:rPr>
    </w:lvl>
  </w:abstractNum>
  <w:abstractNum w:abstractNumId="42" w15:restartNumberingAfterBreak="0">
    <w:nsid w:val="1B3D2C7A"/>
    <w:multiLevelType w:val="multilevel"/>
    <w:tmpl w:val="9CA25F16"/>
    <w:styleLink w:val="Vert143"/>
    <w:lvl w:ilvl="0">
      <w:start w:val="1"/>
      <w:numFmt w:val="decimal"/>
      <w:lvlText w:val="%1."/>
      <w:lvlJc w:val="left"/>
      <w:pPr>
        <w:ind w:left="432" w:hanging="432"/>
      </w:pPr>
      <w:rPr>
        <w:rFonts w:hint="default"/>
      </w:rPr>
    </w:lvl>
    <w:lvl w:ilvl="1">
      <w:start w:val="1"/>
      <w:numFmt w:val="decimal"/>
      <w:lvlText w:val="1.%2."/>
      <w:lvlJc w:val="righ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1C4C3507"/>
    <w:multiLevelType w:val="multilevel"/>
    <w:tmpl w:val="FC98D984"/>
    <w:styleLink w:val="PucesTecsult"/>
    <w:lvl w:ilvl="0">
      <w:start w:val="1"/>
      <w:numFmt w:val="bullet"/>
      <w:lvlText w:val=""/>
      <w:lvlJc w:val="left"/>
      <w:pPr>
        <w:tabs>
          <w:tab w:val="num" w:pos="187"/>
        </w:tabs>
        <w:ind w:left="187" w:hanging="187"/>
      </w:pPr>
      <w:rPr>
        <w:rFonts w:ascii="Symbol" w:hAnsi="Symbol" w:hint="default"/>
        <w:b w:val="0"/>
        <w:i w:val="0"/>
        <w:sz w:val="20"/>
      </w:rPr>
    </w:lvl>
    <w:lvl w:ilvl="1">
      <w:start w:val="1"/>
      <w:numFmt w:val="bullet"/>
      <w:lvlText w:val="­"/>
      <w:lvlJc w:val="left"/>
      <w:pPr>
        <w:tabs>
          <w:tab w:val="num" w:pos="360"/>
        </w:tabs>
        <w:ind w:left="360" w:hanging="173"/>
      </w:pPr>
      <w:rPr>
        <w:rFonts w:ascii="Arial" w:hAnsi="Arial" w:hint="default"/>
      </w:rPr>
    </w:lvl>
    <w:lvl w:ilvl="2">
      <w:start w:val="1"/>
      <w:numFmt w:val="bullet"/>
      <w:lvlText w:val="♦"/>
      <w:lvlJc w:val="left"/>
      <w:pPr>
        <w:tabs>
          <w:tab w:val="num" w:pos="547"/>
        </w:tabs>
        <w:ind w:left="547" w:hanging="187"/>
      </w:pPr>
      <w:rPr>
        <w:rFonts w:ascii="Arial" w:hAnsi="Arial" w:hint="default"/>
      </w:rPr>
    </w:lvl>
    <w:lvl w:ilvl="3">
      <w:start w:val="1"/>
      <w:numFmt w:val="bullet"/>
      <w:lvlText w:val="»"/>
      <w:lvlJc w:val="left"/>
      <w:pPr>
        <w:tabs>
          <w:tab w:val="num" w:pos="720"/>
        </w:tabs>
        <w:ind w:left="720" w:hanging="173"/>
      </w:pPr>
      <w:rPr>
        <w:rFonts w:ascii="Arial" w:hAnsi="Arial" w:hint="default"/>
      </w:rPr>
    </w:lvl>
    <w:lvl w:ilvl="4">
      <w:start w:val="1"/>
      <w:numFmt w:val="bullet"/>
      <w:lvlText w:val="o"/>
      <w:lvlJc w:val="left"/>
      <w:pPr>
        <w:tabs>
          <w:tab w:val="num" w:pos="907"/>
        </w:tabs>
        <w:ind w:left="907" w:hanging="187"/>
      </w:pPr>
      <w:rPr>
        <w:rFonts w:ascii="Courier New" w:hAnsi="Courier New" w:hint="default"/>
      </w:rPr>
    </w:lvl>
    <w:lvl w:ilvl="5">
      <w:start w:val="1"/>
      <w:numFmt w:val="bullet"/>
      <w:lvlText w:val=""/>
      <w:lvlJc w:val="left"/>
      <w:pPr>
        <w:tabs>
          <w:tab w:val="num" w:pos="1080"/>
        </w:tabs>
        <w:ind w:left="1080" w:hanging="173"/>
      </w:pPr>
      <w:rPr>
        <w:rFonts w:ascii="Wingdings" w:hAnsi="Wingdings" w:hint="default"/>
      </w:rPr>
    </w:lvl>
    <w:lvl w:ilvl="6">
      <w:start w:val="1"/>
      <w:numFmt w:val="bullet"/>
      <w:lvlText w:val="▫"/>
      <w:lvlJc w:val="left"/>
      <w:pPr>
        <w:ind w:left="1267" w:hanging="187"/>
      </w:pPr>
      <w:rPr>
        <w:rFonts w:ascii="Arial" w:hAnsi="Arial" w:hint="default"/>
      </w:rPr>
    </w:lvl>
    <w:lvl w:ilvl="7">
      <w:start w:val="1"/>
      <w:numFmt w:val="bullet"/>
      <w:lvlText w:val=""/>
      <w:lvlJc w:val="left"/>
      <w:pPr>
        <w:tabs>
          <w:tab w:val="num" w:pos="1440"/>
        </w:tabs>
        <w:ind w:left="1440" w:hanging="173"/>
      </w:pPr>
      <w:rPr>
        <w:rFonts w:ascii="Symbol" w:hAnsi="Symbol" w:hint="default"/>
      </w:rPr>
    </w:lvl>
    <w:lvl w:ilvl="8">
      <w:start w:val="1"/>
      <w:numFmt w:val="bullet"/>
      <w:lvlText w:val=""/>
      <w:lvlJc w:val="left"/>
      <w:pPr>
        <w:tabs>
          <w:tab w:val="num" w:pos="1627"/>
        </w:tabs>
        <w:ind w:left="1627" w:hanging="187"/>
      </w:pPr>
      <w:rPr>
        <w:rFonts w:ascii="Symbol" w:hAnsi="Symbol" w:hint="default"/>
      </w:rPr>
    </w:lvl>
  </w:abstractNum>
  <w:abstractNum w:abstractNumId="44" w15:restartNumberingAfterBreak="0">
    <w:nsid w:val="1C68087C"/>
    <w:multiLevelType w:val="hybridMultilevel"/>
    <w:tmpl w:val="38903800"/>
    <w:lvl w:ilvl="0" w:tplc="AAA29B6C">
      <w:start w:val="1"/>
      <w:numFmt w:val="bullet"/>
      <w:pStyle w:val="lgendetableaux"/>
      <w:lvlText w:val=""/>
      <w:lvlJc w:val="left"/>
      <w:pPr>
        <w:ind w:left="720" w:hanging="360"/>
      </w:pPr>
      <w:rPr>
        <w:rFonts w:ascii="Wingdings" w:hAnsi="Wingdings"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45" w15:restartNumberingAfterBreak="0">
    <w:nsid w:val="1CB46362"/>
    <w:multiLevelType w:val="multilevel"/>
    <w:tmpl w:val="61906442"/>
    <w:lvl w:ilvl="0">
      <w:start w:val="1"/>
      <w:numFmt w:val="decimal"/>
      <w:pStyle w:val="Style23"/>
      <w:lvlText w:val="%1."/>
      <w:lvlJc w:val="left"/>
      <w:pPr>
        <w:ind w:left="862" w:hanging="360"/>
      </w:pPr>
      <w:rPr>
        <w:rFonts w:hint="default"/>
      </w:rPr>
    </w:lvl>
    <w:lvl w:ilvl="1">
      <w:start w:val="1"/>
      <w:numFmt w:val="decimal"/>
      <w:lvlText w:val="%2.1"/>
      <w:lvlJc w:val="left"/>
      <w:pPr>
        <w:ind w:left="1072" w:hanging="57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46" w15:restartNumberingAfterBreak="0">
    <w:nsid w:val="1DB27EEE"/>
    <w:multiLevelType w:val="multilevel"/>
    <w:tmpl w:val="4DB6A6CE"/>
    <w:lvl w:ilvl="0">
      <w:start w:val="1"/>
      <w:numFmt w:val="upperLetter"/>
      <w:pStyle w:val="GAAppendixHeading"/>
      <w:suff w:val="nothing"/>
      <w:lvlText w:val="APPENDIX %1"/>
      <w:lvlJc w:val="right"/>
      <w:pPr>
        <w:ind w:left="0" w:firstLine="0"/>
      </w:pPr>
      <w:rPr>
        <w:rFonts w:ascii="Arial" w:hAnsi="Arial" w:hint="default"/>
        <w:b/>
        <w:i w:val="0"/>
        <w:caps/>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1E182411"/>
    <w:multiLevelType w:val="multilevel"/>
    <w:tmpl w:val="C100D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F9D7245"/>
    <w:multiLevelType w:val="hybridMultilevel"/>
    <w:tmpl w:val="0FE4FCB8"/>
    <w:lvl w:ilvl="0" w:tplc="B6FE9CCE">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24279BC">
      <w:start w:val="1"/>
      <w:numFmt w:val="bullet"/>
      <w:lvlText w:val="o"/>
      <w:lvlJc w:val="left"/>
      <w:pPr>
        <w:ind w:left="9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1B64A2C">
      <w:start w:val="1"/>
      <w:numFmt w:val="bullet"/>
      <w:lvlRestart w:val="0"/>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CBE916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20CF962">
      <w:start w:val="1"/>
      <w:numFmt w:val="bullet"/>
      <w:lvlText w:val="o"/>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310F2CC">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3440D02">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AA4B772">
      <w:start w:val="1"/>
      <w:numFmt w:val="bullet"/>
      <w:lvlText w:val="o"/>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ECA3E5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203A7DD4"/>
    <w:multiLevelType w:val="hybridMultilevel"/>
    <w:tmpl w:val="E3F01DF2"/>
    <w:lvl w:ilvl="0" w:tplc="20000015">
      <w:start w:val="1"/>
      <w:numFmt w:val="upp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21C42606"/>
    <w:multiLevelType w:val="multilevel"/>
    <w:tmpl w:val="13DE88E0"/>
    <w:lvl w:ilvl="0">
      <w:start w:val="1"/>
      <w:numFmt w:val="decimal"/>
      <w:pStyle w:val="Retrait1Puce"/>
      <w:lvlText w:val="%1"/>
      <w:lvlJc w:val="left"/>
      <w:pPr>
        <w:tabs>
          <w:tab w:val="num" w:pos="432"/>
        </w:tabs>
        <w:ind w:left="432" w:hanging="432"/>
      </w:pPr>
    </w:lvl>
    <w:lvl w:ilvl="1">
      <w:start w:val="1"/>
      <w:numFmt w:val="decimal"/>
      <w:lvlText w:val="%1.%2"/>
      <w:lvlJc w:val="left"/>
      <w:pPr>
        <w:tabs>
          <w:tab w:val="num" w:pos="576"/>
        </w:tabs>
        <w:ind w:left="576" w:hanging="576"/>
      </w:pPr>
      <w:rPr>
        <w:rFonts w:ascii="Arial Narrow" w:hAnsi="Arial Narrow"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rPr>
        <w:sz w:val="22"/>
        <w:szCs w:val="22"/>
      </w:rPr>
    </w:lvl>
    <w:lvl w:ilvl="4">
      <w:start w:val="1"/>
      <w:numFmt w:val="decimal"/>
      <w:lvlText w:val="%1.%2.%3.%4.%5"/>
      <w:lvlJc w:val="left"/>
      <w:pPr>
        <w:tabs>
          <w:tab w:val="num" w:pos="1008"/>
        </w:tabs>
        <w:ind w:left="1008" w:hanging="1008"/>
      </w:pPr>
    </w:lvl>
    <w:lvl w:ilvl="5">
      <w:start w:val="1"/>
      <w:numFmt w:val="decimal"/>
      <w:lvlText w:val="%1.%2.%3.%4.%5.%6"/>
      <w:lvlJc w:val="left"/>
      <w:pPr>
        <w:tabs>
          <w:tab w:val="num" w:pos="1862"/>
        </w:tabs>
        <w:ind w:left="186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1" w15:restartNumberingAfterBreak="0">
    <w:nsid w:val="23856C5B"/>
    <w:multiLevelType w:val="hybridMultilevel"/>
    <w:tmpl w:val="B4ACB6B4"/>
    <w:styleLink w:val="Style2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3A05F3F"/>
    <w:multiLevelType w:val="hybridMultilevel"/>
    <w:tmpl w:val="ECC83C88"/>
    <w:lvl w:ilvl="0" w:tplc="040C000B">
      <w:start w:val="1"/>
      <w:numFmt w:val="bullet"/>
      <w:pStyle w:val="Puces"/>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272B5B05"/>
    <w:multiLevelType w:val="multilevel"/>
    <w:tmpl w:val="D584B32E"/>
    <w:styleLink w:val="Fichtberschrift1"/>
    <w:lvl w:ilvl="0">
      <w:start w:val="1"/>
      <w:numFmt w:val="bullet"/>
      <w:pStyle w:val="Spiegel1"/>
      <w:lvlText w:val=""/>
      <w:lvlJc w:val="left"/>
      <w:pPr>
        <w:tabs>
          <w:tab w:val="num" w:pos="284"/>
        </w:tabs>
        <w:ind w:left="284" w:hanging="284"/>
      </w:pPr>
      <w:rPr>
        <w:rFonts w:ascii="Symbol" w:hAnsi="Symbol" w:hint="default"/>
        <w:color w:val="auto"/>
        <w:sz w:val="24"/>
      </w:rPr>
    </w:lvl>
    <w:lvl w:ilvl="1">
      <w:start w:val="1"/>
      <w:numFmt w:val="bullet"/>
      <w:pStyle w:val="Spiegel2"/>
      <w:lvlText w:val=""/>
      <w:lvlJc w:val="left"/>
      <w:pPr>
        <w:tabs>
          <w:tab w:val="num" w:pos="567"/>
        </w:tabs>
        <w:ind w:left="567" w:hanging="283"/>
      </w:pPr>
      <w:rPr>
        <w:rFonts w:ascii="Symbol" w:hAnsi="Symbol" w:hint="default"/>
        <w:color w:val="auto"/>
        <w:sz w:val="20"/>
      </w:rPr>
    </w:lvl>
    <w:lvl w:ilvl="2">
      <w:start w:val="1"/>
      <w:numFmt w:val="bullet"/>
      <w:pStyle w:val="Spiegel3"/>
      <w:lvlText w:val=""/>
      <w:lvlJc w:val="left"/>
      <w:pPr>
        <w:tabs>
          <w:tab w:val="num" w:pos="851"/>
        </w:tabs>
        <w:ind w:left="851" w:hanging="284"/>
      </w:pPr>
      <w:rPr>
        <w:rFonts w:ascii="Symbol" w:hAnsi="Symbol" w:hint="default"/>
        <w:color w:val="auto"/>
        <w:sz w:val="16"/>
      </w:rPr>
    </w:lvl>
    <w:lvl w:ilvl="3">
      <w:start w:val="1"/>
      <w:numFmt w:val="bullet"/>
      <w:pStyle w:val="Spiegel4"/>
      <w:lvlText w:val=""/>
      <w:lvlJc w:val="left"/>
      <w:pPr>
        <w:tabs>
          <w:tab w:val="num" w:pos="1134"/>
        </w:tabs>
        <w:ind w:left="1134" w:hanging="283"/>
      </w:pPr>
      <w:rPr>
        <w:rFonts w:ascii="Symbol" w:hAnsi="Symbol" w:hint="default"/>
        <w:color w:val="auto"/>
        <w:sz w:val="10"/>
      </w:rPr>
    </w:lvl>
    <w:lvl w:ilvl="4">
      <w:start w:val="1"/>
      <w:numFmt w:val="bullet"/>
      <w:pStyle w:val="Spiegel5"/>
      <w:lvlText w:val=""/>
      <w:lvlJc w:val="left"/>
      <w:pPr>
        <w:tabs>
          <w:tab w:val="num" w:pos="1418"/>
        </w:tabs>
        <w:ind w:left="1418" w:hanging="284"/>
      </w:pPr>
      <w:rPr>
        <w:rFonts w:ascii="Symbol" w:hAnsi="Symbol" w:hint="default"/>
        <w:color w:val="auto"/>
        <w:sz w:val="1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27551D9A"/>
    <w:multiLevelType w:val="multilevel"/>
    <w:tmpl w:val="0C0C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28370C61"/>
    <w:multiLevelType w:val="hybridMultilevel"/>
    <w:tmpl w:val="AA700162"/>
    <w:lvl w:ilvl="0" w:tplc="497A4C04">
      <w:start w:val="1"/>
      <w:numFmt w:val="bullet"/>
      <w:pStyle w:val="4fichesynthpuce"/>
      <w:lvlText w:val="•"/>
      <w:lvlJc w:val="left"/>
      <w:pPr>
        <w:tabs>
          <w:tab w:val="num" w:pos="720"/>
        </w:tabs>
        <w:ind w:left="720" w:hanging="360"/>
      </w:pPr>
      <w:rPr>
        <w:rFonts w:ascii="Arial" w:hAnsi="Arial" w:hint="default"/>
      </w:rPr>
    </w:lvl>
    <w:lvl w:ilvl="1" w:tplc="040C0003" w:tentative="1">
      <w:start w:val="1"/>
      <w:numFmt w:val="bullet"/>
      <w:lvlText w:val="•"/>
      <w:lvlJc w:val="left"/>
      <w:pPr>
        <w:tabs>
          <w:tab w:val="num" w:pos="1440"/>
        </w:tabs>
        <w:ind w:left="1440" w:hanging="360"/>
      </w:pPr>
      <w:rPr>
        <w:rFonts w:ascii="Arial" w:hAnsi="Arial" w:hint="default"/>
      </w:rPr>
    </w:lvl>
    <w:lvl w:ilvl="2" w:tplc="040C0005" w:tentative="1">
      <w:start w:val="1"/>
      <w:numFmt w:val="bullet"/>
      <w:lvlText w:val="•"/>
      <w:lvlJc w:val="left"/>
      <w:pPr>
        <w:tabs>
          <w:tab w:val="num" w:pos="2160"/>
        </w:tabs>
        <w:ind w:left="2160" w:hanging="360"/>
      </w:pPr>
      <w:rPr>
        <w:rFonts w:ascii="Arial" w:hAnsi="Arial" w:hint="default"/>
      </w:rPr>
    </w:lvl>
    <w:lvl w:ilvl="3" w:tplc="040C0001" w:tentative="1">
      <w:start w:val="1"/>
      <w:numFmt w:val="bullet"/>
      <w:lvlText w:val="•"/>
      <w:lvlJc w:val="left"/>
      <w:pPr>
        <w:tabs>
          <w:tab w:val="num" w:pos="2880"/>
        </w:tabs>
        <w:ind w:left="2880" w:hanging="360"/>
      </w:pPr>
      <w:rPr>
        <w:rFonts w:ascii="Arial" w:hAnsi="Arial" w:hint="default"/>
      </w:rPr>
    </w:lvl>
    <w:lvl w:ilvl="4" w:tplc="040C0003" w:tentative="1">
      <w:start w:val="1"/>
      <w:numFmt w:val="bullet"/>
      <w:lvlText w:val="•"/>
      <w:lvlJc w:val="left"/>
      <w:pPr>
        <w:tabs>
          <w:tab w:val="num" w:pos="3600"/>
        </w:tabs>
        <w:ind w:left="3600" w:hanging="360"/>
      </w:pPr>
      <w:rPr>
        <w:rFonts w:ascii="Arial" w:hAnsi="Arial" w:hint="default"/>
      </w:rPr>
    </w:lvl>
    <w:lvl w:ilvl="5" w:tplc="040C0005" w:tentative="1">
      <w:start w:val="1"/>
      <w:numFmt w:val="bullet"/>
      <w:lvlText w:val="•"/>
      <w:lvlJc w:val="left"/>
      <w:pPr>
        <w:tabs>
          <w:tab w:val="num" w:pos="4320"/>
        </w:tabs>
        <w:ind w:left="4320" w:hanging="360"/>
      </w:pPr>
      <w:rPr>
        <w:rFonts w:ascii="Arial" w:hAnsi="Arial" w:hint="default"/>
      </w:rPr>
    </w:lvl>
    <w:lvl w:ilvl="6" w:tplc="040C0001" w:tentative="1">
      <w:start w:val="1"/>
      <w:numFmt w:val="bullet"/>
      <w:lvlText w:val="•"/>
      <w:lvlJc w:val="left"/>
      <w:pPr>
        <w:tabs>
          <w:tab w:val="num" w:pos="5040"/>
        </w:tabs>
        <w:ind w:left="5040" w:hanging="360"/>
      </w:pPr>
      <w:rPr>
        <w:rFonts w:ascii="Arial" w:hAnsi="Arial" w:hint="default"/>
      </w:rPr>
    </w:lvl>
    <w:lvl w:ilvl="7" w:tplc="040C0003" w:tentative="1">
      <w:start w:val="1"/>
      <w:numFmt w:val="bullet"/>
      <w:lvlText w:val="•"/>
      <w:lvlJc w:val="left"/>
      <w:pPr>
        <w:tabs>
          <w:tab w:val="num" w:pos="5760"/>
        </w:tabs>
        <w:ind w:left="5760" w:hanging="360"/>
      </w:pPr>
      <w:rPr>
        <w:rFonts w:ascii="Arial" w:hAnsi="Arial" w:hint="default"/>
      </w:rPr>
    </w:lvl>
    <w:lvl w:ilvl="8" w:tplc="040C0005"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2AA23D27"/>
    <w:multiLevelType w:val="hybridMultilevel"/>
    <w:tmpl w:val="DC8441CE"/>
    <w:lvl w:ilvl="0" w:tplc="E4040B32">
      <w:start w:val="1"/>
      <w:numFmt w:val="bullet"/>
      <w:pStyle w:val="Paragraphe4"/>
      <w:lvlText w:val=""/>
      <w:lvlJc w:val="left"/>
      <w:pPr>
        <w:ind w:left="720" w:hanging="360"/>
      </w:pPr>
      <w:rPr>
        <w:rFonts w:ascii="Wingdings" w:hAnsi="Wingdings" w:hint="default"/>
      </w:rPr>
    </w:lvl>
    <w:lvl w:ilvl="1" w:tplc="BFA48554">
      <w:start w:val="1"/>
      <w:numFmt w:val="bullet"/>
      <w:lvlText w:val="o"/>
      <w:lvlJc w:val="left"/>
      <w:pPr>
        <w:ind w:left="1440" w:hanging="360"/>
      </w:pPr>
      <w:rPr>
        <w:rFonts w:ascii="Courier New" w:hAnsi="Courier New" w:cs="Courier New" w:hint="default"/>
      </w:rPr>
    </w:lvl>
    <w:lvl w:ilvl="2" w:tplc="4EDE317E" w:tentative="1">
      <w:start w:val="1"/>
      <w:numFmt w:val="bullet"/>
      <w:lvlText w:val=""/>
      <w:lvlJc w:val="left"/>
      <w:pPr>
        <w:ind w:left="2160" w:hanging="360"/>
      </w:pPr>
      <w:rPr>
        <w:rFonts w:ascii="Wingdings" w:hAnsi="Wingdings" w:hint="default"/>
      </w:rPr>
    </w:lvl>
    <w:lvl w:ilvl="3" w:tplc="0C2AE556" w:tentative="1">
      <w:start w:val="1"/>
      <w:numFmt w:val="bullet"/>
      <w:lvlText w:val=""/>
      <w:lvlJc w:val="left"/>
      <w:pPr>
        <w:ind w:left="2880" w:hanging="360"/>
      </w:pPr>
      <w:rPr>
        <w:rFonts w:ascii="Symbol" w:hAnsi="Symbol" w:hint="default"/>
      </w:rPr>
    </w:lvl>
    <w:lvl w:ilvl="4" w:tplc="8F9CD1C2" w:tentative="1">
      <w:start w:val="1"/>
      <w:numFmt w:val="bullet"/>
      <w:lvlText w:val="o"/>
      <w:lvlJc w:val="left"/>
      <w:pPr>
        <w:ind w:left="3600" w:hanging="360"/>
      </w:pPr>
      <w:rPr>
        <w:rFonts w:ascii="Courier New" w:hAnsi="Courier New" w:cs="Courier New" w:hint="default"/>
      </w:rPr>
    </w:lvl>
    <w:lvl w:ilvl="5" w:tplc="ADF652CC" w:tentative="1">
      <w:start w:val="1"/>
      <w:numFmt w:val="bullet"/>
      <w:lvlText w:val=""/>
      <w:lvlJc w:val="left"/>
      <w:pPr>
        <w:ind w:left="4320" w:hanging="360"/>
      </w:pPr>
      <w:rPr>
        <w:rFonts w:ascii="Wingdings" w:hAnsi="Wingdings" w:hint="default"/>
      </w:rPr>
    </w:lvl>
    <w:lvl w:ilvl="6" w:tplc="D16CCD66" w:tentative="1">
      <w:start w:val="1"/>
      <w:numFmt w:val="bullet"/>
      <w:lvlText w:val=""/>
      <w:lvlJc w:val="left"/>
      <w:pPr>
        <w:ind w:left="5040" w:hanging="360"/>
      </w:pPr>
      <w:rPr>
        <w:rFonts w:ascii="Symbol" w:hAnsi="Symbol" w:hint="default"/>
      </w:rPr>
    </w:lvl>
    <w:lvl w:ilvl="7" w:tplc="4060F496" w:tentative="1">
      <w:start w:val="1"/>
      <w:numFmt w:val="bullet"/>
      <w:lvlText w:val="o"/>
      <w:lvlJc w:val="left"/>
      <w:pPr>
        <w:ind w:left="5760" w:hanging="360"/>
      </w:pPr>
      <w:rPr>
        <w:rFonts w:ascii="Courier New" w:hAnsi="Courier New" w:cs="Courier New" w:hint="default"/>
      </w:rPr>
    </w:lvl>
    <w:lvl w:ilvl="8" w:tplc="DC121984" w:tentative="1">
      <w:start w:val="1"/>
      <w:numFmt w:val="bullet"/>
      <w:lvlText w:val=""/>
      <w:lvlJc w:val="left"/>
      <w:pPr>
        <w:ind w:left="6480" w:hanging="360"/>
      </w:pPr>
      <w:rPr>
        <w:rFonts w:ascii="Wingdings" w:hAnsi="Wingdings" w:hint="default"/>
      </w:rPr>
    </w:lvl>
  </w:abstractNum>
  <w:abstractNum w:abstractNumId="57" w15:restartNumberingAfterBreak="0">
    <w:nsid w:val="2E4A0F6F"/>
    <w:multiLevelType w:val="hybridMultilevel"/>
    <w:tmpl w:val="D79E41C4"/>
    <w:lvl w:ilvl="0" w:tplc="040C0019">
      <w:start w:val="1"/>
      <w:numFmt w:val="bullet"/>
      <w:pStyle w:val="Enum1CHT"/>
      <w:lvlText w:val=""/>
      <w:lvlJc w:val="left"/>
      <w:pPr>
        <w:tabs>
          <w:tab w:val="num" w:pos="1068"/>
        </w:tabs>
        <w:ind w:left="1068" w:hanging="360"/>
      </w:pPr>
      <w:rPr>
        <w:rFonts w:ascii="Wingdings" w:hAnsi="Wingdings" w:hint="default"/>
        <w:sz w:val="20"/>
      </w:rPr>
    </w:lvl>
    <w:lvl w:ilvl="1" w:tplc="040C0019" w:tentative="1">
      <w:start w:val="1"/>
      <w:numFmt w:val="bullet"/>
      <w:lvlText w:val="o"/>
      <w:lvlJc w:val="left"/>
      <w:pPr>
        <w:tabs>
          <w:tab w:val="num" w:pos="2148"/>
        </w:tabs>
        <w:ind w:left="2148" w:hanging="360"/>
      </w:pPr>
      <w:rPr>
        <w:rFonts w:ascii="Courier New" w:hAnsi="Courier New" w:cs="Courier New" w:hint="default"/>
      </w:rPr>
    </w:lvl>
    <w:lvl w:ilvl="2" w:tplc="040C001B" w:tentative="1">
      <w:start w:val="1"/>
      <w:numFmt w:val="bullet"/>
      <w:lvlText w:val=""/>
      <w:lvlJc w:val="left"/>
      <w:pPr>
        <w:tabs>
          <w:tab w:val="num" w:pos="2868"/>
        </w:tabs>
        <w:ind w:left="2868" w:hanging="360"/>
      </w:pPr>
      <w:rPr>
        <w:rFonts w:ascii="Wingdings" w:hAnsi="Wingdings" w:hint="default"/>
      </w:rPr>
    </w:lvl>
    <w:lvl w:ilvl="3" w:tplc="040C000F" w:tentative="1">
      <w:start w:val="1"/>
      <w:numFmt w:val="bullet"/>
      <w:lvlText w:val=""/>
      <w:lvlJc w:val="left"/>
      <w:pPr>
        <w:tabs>
          <w:tab w:val="num" w:pos="3588"/>
        </w:tabs>
        <w:ind w:left="3588" w:hanging="360"/>
      </w:pPr>
      <w:rPr>
        <w:rFonts w:ascii="Symbol" w:hAnsi="Symbol" w:hint="default"/>
      </w:rPr>
    </w:lvl>
    <w:lvl w:ilvl="4" w:tplc="040C0019" w:tentative="1">
      <w:start w:val="1"/>
      <w:numFmt w:val="bullet"/>
      <w:lvlText w:val="o"/>
      <w:lvlJc w:val="left"/>
      <w:pPr>
        <w:tabs>
          <w:tab w:val="num" w:pos="4308"/>
        </w:tabs>
        <w:ind w:left="4308" w:hanging="360"/>
      </w:pPr>
      <w:rPr>
        <w:rFonts w:ascii="Courier New" w:hAnsi="Courier New" w:cs="Courier New" w:hint="default"/>
      </w:rPr>
    </w:lvl>
    <w:lvl w:ilvl="5" w:tplc="040C001B" w:tentative="1">
      <w:start w:val="1"/>
      <w:numFmt w:val="bullet"/>
      <w:lvlText w:val=""/>
      <w:lvlJc w:val="left"/>
      <w:pPr>
        <w:tabs>
          <w:tab w:val="num" w:pos="5028"/>
        </w:tabs>
        <w:ind w:left="5028" w:hanging="360"/>
      </w:pPr>
      <w:rPr>
        <w:rFonts w:ascii="Wingdings" w:hAnsi="Wingdings" w:hint="default"/>
      </w:rPr>
    </w:lvl>
    <w:lvl w:ilvl="6" w:tplc="040C000F" w:tentative="1">
      <w:start w:val="1"/>
      <w:numFmt w:val="bullet"/>
      <w:lvlText w:val=""/>
      <w:lvlJc w:val="left"/>
      <w:pPr>
        <w:tabs>
          <w:tab w:val="num" w:pos="5748"/>
        </w:tabs>
        <w:ind w:left="5748" w:hanging="360"/>
      </w:pPr>
      <w:rPr>
        <w:rFonts w:ascii="Symbol" w:hAnsi="Symbol" w:hint="default"/>
      </w:rPr>
    </w:lvl>
    <w:lvl w:ilvl="7" w:tplc="040C0019" w:tentative="1">
      <w:start w:val="1"/>
      <w:numFmt w:val="bullet"/>
      <w:lvlText w:val="o"/>
      <w:lvlJc w:val="left"/>
      <w:pPr>
        <w:tabs>
          <w:tab w:val="num" w:pos="6468"/>
        </w:tabs>
        <w:ind w:left="6468" w:hanging="360"/>
      </w:pPr>
      <w:rPr>
        <w:rFonts w:ascii="Courier New" w:hAnsi="Courier New" w:cs="Courier New" w:hint="default"/>
      </w:rPr>
    </w:lvl>
    <w:lvl w:ilvl="8" w:tplc="040C001B" w:tentative="1">
      <w:start w:val="1"/>
      <w:numFmt w:val="bullet"/>
      <w:lvlText w:val=""/>
      <w:lvlJc w:val="left"/>
      <w:pPr>
        <w:tabs>
          <w:tab w:val="num" w:pos="7188"/>
        </w:tabs>
        <w:ind w:left="7188" w:hanging="360"/>
      </w:pPr>
      <w:rPr>
        <w:rFonts w:ascii="Wingdings" w:hAnsi="Wingdings" w:hint="default"/>
      </w:rPr>
    </w:lvl>
  </w:abstractNum>
  <w:abstractNum w:abstractNumId="58" w15:restartNumberingAfterBreak="0">
    <w:nsid w:val="2E5B21C7"/>
    <w:multiLevelType w:val="hybridMultilevel"/>
    <w:tmpl w:val="8E363A16"/>
    <w:lvl w:ilvl="0" w:tplc="D3B41DBC">
      <w:start w:val="1"/>
      <w:numFmt w:val="bullet"/>
      <w:pStyle w:val="AstuceNIESSOMAPEP"/>
      <w:lvlText w:val="-"/>
      <w:lvlJc w:val="left"/>
      <w:pPr>
        <w:ind w:left="502" w:hanging="360"/>
      </w:pPr>
      <w:rPr>
        <w:rFonts w:ascii="Gill Sans MT" w:eastAsia="Times New Roman" w:hAnsi="Gill Sans M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2F0F0A66"/>
    <w:multiLevelType w:val="hybridMultilevel"/>
    <w:tmpl w:val="9C30548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10D7795"/>
    <w:multiLevelType w:val="multilevel"/>
    <w:tmpl w:val="225448CC"/>
    <w:lvl w:ilvl="0">
      <w:start w:val="1"/>
      <w:numFmt w:val="decimal"/>
      <w:pStyle w:val="Section8Heading2"/>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31B93566"/>
    <w:multiLevelType w:val="hybridMultilevel"/>
    <w:tmpl w:val="54B88648"/>
    <w:lvl w:ilvl="0" w:tplc="85162E1A">
      <w:start w:val="1"/>
      <w:numFmt w:val="bullet"/>
      <w:pStyle w:val="Style7"/>
      <w:lvlText w:val=""/>
      <w:lvlJc w:val="left"/>
      <w:pPr>
        <w:ind w:left="720" w:hanging="360"/>
      </w:pPr>
      <w:rPr>
        <w:rFonts w:ascii="Wingdings" w:hAnsi="Wingdings" w:hint="default"/>
        <w:sz w:val="18"/>
      </w:rPr>
    </w:lvl>
    <w:lvl w:ilvl="1" w:tplc="FF6C863A"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336600E1"/>
    <w:multiLevelType w:val="hybridMultilevel"/>
    <w:tmpl w:val="CD3631FE"/>
    <w:lvl w:ilvl="0" w:tplc="4B069F7C">
      <w:start w:val="1"/>
      <w:numFmt w:val="bullet"/>
      <w:lvlText w:val="•"/>
      <w:lvlJc w:val="left"/>
      <w:pPr>
        <w:ind w:left="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2CF014">
      <w:start w:val="1"/>
      <w:numFmt w:val="bullet"/>
      <w:lvlText w:val="-"/>
      <w:lvlJc w:val="left"/>
      <w:pPr>
        <w:ind w:left="11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824ACD2">
      <w:start w:val="1"/>
      <w:numFmt w:val="bullet"/>
      <w:lvlText w:val="▪"/>
      <w:lvlJc w:val="left"/>
      <w:pPr>
        <w:ind w:left="1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5689ADE">
      <w:start w:val="1"/>
      <w:numFmt w:val="bullet"/>
      <w:lvlText w:val="•"/>
      <w:lvlJc w:val="left"/>
      <w:pPr>
        <w:ind w:left="26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04BCDE">
      <w:start w:val="1"/>
      <w:numFmt w:val="bullet"/>
      <w:lvlText w:val="o"/>
      <w:lvlJc w:val="left"/>
      <w:pPr>
        <w:ind w:left="33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C102B36">
      <w:start w:val="1"/>
      <w:numFmt w:val="bullet"/>
      <w:lvlText w:val="▪"/>
      <w:lvlJc w:val="left"/>
      <w:pPr>
        <w:ind w:left="40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D9698A2">
      <w:start w:val="1"/>
      <w:numFmt w:val="bullet"/>
      <w:lvlText w:val="•"/>
      <w:lvlJc w:val="left"/>
      <w:pPr>
        <w:ind w:left="4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EA059E">
      <w:start w:val="1"/>
      <w:numFmt w:val="bullet"/>
      <w:lvlText w:val="o"/>
      <w:lvlJc w:val="left"/>
      <w:pPr>
        <w:ind w:left="5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982494">
      <w:start w:val="1"/>
      <w:numFmt w:val="bullet"/>
      <w:lvlText w:val="▪"/>
      <w:lvlJc w:val="left"/>
      <w:pPr>
        <w:ind w:left="6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35024442"/>
    <w:multiLevelType w:val="hybridMultilevel"/>
    <w:tmpl w:val="3FCE4CA4"/>
    <w:lvl w:ilvl="0" w:tplc="85B2853E">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58567B7"/>
    <w:multiLevelType w:val="hybridMultilevel"/>
    <w:tmpl w:val="3CA6F4CA"/>
    <w:lvl w:ilvl="0" w:tplc="BF36265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35AE0894"/>
    <w:multiLevelType w:val="hybridMultilevel"/>
    <w:tmpl w:val="77C40530"/>
    <w:lvl w:ilvl="0" w:tplc="95CC2B74">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36522CA8"/>
    <w:multiLevelType w:val="multilevel"/>
    <w:tmpl w:val="08C83C62"/>
    <w:styleLink w:val="WarmGray"/>
    <w:lvl w:ilvl="0">
      <w:start w:val="1"/>
      <w:numFmt w:val="decimal"/>
      <w:lvlText w:val="%1"/>
      <w:lvlJc w:val="left"/>
      <w:pPr>
        <w:tabs>
          <w:tab w:val="num" w:pos="1008"/>
        </w:tabs>
        <w:ind w:left="1008" w:hanging="1008"/>
      </w:pPr>
      <w:rPr>
        <w:rFonts w:ascii="Arial" w:hAnsi="Arial" w:hint="default"/>
        <w:b w:val="0"/>
        <w:i w:val="0"/>
        <w:color w:val="5B9BD5" w:themeColor="accent5"/>
        <w:sz w:val="32"/>
      </w:rPr>
    </w:lvl>
    <w:lvl w:ilvl="1">
      <w:start w:val="1"/>
      <w:numFmt w:val="decimal"/>
      <w:lvlText w:val="%1.%2"/>
      <w:lvlJc w:val="left"/>
      <w:pPr>
        <w:tabs>
          <w:tab w:val="num" w:pos="1008"/>
        </w:tabs>
        <w:ind w:left="1008" w:hanging="1008"/>
      </w:pPr>
      <w:rPr>
        <w:rFonts w:ascii="Arial Gras" w:hAnsi="Arial Gras"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decimal"/>
      <w:lvlText w:val="%1.%2.%3"/>
      <w:lvlJc w:val="left"/>
      <w:pPr>
        <w:tabs>
          <w:tab w:val="num" w:pos="1008"/>
        </w:tabs>
        <w:ind w:left="1008" w:hanging="1008"/>
      </w:pPr>
      <w:rPr>
        <w:rFonts w:ascii="Arial Gras" w:hAnsi="Arial Gras" w:hint="default"/>
        <w:b/>
        <w:bCs w:val="0"/>
        <w:i w:val="0"/>
        <w:iCs w:val="0"/>
        <w:caps w:val="0"/>
        <w:smallCaps w:val="0"/>
        <w:strike w:val="0"/>
        <w:dstrike w:val="0"/>
        <w:noProof w:val="0"/>
        <w:vanish w:val="0"/>
        <w:color w:val="000000"/>
        <w:spacing w:val="0"/>
        <w:kern w:val="0"/>
        <w:position w:val="0"/>
        <w:sz w:val="20"/>
        <w:u w:val="none"/>
        <w:vertAlign w:val="baseline"/>
        <w:em w:val="none"/>
      </w:rPr>
    </w:lvl>
    <w:lvl w:ilvl="3">
      <w:start w:val="1"/>
      <w:numFmt w:val="decimal"/>
      <w:lvlText w:val="%1.%2.%3.%4"/>
      <w:lvlJc w:val="left"/>
      <w:pPr>
        <w:tabs>
          <w:tab w:val="num" w:pos="1008"/>
        </w:tabs>
        <w:ind w:left="1008" w:hanging="1008"/>
      </w:pPr>
      <w:rPr>
        <w:rFonts w:hAnsi="Arial Gras" w:hint="default"/>
        <w:b/>
        <w:i w:val="0"/>
        <w:sz w:val="20"/>
      </w:rPr>
    </w:lvl>
    <w:lvl w:ilvl="4">
      <w:start w:val="1"/>
      <w:numFmt w:val="decimal"/>
      <w:lvlText w:val="%1.%2.%3.%4.%5"/>
      <w:lvlJc w:val="left"/>
      <w:pPr>
        <w:tabs>
          <w:tab w:val="num" w:pos="1008"/>
        </w:tabs>
        <w:ind w:left="1008" w:hanging="1008"/>
      </w:pPr>
      <w:rPr>
        <w:rFonts w:ascii="Arial" w:hAnsi="Arial" w:hint="default"/>
        <w:b w:val="0"/>
        <w:bCs w:val="0"/>
        <w:i w:val="0"/>
        <w:iCs w:val="0"/>
        <w:caps w:val="0"/>
        <w:smallCaps w:val="0"/>
        <w:strike w:val="0"/>
        <w:dstrike w:val="0"/>
        <w:noProof w:val="0"/>
        <w:vanish w:val="0"/>
        <w:color w:val="000000"/>
        <w:spacing w:val="0"/>
        <w:kern w:val="0"/>
        <w:position w:val="0"/>
        <w:sz w:val="20"/>
        <w:u w:val="none"/>
        <w:vertAlign w:val="baseline"/>
        <w:em w:val="none"/>
      </w:rPr>
    </w:lvl>
    <w:lvl w:ilvl="5">
      <w:start w:val="1"/>
      <w:numFmt w:val="decimal"/>
      <w:lvlText w:val="%1.%2.%3.%4.%5.%6"/>
      <w:lvlJc w:val="left"/>
      <w:pPr>
        <w:tabs>
          <w:tab w:val="num" w:pos="1008"/>
        </w:tabs>
        <w:ind w:left="1008" w:hanging="1008"/>
      </w:pPr>
      <w:rPr>
        <w:rFonts w:hint="default"/>
      </w:rPr>
    </w:lvl>
    <w:lvl w:ilvl="6">
      <w:start w:val="1"/>
      <w:numFmt w:val="decimal"/>
      <w:lvlText w:val="%1.%2.%3.%4.%5.%6.%7"/>
      <w:lvlJc w:val="left"/>
      <w:pPr>
        <w:tabs>
          <w:tab w:val="num" w:pos="1008"/>
        </w:tabs>
        <w:ind w:left="1008" w:hanging="1008"/>
      </w:pPr>
      <w:rPr>
        <w:rFonts w:hint="default"/>
      </w:rPr>
    </w:lvl>
    <w:lvl w:ilvl="7">
      <w:start w:val="1"/>
      <w:numFmt w:val="decimal"/>
      <w:lvlText w:val="%1.%2.%3.%4.%5.%6.%7.%8"/>
      <w:lvlJc w:val="left"/>
      <w:pPr>
        <w:tabs>
          <w:tab w:val="num" w:pos="1008"/>
        </w:tabs>
        <w:ind w:left="1008" w:hanging="1008"/>
      </w:pPr>
      <w:rPr>
        <w:rFonts w:hint="default"/>
      </w:rPr>
    </w:lvl>
    <w:lvl w:ilvl="8">
      <w:start w:val="1"/>
      <w:numFmt w:val="decimal"/>
      <w:lvlText w:val="%1.%2.%3.%4.%5.%6.%7.%8.%9"/>
      <w:lvlJc w:val="left"/>
      <w:pPr>
        <w:tabs>
          <w:tab w:val="num" w:pos="1008"/>
        </w:tabs>
        <w:ind w:left="1008" w:hanging="1008"/>
      </w:pPr>
      <w:rPr>
        <w:rFonts w:hint="default"/>
      </w:rPr>
    </w:lvl>
  </w:abstractNum>
  <w:abstractNum w:abstractNumId="67" w15:restartNumberingAfterBreak="0">
    <w:nsid w:val="38D15B31"/>
    <w:multiLevelType w:val="hybridMultilevel"/>
    <w:tmpl w:val="9C305482"/>
    <w:lvl w:ilvl="0" w:tplc="99306534">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9692660"/>
    <w:multiLevelType w:val="multilevel"/>
    <w:tmpl w:val="09C428AE"/>
    <w:lvl w:ilvl="0">
      <w:start w:val="1"/>
      <w:numFmt w:val="decimal"/>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69" w15:restartNumberingAfterBreak="0">
    <w:nsid w:val="3B5E57EE"/>
    <w:multiLevelType w:val="hybridMultilevel"/>
    <w:tmpl w:val="7E226696"/>
    <w:lvl w:ilvl="0" w:tplc="17986958">
      <w:start w:val="1"/>
      <w:numFmt w:val="bullet"/>
      <w:pStyle w:val="ea"/>
      <w:lvlText w:val="■"/>
      <w:lvlJc w:val="left"/>
      <w:pPr>
        <w:tabs>
          <w:tab w:val="num" w:pos="284"/>
        </w:tabs>
        <w:ind w:left="284" w:hanging="284"/>
      </w:pPr>
      <w:rPr>
        <w:rFonts w:ascii="Century Gothic" w:hAnsi="Century Gothic" w:hint="default"/>
        <w:caps w:val="0"/>
        <w:strike w:val="0"/>
        <w:dstrike w:val="0"/>
        <w:vanish w:val="0"/>
        <w:color w:val="auto"/>
        <w:sz w:val="20"/>
        <w:szCs w:val="20"/>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915A27"/>
    <w:multiLevelType w:val="multilevel"/>
    <w:tmpl w:val="371A533A"/>
    <w:name w:val="Vert"/>
    <w:styleLink w:val="Vert"/>
    <w:lvl w:ilvl="0">
      <w:start w:val="1"/>
      <w:numFmt w:val="decimal"/>
      <w:lvlText w:val="%1"/>
      <w:lvlJc w:val="left"/>
      <w:pPr>
        <w:tabs>
          <w:tab w:val="num" w:pos="1008"/>
        </w:tabs>
        <w:ind w:left="1008" w:hanging="1008"/>
      </w:pPr>
      <w:rPr>
        <w:rFonts w:ascii="Arial" w:hAnsi="Arial" w:hint="default"/>
        <w:b w:val="0"/>
        <w:i w:val="0"/>
        <w:color w:val="auto"/>
        <w:sz w:val="32"/>
      </w:rPr>
    </w:lvl>
    <w:lvl w:ilvl="1">
      <w:start w:val="1"/>
      <w:numFmt w:val="decimal"/>
      <w:lvlText w:val="%1.%2"/>
      <w:lvlJc w:val="left"/>
      <w:pPr>
        <w:tabs>
          <w:tab w:val="num" w:pos="1008"/>
        </w:tabs>
        <w:ind w:left="1008" w:hanging="1008"/>
      </w:pPr>
      <w:rPr>
        <w:rFonts w:hAnsi="Arial Gras"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decimal"/>
      <w:lvlText w:val="%1.%2.%3"/>
      <w:lvlJc w:val="left"/>
      <w:pPr>
        <w:tabs>
          <w:tab w:val="num" w:pos="1008"/>
        </w:tabs>
        <w:ind w:left="1008" w:hanging="1008"/>
      </w:pPr>
      <w:rPr>
        <w:rFonts w:hAnsi="Arial Gras" w:hint="default"/>
        <w:b/>
        <w:bCs w:val="0"/>
        <w:i w:val="0"/>
        <w:iCs w:val="0"/>
        <w:caps w:val="0"/>
        <w:smallCaps w:val="0"/>
        <w:strike w:val="0"/>
        <w:dstrike w:val="0"/>
        <w:noProof w:val="0"/>
        <w:vanish w:val="0"/>
        <w:color w:val="000000"/>
        <w:spacing w:val="0"/>
        <w:kern w:val="0"/>
        <w:position w:val="0"/>
        <w:sz w:val="20"/>
        <w:u w:val="none"/>
        <w:vertAlign w:val="baseline"/>
        <w:em w:val="none"/>
      </w:rPr>
    </w:lvl>
    <w:lvl w:ilvl="3">
      <w:start w:val="1"/>
      <w:numFmt w:val="decimal"/>
      <w:lvlText w:val="%1.%2.%3.%4"/>
      <w:lvlJc w:val="left"/>
      <w:pPr>
        <w:tabs>
          <w:tab w:val="num" w:pos="1008"/>
        </w:tabs>
        <w:ind w:left="1008" w:hanging="1008"/>
      </w:pPr>
      <w:rPr>
        <w:rFonts w:hAnsi="Arial Gras" w:hint="default"/>
        <w:b/>
        <w:i w:val="0"/>
        <w:sz w:val="20"/>
      </w:rPr>
    </w:lvl>
    <w:lvl w:ilvl="4">
      <w:start w:val="1"/>
      <w:numFmt w:val="decimal"/>
      <w:lvlText w:val="%1.%2.%3.%4.%5"/>
      <w:lvlJc w:val="left"/>
      <w:pPr>
        <w:tabs>
          <w:tab w:val="num" w:pos="1008"/>
        </w:tabs>
        <w:ind w:left="1008" w:hanging="1008"/>
      </w:pPr>
      <w:rPr>
        <w:rFonts w:ascii="Arial" w:hAnsi="Arial" w:hint="default"/>
        <w:b w:val="0"/>
        <w:bCs w:val="0"/>
        <w:i w:val="0"/>
        <w:iCs w:val="0"/>
        <w:caps w:val="0"/>
        <w:smallCaps w:val="0"/>
        <w:strike w:val="0"/>
        <w:dstrike w:val="0"/>
        <w:noProof w:val="0"/>
        <w:vanish w:val="0"/>
        <w:color w:val="000000"/>
        <w:spacing w:val="0"/>
        <w:kern w:val="0"/>
        <w:position w:val="0"/>
        <w:sz w:val="20"/>
        <w:u w:val="none"/>
        <w:vertAlign w:val="baseline"/>
        <w:em w:val="none"/>
      </w:rPr>
    </w:lvl>
    <w:lvl w:ilvl="5">
      <w:start w:val="1"/>
      <w:numFmt w:val="decimal"/>
      <w:lvlText w:val="%1.%2.%3.%4.%5.%6"/>
      <w:lvlJc w:val="left"/>
      <w:pPr>
        <w:tabs>
          <w:tab w:val="num" w:pos="1008"/>
        </w:tabs>
        <w:ind w:left="1008" w:hanging="1008"/>
      </w:pPr>
      <w:rPr>
        <w:rFonts w:hint="default"/>
      </w:rPr>
    </w:lvl>
    <w:lvl w:ilvl="6">
      <w:start w:val="1"/>
      <w:numFmt w:val="decimal"/>
      <w:lvlText w:val="%1.%2.%3.%4.%5.%6.%7"/>
      <w:lvlJc w:val="left"/>
      <w:pPr>
        <w:tabs>
          <w:tab w:val="num" w:pos="1008"/>
        </w:tabs>
        <w:ind w:left="1008" w:hanging="1008"/>
      </w:pPr>
      <w:rPr>
        <w:rFonts w:hint="default"/>
      </w:rPr>
    </w:lvl>
    <w:lvl w:ilvl="7">
      <w:start w:val="1"/>
      <w:numFmt w:val="decimal"/>
      <w:lvlText w:val="%1.%2.%3.%4.%5.%6.%7.%8"/>
      <w:lvlJc w:val="left"/>
      <w:pPr>
        <w:tabs>
          <w:tab w:val="num" w:pos="1008"/>
        </w:tabs>
        <w:ind w:left="1008" w:hanging="1008"/>
      </w:pPr>
      <w:rPr>
        <w:rFonts w:hint="default"/>
      </w:rPr>
    </w:lvl>
    <w:lvl w:ilvl="8">
      <w:start w:val="1"/>
      <w:numFmt w:val="decimal"/>
      <w:lvlText w:val="%1.%2.%3.%4.%5.%6.%7.%8.%9"/>
      <w:lvlJc w:val="left"/>
      <w:pPr>
        <w:tabs>
          <w:tab w:val="num" w:pos="1008"/>
        </w:tabs>
        <w:ind w:left="1008" w:hanging="1008"/>
      </w:pPr>
      <w:rPr>
        <w:rFonts w:hint="default"/>
      </w:rPr>
    </w:lvl>
  </w:abstractNum>
  <w:abstractNum w:abstractNumId="71" w15:restartNumberingAfterBreak="0">
    <w:nsid w:val="3E947278"/>
    <w:multiLevelType w:val="hybridMultilevel"/>
    <w:tmpl w:val="130E827C"/>
    <w:lvl w:ilvl="0" w:tplc="4168C3F0">
      <w:start w:val="1"/>
      <w:numFmt w:val="bullet"/>
      <w:pStyle w:val="Puce1"/>
      <w:lvlText w:val="+"/>
      <w:lvlJc w:val="left"/>
      <w:pPr>
        <w:tabs>
          <w:tab w:val="num" w:pos="360"/>
        </w:tabs>
        <w:ind w:left="360" w:hanging="360"/>
      </w:pPr>
      <w:rPr>
        <w:rFonts w:ascii="Arial Black" w:hAnsi="Arial Black" w:hint="default"/>
        <w:color w:val="AC6523"/>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EB03888"/>
    <w:multiLevelType w:val="multilevel"/>
    <w:tmpl w:val="FDCC2646"/>
    <w:lvl w:ilvl="0">
      <w:start w:val="1"/>
      <w:numFmt w:val="lowerLetter"/>
      <w:lvlText w:val="%1)"/>
      <w:lvlJc w:val="left"/>
      <w:pPr>
        <w:ind w:left="92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ind w:left="129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ind w:left="201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ind w:left="273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ind w:left="345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ind w:left="417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ind w:left="489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ind w:left="561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ind w:left="633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73" w15:restartNumberingAfterBreak="0">
    <w:nsid w:val="404B4C64"/>
    <w:multiLevelType w:val="multilevel"/>
    <w:tmpl w:val="D082A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3C34FA6"/>
    <w:multiLevelType w:val="multilevel"/>
    <w:tmpl w:val="411417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P3Header1-Clause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44F1250A"/>
    <w:multiLevelType w:val="multilevel"/>
    <w:tmpl w:val="688AEDEE"/>
    <w:lvl w:ilvl="0">
      <w:numFmt w:val="bullet"/>
      <w:lvlText w:val="•"/>
      <w:lvlJc w:val="left"/>
      <w:pPr>
        <w:ind w:left="787"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14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186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587"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30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02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4747"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46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18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76" w15:restartNumberingAfterBreak="0">
    <w:nsid w:val="45285C15"/>
    <w:multiLevelType w:val="multilevel"/>
    <w:tmpl w:val="A0B2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6DC2B30"/>
    <w:multiLevelType w:val="multilevel"/>
    <w:tmpl w:val="040C001D"/>
    <w:styleLink w:val="Titre3incrmen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4726486A"/>
    <w:multiLevelType w:val="hybridMultilevel"/>
    <w:tmpl w:val="0E005AD4"/>
    <w:lvl w:ilvl="0" w:tplc="359AC50C">
      <w:start w:val="1"/>
      <w:numFmt w:val="lowerRoman"/>
      <w:pStyle w:val="RomanNumbered"/>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9" w15:restartNumberingAfterBreak="0">
    <w:nsid w:val="48716CE1"/>
    <w:multiLevelType w:val="hybridMultilevel"/>
    <w:tmpl w:val="75B2C022"/>
    <w:lvl w:ilvl="0" w:tplc="66A68CE4">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87C08F5"/>
    <w:multiLevelType w:val="multilevel"/>
    <w:tmpl w:val="81A87E2A"/>
    <w:lvl w:ilvl="0">
      <w:numFmt w:val="bullet"/>
      <w:lvlText w:val="•"/>
      <w:lvlJc w:val="left"/>
      <w:pPr>
        <w:ind w:left="787"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14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186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587"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30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02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4747"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46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18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81" w15:restartNumberingAfterBreak="0">
    <w:nsid w:val="4AAC6B22"/>
    <w:multiLevelType w:val="hybridMultilevel"/>
    <w:tmpl w:val="7CCE6B40"/>
    <w:lvl w:ilvl="0" w:tplc="040C0001">
      <w:start w:val="1"/>
      <w:numFmt w:val="bullet"/>
      <w:lvlText w:val=""/>
      <w:lvlJc w:val="left"/>
      <w:pPr>
        <w:ind w:left="720" w:hanging="360"/>
      </w:pPr>
      <w:rPr>
        <w:rFonts w:ascii="Symbol" w:hAnsi="Symbol" w:hint="default"/>
      </w:rPr>
    </w:lvl>
    <w:lvl w:ilvl="1" w:tplc="8B1C56D8" w:tentative="1">
      <w:start w:val="1"/>
      <w:numFmt w:val="bullet"/>
      <w:lvlText w:val="o"/>
      <w:lvlJc w:val="left"/>
      <w:pPr>
        <w:ind w:left="1440" w:hanging="360"/>
      </w:pPr>
      <w:rPr>
        <w:rFonts w:ascii="Courier New" w:hAnsi="Courier New" w:cs="Courier New" w:hint="default"/>
      </w:rPr>
    </w:lvl>
    <w:lvl w:ilvl="2" w:tplc="141488B6" w:tentative="1">
      <w:start w:val="1"/>
      <w:numFmt w:val="bullet"/>
      <w:lvlText w:val=""/>
      <w:lvlJc w:val="left"/>
      <w:pPr>
        <w:ind w:left="2160" w:hanging="360"/>
      </w:pPr>
      <w:rPr>
        <w:rFonts w:ascii="Wingdings" w:hAnsi="Wingdings" w:hint="default"/>
      </w:rPr>
    </w:lvl>
    <w:lvl w:ilvl="3" w:tplc="514C5796" w:tentative="1">
      <w:start w:val="1"/>
      <w:numFmt w:val="bullet"/>
      <w:lvlText w:val=""/>
      <w:lvlJc w:val="left"/>
      <w:pPr>
        <w:ind w:left="2880" w:hanging="360"/>
      </w:pPr>
      <w:rPr>
        <w:rFonts w:ascii="Symbol" w:hAnsi="Symbol" w:hint="default"/>
      </w:rPr>
    </w:lvl>
    <w:lvl w:ilvl="4" w:tplc="8AA4470C" w:tentative="1">
      <w:start w:val="1"/>
      <w:numFmt w:val="bullet"/>
      <w:lvlText w:val="o"/>
      <w:lvlJc w:val="left"/>
      <w:pPr>
        <w:ind w:left="3600" w:hanging="360"/>
      </w:pPr>
      <w:rPr>
        <w:rFonts w:ascii="Courier New" w:hAnsi="Courier New" w:cs="Courier New" w:hint="default"/>
      </w:rPr>
    </w:lvl>
    <w:lvl w:ilvl="5" w:tplc="128611B2" w:tentative="1">
      <w:start w:val="1"/>
      <w:numFmt w:val="bullet"/>
      <w:lvlText w:val=""/>
      <w:lvlJc w:val="left"/>
      <w:pPr>
        <w:ind w:left="4320" w:hanging="360"/>
      </w:pPr>
      <w:rPr>
        <w:rFonts w:ascii="Wingdings" w:hAnsi="Wingdings" w:hint="default"/>
      </w:rPr>
    </w:lvl>
    <w:lvl w:ilvl="6" w:tplc="283CE07A" w:tentative="1">
      <w:start w:val="1"/>
      <w:numFmt w:val="bullet"/>
      <w:lvlText w:val=""/>
      <w:lvlJc w:val="left"/>
      <w:pPr>
        <w:ind w:left="5040" w:hanging="360"/>
      </w:pPr>
      <w:rPr>
        <w:rFonts w:ascii="Symbol" w:hAnsi="Symbol" w:hint="default"/>
      </w:rPr>
    </w:lvl>
    <w:lvl w:ilvl="7" w:tplc="58FC17AC" w:tentative="1">
      <w:start w:val="1"/>
      <w:numFmt w:val="bullet"/>
      <w:lvlText w:val="o"/>
      <w:lvlJc w:val="left"/>
      <w:pPr>
        <w:ind w:left="5760" w:hanging="360"/>
      </w:pPr>
      <w:rPr>
        <w:rFonts w:ascii="Courier New" w:hAnsi="Courier New" w:cs="Courier New" w:hint="default"/>
      </w:rPr>
    </w:lvl>
    <w:lvl w:ilvl="8" w:tplc="8EA868BC" w:tentative="1">
      <w:start w:val="1"/>
      <w:numFmt w:val="bullet"/>
      <w:lvlText w:val=""/>
      <w:lvlJc w:val="left"/>
      <w:pPr>
        <w:ind w:left="6480" w:hanging="360"/>
      </w:pPr>
      <w:rPr>
        <w:rFonts w:ascii="Wingdings" w:hAnsi="Wingdings" w:hint="default"/>
      </w:rPr>
    </w:lvl>
  </w:abstractNum>
  <w:abstractNum w:abstractNumId="82" w15:restartNumberingAfterBreak="0">
    <w:nsid w:val="4BC928BB"/>
    <w:multiLevelType w:val="hybridMultilevel"/>
    <w:tmpl w:val="90E29B04"/>
    <w:lvl w:ilvl="0" w:tplc="040C0017">
      <w:start w:val="1"/>
      <w:numFmt w:val="bullet"/>
      <w:pStyle w:val="Puce"/>
      <w:lvlText w:val=""/>
      <w:lvlJc w:val="left"/>
      <w:pPr>
        <w:ind w:left="644" w:hanging="360"/>
      </w:pPr>
      <w:rPr>
        <w:rFonts w:ascii="Symbol" w:hAnsi="Symbol" w:hint="default"/>
        <w:color w:val="auto"/>
        <w:sz w:val="20"/>
        <w:szCs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4C243B11"/>
    <w:multiLevelType w:val="hybridMultilevel"/>
    <w:tmpl w:val="CE088B56"/>
    <w:lvl w:ilvl="0" w:tplc="040C0001">
      <w:start w:val="1"/>
      <w:numFmt w:val="bullet"/>
      <w:lvlText w:val=""/>
      <w:lvlJc w:val="left"/>
      <w:pPr>
        <w:ind w:left="1352" w:hanging="360"/>
      </w:pPr>
      <w:rPr>
        <w:rFonts w:ascii="Symbol" w:hAnsi="Symbol" w:hint="default"/>
      </w:rPr>
    </w:lvl>
    <w:lvl w:ilvl="1" w:tplc="040C0003" w:tentative="1">
      <w:start w:val="1"/>
      <w:numFmt w:val="bullet"/>
      <w:lvlText w:val="o"/>
      <w:lvlJc w:val="left"/>
      <w:pPr>
        <w:ind w:left="2072" w:hanging="360"/>
      </w:pPr>
      <w:rPr>
        <w:rFonts w:ascii="Courier New" w:hAnsi="Courier New" w:cs="Courier New" w:hint="default"/>
      </w:rPr>
    </w:lvl>
    <w:lvl w:ilvl="2" w:tplc="040C0005" w:tentative="1">
      <w:start w:val="1"/>
      <w:numFmt w:val="bullet"/>
      <w:lvlText w:val=""/>
      <w:lvlJc w:val="left"/>
      <w:pPr>
        <w:ind w:left="2792" w:hanging="360"/>
      </w:pPr>
      <w:rPr>
        <w:rFonts w:ascii="Wingdings" w:hAnsi="Wingdings" w:hint="default"/>
      </w:rPr>
    </w:lvl>
    <w:lvl w:ilvl="3" w:tplc="040C0001" w:tentative="1">
      <w:start w:val="1"/>
      <w:numFmt w:val="bullet"/>
      <w:lvlText w:val=""/>
      <w:lvlJc w:val="left"/>
      <w:pPr>
        <w:ind w:left="3512" w:hanging="360"/>
      </w:pPr>
      <w:rPr>
        <w:rFonts w:ascii="Symbol" w:hAnsi="Symbol" w:hint="default"/>
      </w:rPr>
    </w:lvl>
    <w:lvl w:ilvl="4" w:tplc="040C0003" w:tentative="1">
      <w:start w:val="1"/>
      <w:numFmt w:val="bullet"/>
      <w:lvlText w:val="o"/>
      <w:lvlJc w:val="left"/>
      <w:pPr>
        <w:ind w:left="4232" w:hanging="360"/>
      </w:pPr>
      <w:rPr>
        <w:rFonts w:ascii="Courier New" w:hAnsi="Courier New" w:cs="Courier New" w:hint="default"/>
      </w:rPr>
    </w:lvl>
    <w:lvl w:ilvl="5" w:tplc="040C0005" w:tentative="1">
      <w:start w:val="1"/>
      <w:numFmt w:val="bullet"/>
      <w:lvlText w:val=""/>
      <w:lvlJc w:val="left"/>
      <w:pPr>
        <w:ind w:left="4952" w:hanging="360"/>
      </w:pPr>
      <w:rPr>
        <w:rFonts w:ascii="Wingdings" w:hAnsi="Wingdings" w:hint="default"/>
      </w:rPr>
    </w:lvl>
    <w:lvl w:ilvl="6" w:tplc="040C0001" w:tentative="1">
      <w:start w:val="1"/>
      <w:numFmt w:val="bullet"/>
      <w:lvlText w:val=""/>
      <w:lvlJc w:val="left"/>
      <w:pPr>
        <w:ind w:left="5672" w:hanging="360"/>
      </w:pPr>
      <w:rPr>
        <w:rFonts w:ascii="Symbol" w:hAnsi="Symbol" w:hint="default"/>
      </w:rPr>
    </w:lvl>
    <w:lvl w:ilvl="7" w:tplc="040C0003" w:tentative="1">
      <w:start w:val="1"/>
      <w:numFmt w:val="bullet"/>
      <w:lvlText w:val="o"/>
      <w:lvlJc w:val="left"/>
      <w:pPr>
        <w:ind w:left="6392" w:hanging="360"/>
      </w:pPr>
      <w:rPr>
        <w:rFonts w:ascii="Courier New" w:hAnsi="Courier New" w:cs="Courier New" w:hint="default"/>
      </w:rPr>
    </w:lvl>
    <w:lvl w:ilvl="8" w:tplc="040C0005" w:tentative="1">
      <w:start w:val="1"/>
      <w:numFmt w:val="bullet"/>
      <w:lvlText w:val=""/>
      <w:lvlJc w:val="left"/>
      <w:pPr>
        <w:ind w:left="7112" w:hanging="360"/>
      </w:pPr>
      <w:rPr>
        <w:rFonts w:ascii="Wingdings" w:hAnsi="Wingdings" w:hint="default"/>
      </w:rPr>
    </w:lvl>
  </w:abstractNum>
  <w:abstractNum w:abstractNumId="84" w15:restartNumberingAfterBreak="0">
    <w:nsid w:val="4CA46D90"/>
    <w:multiLevelType w:val="hybridMultilevel"/>
    <w:tmpl w:val="1B3415BE"/>
    <w:lvl w:ilvl="0" w:tplc="2EDE5454">
      <w:start w:val="7"/>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4DDB0119"/>
    <w:multiLevelType w:val="multilevel"/>
    <w:tmpl w:val="1E12E0F8"/>
    <w:styleLink w:val="Bleu"/>
    <w:lvl w:ilvl="0">
      <w:start w:val="1"/>
      <w:numFmt w:val="decimal"/>
      <w:lvlText w:val="%1"/>
      <w:lvlJc w:val="left"/>
      <w:pPr>
        <w:tabs>
          <w:tab w:val="num" w:pos="1008"/>
        </w:tabs>
        <w:ind w:left="1008" w:hanging="1008"/>
      </w:pPr>
      <w:rPr>
        <w:rFonts w:ascii="Arial" w:hAnsi="Arial" w:hint="default"/>
        <w:b w:val="0"/>
        <w:i w:val="0"/>
        <w:color w:val="44546A" w:themeColor="text2"/>
        <w:sz w:val="32"/>
      </w:rPr>
    </w:lvl>
    <w:lvl w:ilvl="1">
      <w:start w:val="1"/>
      <w:numFmt w:val="decimal"/>
      <w:lvlText w:val="%1.%2"/>
      <w:lvlJc w:val="left"/>
      <w:pPr>
        <w:tabs>
          <w:tab w:val="num" w:pos="1008"/>
        </w:tabs>
        <w:ind w:left="1008" w:hanging="1008"/>
      </w:pPr>
      <w:rPr>
        <w:rFonts w:ascii="Arial Gras" w:hAnsi="Arial Gras"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decimal"/>
      <w:lvlText w:val="%1.%2.%3"/>
      <w:lvlJc w:val="left"/>
      <w:pPr>
        <w:tabs>
          <w:tab w:val="num" w:pos="1008"/>
        </w:tabs>
        <w:ind w:left="1008" w:hanging="1008"/>
      </w:pPr>
      <w:rPr>
        <w:rFonts w:ascii="Arial Gras" w:hAnsi="Arial Gras" w:hint="default"/>
        <w:b/>
        <w:bCs w:val="0"/>
        <w:i w:val="0"/>
        <w:iCs w:val="0"/>
        <w:caps w:val="0"/>
        <w:smallCaps w:val="0"/>
        <w:strike w:val="0"/>
        <w:dstrike w:val="0"/>
        <w:noProof w:val="0"/>
        <w:vanish w:val="0"/>
        <w:color w:val="000000"/>
        <w:spacing w:val="0"/>
        <w:kern w:val="0"/>
        <w:position w:val="0"/>
        <w:sz w:val="20"/>
        <w:u w:val="none"/>
        <w:vertAlign w:val="baseline"/>
        <w:em w:val="none"/>
      </w:rPr>
    </w:lvl>
    <w:lvl w:ilvl="3">
      <w:start w:val="1"/>
      <w:numFmt w:val="decimal"/>
      <w:lvlText w:val="%1.%2.%3.%4"/>
      <w:lvlJc w:val="left"/>
      <w:pPr>
        <w:tabs>
          <w:tab w:val="num" w:pos="1008"/>
        </w:tabs>
        <w:ind w:left="1008" w:hanging="1008"/>
      </w:pPr>
      <w:rPr>
        <w:rFonts w:hAnsi="Arial Gras" w:hint="default"/>
        <w:b/>
        <w:i w:val="0"/>
        <w:sz w:val="20"/>
      </w:rPr>
    </w:lvl>
    <w:lvl w:ilvl="4">
      <w:start w:val="1"/>
      <w:numFmt w:val="decimal"/>
      <w:lvlText w:val="%1.%2.%3.%4.%5"/>
      <w:lvlJc w:val="left"/>
      <w:pPr>
        <w:tabs>
          <w:tab w:val="num" w:pos="1008"/>
        </w:tabs>
        <w:ind w:left="1008" w:hanging="1008"/>
      </w:pPr>
      <w:rPr>
        <w:rFonts w:ascii="Arial" w:hAnsi="Arial" w:hint="default"/>
        <w:b w:val="0"/>
        <w:bCs w:val="0"/>
        <w:i w:val="0"/>
        <w:iCs w:val="0"/>
        <w:caps w:val="0"/>
        <w:smallCaps w:val="0"/>
        <w:strike w:val="0"/>
        <w:dstrike w:val="0"/>
        <w:noProof w:val="0"/>
        <w:vanish w:val="0"/>
        <w:color w:val="000000"/>
        <w:spacing w:val="0"/>
        <w:kern w:val="0"/>
        <w:position w:val="0"/>
        <w:sz w:val="20"/>
        <w:u w:val="none"/>
        <w:vertAlign w:val="baseline"/>
        <w:em w:val="none"/>
      </w:rPr>
    </w:lvl>
    <w:lvl w:ilvl="5">
      <w:start w:val="1"/>
      <w:numFmt w:val="decimal"/>
      <w:lvlText w:val="%1.%2.%3.%4.%5.%6"/>
      <w:lvlJc w:val="left"/>
      <w:pPr>
        <w:tabs>
          <w:tab w:val="num" w:pos="1008"/>
        </w:tabs>
        <w:ind w:left="1008" w:hanging="1008"/>
      </w:pPr>
      <w:rPr>
        <w:rFonts w:hint="default"/>
      </w:rPr>
    </w:lvl>
    <w:lvl w:ilvl="6">
      <w:start w:val="1"/>
      <w:numFmt w:val="decimal"/>
      <w:lvlText w:val="%1.%2.%3.%4.%5.%6.%7"/>
      <w:lvlJc w:val="left"/>
      <w:pPr>
        <w:tabs>
          <w:tab w:val="num" w:pos="1008"/>
        </w:tabs>
        <w:ind w:left="1008" w:hanging="1008"/>
      </w:pPr>
      <w:rPr>
        <w:rFonts w:hint="default"/>
      </w:rPr>
    </w:lvl>
    <w:lvl w:ilvl="7">
      <w:start w:val="1"/>
      <w:numFmt w:val="decimal"/>
      <w:lvlText w:val="%1.%2.%3.%4.%5.%6.%7.%8"/>
      <w:lvlJc w:val="left"/>
      <w:pPr>
        <w:tabs>
          <w:tab w:val="num" w:pos="1008"/>
        </w:tabs>
        <w:ind w:left="1008" w:hanging="1008"/>
      </w:pPr>
      <w:rPr>
        <w:rFonts w:hint="default"/>
      </w:rPr>
    </w:lvl>
    <w:lvl w:ilvl="8">
      <w:start w:val="1"/>
      <w:numFmt w:val="decimal"/>
      <w:lvlText w:val="%1.%2.%3.%4.%5.%6.%7.%8.%9"/>
      <w:lvlJc w:val="left"/>
      <w:pPr>
        <w:tabs>
          <w:tab w:val="num" w:pos="1008"/>
        </w:tabs>
        <w:ind w:left="1008" w:hanging="1008"/>
      </w:pPr>
      <w:rPr>
        <w:rFonts w:hint="default"/>
      </w:rPr>
    </w:lvl>
  </w:abstractNum>
  <w:abstractNum w:abstractNumId="86" w15:restartNumberingAfterBreak="0">
    <w:nsid w:val="4FAB2A47"/>
    <w:multiLevelType w:val="hybridMultilevel"/>
    <w:tmpl w:val="9B8237E4"/>
    <w:lvl w:ilvl="0" w:tplc="7A6CDF78">
      <w:start w:val="1"/>
      <w:numFmt w:val="lowerLetter"/>
      <w:pStyle w:val="Style18"/>
      <w:lvlText w:val="(%1)"/>
      <w:lvlJc w:val="left"/>
      <w:pPr>
        <w:ind w:left="357" w:hanging="360"/>
      </w:pPr>
      <w:rPr>
        <w:rFonts w:hint="default"/>
      </w:rPr>
    </w:lvl>
    <w:lvl w:ilvl="1" w:tplc="040C0019" w:tentative="1">
      <w:start w:val="1"/>
      <w:numFmt w:val="lowerLetter"/>
      <w:lvlText w:val="%2."/>
      <w:lvlJc w:val="left"/>
      <w:pPr>
        <w:ind w:left="1077" w:hanging="360"/>
      </w:pPr>
    </w:lvl>
    <w:lvl w:ilvl="2" w:tplc="040C001B" w:tentative="1">
      <w:start w:val="1"/>
      <w:numFmt w:val="lowerRoman"/>
      <w:lvlText w:val="%3."/>
      <w:lvlJc w:val="right"/>
      <w:pPr>
        <w:ind w:left="1797" w:hanging="180"/>
      </w:pPr>
    </w:lvl>
    <w:lvl w:ilvl="3" w:tplc="040C000F" w:tentative="1">
      <w:start w:val="1"/>
      <w:numFmt w:val="decimal"/>
      <w:lvlText w:val="%4."/>
      <w:lvlJc w:val="left"/>
      <w:pPr>
        <w:ind w:left="2517" w:hanging="360"/>
      </w:pPr>
    </w:lvl>
    <w:lvl w:ilvl="4" w:tplc="040C0019" w:tentative="1">
      <w:start w:val="1"/>
      <w:numFmt w:val="lowerLetter"/>
      <w:lvlText w:val="%5."/>
      <w:lvlJc w:val="left"/>
      <w:pPr>
        <w:ind w:left="3237" w:hanging="360"/>
      </w:pPr>
    </w:lvl>
    <w:lvl w:ilvl="5" w:tplc="040C001B" w:tentative="1">
      <w:start w:val="1"/>
      <w:numFmt w:val="lowerRoman"/>
      <w:lvlText w:val="%6."/>
      <w:lvlJc w:val="right"/>
      <w:pPr>
        <w:ind w:left="3957" w:hanging="180"/>
      </w:pPr>
    </w:lvl>
    <w:lvl w:ilvl="6" w:tplc="040C000F" w:tentative="1">
      <w:start w:val="1"/>
      <w:numFmt w:val="decimal"/>
      <w:lvlText w:val="%7."/>
      <w:lvlJc w:val="left"/>
      <w:pPr>
        <w:ind w:left="4677" w:hanging="360"/>
      </w:pPr>
    </w:lvl>
    <w:lvl w:ilvl="7" w:tplc="040C0019" w:tentative="1">
      <w:start w:val="1"/>
      <w:numFmt w:val="lowerLetter"/>
      <w:lvlText w:val="%8."/>
      <w:lvlJc w:val="left"/>
      <w:pPr>
        <w:ind w:left="5397" w:hanging="360"/>
      </w:pPr>
    </w:lvl>
    <w:lvl w:ilvl="8" w:tplc="040C001B" w:tentative="1">
      <w:start w:val="1"/>
      <w:numFmt w:val="lowerRoman"/>
      <w:lvlText w:val="%9."/>
      <w:lvlJc w:val="right"/>
      <w:pPr>
        <w:ind w:left="6117" w:hanging="180"/>
      </w:pPr>
    </w:lvl>
  </w:abstractNum>
  <w:abstractNum w:abstractNumId="87" w15:restartNumberingAfterBreak="0">
    <w:nsid w:val="4FB04DC4"/>
    <w:multiLevelType w:val="hybridMultilevel"/>
    <w:tmpl w:val="61CE90F6"/>
    <w:lvl w:ilvl="0" w:tplc="CAEAE6FA">
      <w:start w:val="1"/>
      <w:numFmt w:val="bullet"/>
      <w:pStyle w:val="BulletsR1"/>
      <w:lvlText w:val=""/>
      <w:lvlJc w:val="left"/>
      <w:pPr>
        <w:tabs>
          <w:tab w:val="num" w:pos="1068"/>
        </w:tabs>
        <w:ind w:left="1068" w:hanging="360"/>
      </w:pPr>
      <w:rPr>
        <w:rFonts w:ascii="Wingdings" w:hAnsi="Wingdings" w:hint="default"/>
      </w:rPr>
    </w:lvl>
    <w:lvl w:ilvl="1" w:tplc="172C7154">
      <w:start w:val="1"/>
      <w:numFmt w:val="decimal"/>
      <w:lvlText w:val="%2."/>
      <w:lvlJc w:val="left"/>
      <w:pPr>
        <w:tabs>
          <w:tab w:val="num" w:pos="1788"/>
        </w:tabs>
        <w:ind w:left="1788" w:hanging="360"/>
      </w:pPr>
    </w:lvl>
    <w:lvl w:ilvl="2" w:tplc="040C0005">
      <w:start w:val="1"/>
      <w:numFmt w:val="bullet"/>
      <w:lvlText w:val=""/>
      <w:lvlJc w:val="left"/>
      <w:pPr>
        <w:tabs>
          <w:tab w:val="num" w:pos="2508"/>
        </w:tabs>
        <w:ind w:left="2508" w:hanging="360"/>
      </w:pPr>
      <w:rPr>
        <w:rFonts w:ascii="Wingdings" w:hAnsi="Wingdings" w:hint="default"/>
      </w:rPr>
    </w:lvl>
    <w:lvl w:ilvl="3" w:tplc="040C0001">
      <w:start w:val="1"/>
      <w:numFmt w:val="bullet"/>
      <w:lvlText w:val=""/>
      <w:lvlJc w:val="left"/>
      <w:pPr>
        <w:tabs>
          <w:tab w:val="num" w:pos="3228"/>
        </w:tabs>
        <w:ind w:left="3228" w:hanging="360"/>
      </w:pPr>
      <w:rPr>
        <w:rFonts w:ascii="Symbol" w:hAnsi="Symbol" w:hint="default"/>
      </w:rPr>
    </w:lvl>
    <w:lvl w:ilvl="4" w:tplc="040C0003">
      <w:start w:val="1"/>
      <w:numFmt w:val="bullet"/>
      <w:lvlText w:val="o"/>
      <w:lvlJc w:val="left"/>
      <w:pPr>
        <w:tabs>
          <w:tab w:val="num" w:pos="3948"/>
        </w:tabs>
        <w:ind w:left="3948" w:hanging="360"/>
      </w:pPr>
      <w:rPr>
        <w:rFonts w:ascii="Courier New" w:hAnsi="Courier New" w:cs="Courier New" w:hint="default"/>
      </w:rPr>
    </w:lvl>
    <w:lvl w:ilvl="5" w:tplc="040C0005">
      <w:start w:val="1"/>
      <w:numFmt w:val="bullet"/>
      <w:lvlText w:val=""/>
      <w:lvlJc w:val="left"/>
      <w:pPr>
        <w:tabs>
          <w:tab w:val="num" w:pos="4668"/>
        </w:tabs>
        <w:ind w:left="4668" w:hanging="360"/>
      </w:pPr>
      <w:rPr>
        <w:rFonts w:ascii="Wingdings" w:hAnsi="Wingdings" w:hint="default"/>
      </w:rPr>
    </w:lvl>
    <w:lvl w:ilvl="6" w:tplc="040C0001">
      <w:start w:val="1"/>
      <w:numFmt w:val="bullet"/>
      <w:lvlText w:val=""/>
      <w:lvlJc w:val="left"/>
      <w:pPr>
        <w:tabs>
          <w:tab w:val="num" w:pos="5388"/>
        </w:tabs>
        <w:ind w:left="5388" w:hanging="360"/>
      </w:pPr>
      <w:rPr>
        <w:rFonts w:ascii="Symbol" w:hAnsi="Symbol" w:hint="default"/>
      </w:rPr>
    </w:lvl>
    <w:lvl w:ilvl="7" w:tplc="040C0003">
      <w:start w:val="1"/>
      <w:numFmt w:val="bullet"/>
      <w:lvlText w:val="o"/>
      <w:lvlJc w:val="left"/>
      <w:pPr>
        <w:tabs>
          <w:tab w:val="num" w:pos="6108"/>
        </w:tabs>
        <w:ind w:left="6108" w:hanging="360"/>
      </w:pPr>
      <w:rPr>
        <w:rFonts w:ascii="Courier New" w:hAnsi="Courier New" w:cs="Courier New" w:hint="default"/>
      </w:rPr>
    </w:lvl>
    <w:lvl w:ilvl="8" w:tplc="040C0005">
      <w:start w:val="1"/>
      <w:numFmt w:val="bullet"/>
      <w:lvlText w:val=""/>
      <w:lvlJc w:val="left"/>
      <w:pPr>
        <w:tabs>
          <w:tab w:val="num" w:pos="6828"/>
        </w:tabs>
        <w:ind w:left="6828" w:hanging="360"/>
      </w:pPr>
      <w:rPr>
        <w:rFonts w:ascii="Wingdings" w:hAnsi="Wingdings" w:hint="default"/>
      </w:rPr>
    </w:lvl>
  </w:abstractNum>
  <w:abstractNum w:abstractNumId="88" w15:restartNumberingAfterBreak="0">
    <w:nsid w:val="518407CB"/>
    <w:multiLevelType w:val="hybridMultilevel"/>
    <w:tmpl w:val="525289DC"/>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52A840BF"/>
    <w:multiLevelType w:val="multilevel"/>
    <w:tmpl w:val="2D42A172"/>
    <w:lvl w:ilvl="0">
      <w:numFmt w:val="bullet"/>
      <w:lvlText w:val="•"/>
      <w:lvlJc w:val="left"/>
      <w:pPr>
        <w:ind w:left="787"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14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186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587"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30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02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4747"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46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187"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90" w15:restartNumberingAfterBreak="0">
    <w:nsid w:val="53A06ABC"/>
    <w:multiLevelType w:val="hybridMultilevel"/>
    <w:tmpl w:val="D77404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4AD4806"/>
    <w:multiLevelType w:val="hybridMultilevel"/>
    <w:tmpl w:val="89BEDBA2"/>
    <w:lvl w:ilvl="0" w:tplc="D4042F2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552701ED"/>
    <w:multiLevelType w:val="hybridMultilevel"/>
    <w:tmpl w:val="3EFEFB8C"/>
    <w:lvl w:ilvl="0" w:tplc="11EC09BE">
      <w:numFmt w:val="bullet"/>
      <w:lvlText w:val="-"/>
      <w:lvlJc w:val="left"/>
      <w:pPr>
        <w:ind w:left="502" w:hanging="360"/>
      </w:pPr>
      <w:rPr>
        <w:rFonts w:ascii="Arial" w:eastAsiaTheme="minorHAnsi" w:hAnsi="Arial"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93" w15:restartNumberingAfterBreak="0">
    <w:nsid w:val="55376133"/>
    <w:multiLevelType w:val="hybridMultilevel"/>
    <w:tmpl w:val="89B42B48"/>
    <w:styleLink w:val="Style1115"/>
    <w:lvl w:ilvl="0" w:tplc="89B42B48">
      <w:numFmt w:val="bullet"/>
      <w:lvlText w:val="-"/>
      <w:lvlJc w:val="left"/>
      <w:pPr>
        <w:ind w:left="720" w:hanging="360"/>
      </w:pPr>
      <w:rPr>
        <w:rFonts w:ascii="Calibri" w:eastAsia="Times New Roman" w:hAnsi="Calibri" w:cs="Arial Narro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56A2501D"/>
    <w:multiLevelType w:val="hybridMultilevel"/>
    <w:tmpl w:val="61568466"/>
    <w:styleLink w:val="FichtAufzaehlung3"/>
    <w:lvl w:ilvl="0" w:tplc="DC44A09C">
      <w:start w:val="1"/>
      <w:numFmt w:val="bullet"/>
      <w:lvlText w:val=""/>
      <w:lvlJc w:val="left"/>
      <w:pPr>
        <w:ind w:left="720" w:hanging="360"/>
      </w:pPr>
      <w:rPr>
        <w:rFonts w:ascii="Wingdings" w:hAnsi="Wingdings" w:cs="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57DB3547"/>
    <w:multiLevelType w:val="hybridMultilevel"/>
    <w:tmpl w:val="D128A49A"/>
    <w:lvl w:ilvl="0" w:tplc="B8A644EC">
      <w:numFmt w:val="bullet"/>
      <w:pStyle w:val="Paragraphe"/>
      <w:lvlText w:val="-"/>
      <w:lvlJc w:val="left"/>
      <w:pPr>
        <w:ind w:left="717" w:hanging="360"/>
      </w:pPr>
      <w:rPr>
        <w:rFonts w:ascii="Calibri" w:eastAsia="Calibri" w:hAnsi="Calibri" w:cs="Times New Roman" w:hint="default"/>
        <w:b w:val="0"/>
        <w:i w:val="0"/>
        <w:sz w:val="22"/>
      </w:rPr>
    </w:lvl>
    <w:lvl w:ilvl="1" w:tplc="5CB4C93A">
      <w:start w:val="1"/>
      <w:numFmt w:val="bullet"/>
      <w:lvlText w:val="o"/>
      <w:lvlJc w:val="left"/>
      <w:pPr>
        <w:ind w:left="1440" w:hanging="360"/>
      </w:pPr>
      <w:rPr>
        <w:rFonts w:ascii="Courier New" w:hAnsi="Courier New" w:cs="Courier New" w:hint="default"/>
      </w:rPr>
    </w:lvl>
    <w:lvl w:ilvl="2" w:tplc="6EA05276">
      <w:start w:val="1"/>
      <w:numFmt w:val="bullet"/>
      <w:lvlText w:val=""/>
      <w:lvlJc w:val="left"/>
      <w:pPr>
        <w:ind w:left="2160" w:hanging="360"/>
      </w:pPr>
      <w:rPr>
        <w:rFonts w:ascii="Wingdings" w:hAnsi="Wingdings" w:hint="default"/>
      </w:rPr>
    </w:lvl>
    <w:lvl w:ilvl="3" w:tplc="F7B09F04" w:tentative="1">
      <w:start w:val="1"/>
      <w:numFmt w:val="bullet"/>
      <w:lvlText w:val=""/>
      <w:lvlJc w:val="left"/>
      <w:pPr>
        <w:ind w:left="2880" w:hanging="360"/>
      </w:pPr>
      <w:rPr>
        <w:rFonts w:ascii="Symbol" w:hAnsi="Symbol" w:hint="default"/>
      </w:rPr>
    </w:lvl>
    <w:lvl w:ilvl="4" w:tplc="E2AA189A" w:tentative="1">
      <w:start w:val="1"/>
      <w:numFmt w:val="bullet"/>
      <w:lvlText w:val="o"/>
      <w:lvlJc w:val="left"/>
      <w:pPr>
        <w:ind w:left="3600" w:hanging="360"/>
      </w:pPr>
      <w:rPr>
        <w:rFonts w:ascii="Courier New" w:hAnsi="Courier New" w:cs="Courier New" w:hint="default"/>
      </w:rPr>
    </w:lvl>
    <w:lvl w:ilvl="5" w:tplc="4DA6477A" w:tentative="1">
      <w:start w:val="1"/>
      <w:numFmt w:val="bullet"/>
      <w:lvlText w:val=""/>
      <w:lvlJc w:val="left"/>
      <w:pPr>
        <w:ind w:left="4320" w:hanging="360"/>
      </w:pPr>
      <w:rPr>
        <w:rFonts w:ascii="Wingdings" w:hAnsi="Wingdings" w:hint="default"/>
      </w:rPr>
    </w:lvl>
    <w:lvl w:ilvl="6" w:tplc="8E108FEA" w:tentative="1">
      <w:start w:val="1"/>
      <w:numFmt w:val="bullet"/>
      <w:lvlText w:val=""/>
      <w:lvlJc w:val="left"/>
      <w:pPr>
        <w:ind w:left="5040" w:hanging="360"/>
      </w:pPr>
      <w:rPr>
        <w:rFonts w:ascii="Symbol" w:hAnsi="Symbol" w:hint="default"/>
      </w:rPr>
    </w:lvl>
    <w:lvl w:ilvl="7" w:tplc="6C3CA46A" w:tentative="1">
      <w:start w:val="1"/>
      <w:numFmt w:val="bullet"/>
      <w:lvlText w:val="o"/>
      <w:lvlJc w:val="left"/>
      <w:pPr>
        <w:ind w:left="5760" w:hanging="360"/>
      </w:pPr>
      <w:rPr>
        <w:rFonts w:ascii="Courier New" w:hAnsi="Courier New" w:cs="Courier New" w:hint="default"/>
      </w:rPr>
    </w:lvl>
    <w:lvl w:ilvl="8" w:tplc="F524E642" w:tentative="1">
      <w:start w:val="1"/>
      <w:numFmt w:val="bullet"/>
      <w:lvlText w:val=""/>
      <w:lvlJc w:val="left"/>
      <w:pPr>
        <w:ind w:left="6480" w:hanging="360"/>
      </w:pPr>
      <w:rPr>
        <w:rFonts w:ascii="Wingdings" w:hAnsi="Wingdings" w:hint="default"/>
      </w:rPr>
    </w:lvl>
  </w:abstractNum>
  <w:abstractNum w:abstractNumId="96" w15:restartNumberingAfterBreak="0">
    <w:nsid w:val="58C42D8D"/>
    <w:multiLevelType w:val="hybridMultilevel"/>
    <w:tmpl w:val="85242CB2"/>
    <w:lvl w:ilvl="0" w:tplc="BF36265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5BC97DC2"/>
    <w:multiLevelType w:val="multilevel"/>
    <w:tmpl w:val="DE90B510"/>
    <w:styleLink w:val="Orange"/>
    <w:lvl w:ilvl="0">
      <w:start w:val="1"/>
      <w:numFmt w:val="decimal"/>
      <w:lvlText w:val="%1"/>
      <w:lvlJc w:val="left"/>
      <w:pPr>
        <w:tabs>
          <w:tab w:val="num" w:pos="1008"/>
        </w:tabs>
        <w:ind w:left="1008" w:hanging="1008"/>
      </w:pPr>
      <w:rPr>
        <w:rFonts w:ascii="Arial" w:hAnsi="Arial" w:hint="default"/>
        <w:b w:val="0"/>
        <w:i w:val="0"/>
        <w:color w:val="A5A5A5" w:themeColor="accent3"/>
        <w:sz w:val="32"/>
      </w:rPr>
    </w:lvl>
    <w:lvl w:ilvl="1">
      <w:start w:val="1"/>
      <w:numFmt w:val="decimal"/>
      <w:lvlText w:val="%1.%2"/>
      <w:lvlJc w:val="left"/>
      <w:pPr>
        <w:tabs>
          <w:tab w:val="num" w:pos="1008"/>
        </w:tabs>
        <w:ind w:left="1008" w:hanging="1008"/>
      </w:pPr>
      <w:rPr>
        <w:rFonts w:ascii="Arial Gras" w:hAnsi="Arial Gras"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decimal"/>
      <w:lvlText w:val="%1.%2.%3"/>
      <w:lvlJc w:val="left"/>
      <w:pPr>
        <w:tabs>
          <w:tab w:val="num" w:pos="1008"/>
        </w:tabs>
        <w:ind w:left="1008" w:hanging="1008"/>
      </w:pPr>
      <w:rPr>
        <w:rFonts w:ascii="Arial Gras" w:hAnsi="Arial Gras" w:hint="default"/>
        <w:b/>
        <w:bCs w:val="0"/>
        <w:i w:val="0"/>
        <w:iCs w:val="0"/>
        <w:caps w:val="0"/>
        <w:smallCaps w:val="0"/>
        <w:strike w:val="0"/>
        <w:dstrike w:val="0"/>
        <w:noProof w:val="0"/>
        <w:vanish w:val="0"/>
        <w:color w:val="000000"/>
        <w:spacing w:val="0"/>
        <w:kern w:val="0"/>
        <w:position w:val="0"/>
        <w:sz w:val="20"/>
        <w:u w:val="none"/>
        <w:vertAlign w:val="baseline"/>
        <w:em w:val="none"/>
      </w:rPr>
    </w:lvl>
    <w:lvl w:ilvl="3">
      <w:start w:val="1"/>
      <w:numFmt w:val="decimal"/>
      <w:lvlText w:val="%1.%2.%3.%4"/>
      <w:lvlJc w:val="left"/>
      <w:pPr>
        <w:tabs>
          <w:tab w:val="num" w:pos="1008"/>
        </w:tabs>
        <w:ind w:left="1008" w:hanging="1008"/>
      </w:pPr>
      <w:rPr>
        <w:rFonts w:hAnsi="Arial Gras" w:hint="default"/>
        <w:b/>
        <w:i w:val="0"/>
        <w:sz w:val="20"/>
      </w:rPr>
    </w:lvl>
    <w:lvl w:ilvl="4">
      <w:start w:val="1"/>
      <w:numFmt w:val="decimal"/>
      <w:lvlText w:val="%1.%2.%3.%4.%5"/>
      <w:lvlJc w:val="left"/>
      <w:pPr>
        <w:tabs>
          <w:tab w:val="num" w:pos="1008"/>
        </w:tabs>
        <w:ind w:left="1008" w:hanging="1008"/>
      </w:pPr>
      <w:rPr>
        <w:rFonts w:ascii="Arial" w:hAnsi="Arial" w:hint="default"/>
        <w:b w:val="0"/>
        <w:bCs w:val="0"/>
        <w:i w:val="0"/>
        <w:iCs w:val="0"/>
        <w:caps w:val="0"/>
        <w:smallCaps w:val="0"/>
        <w:strike w:val="0"/>
        <w:dstrike w:val="0"/>
        <w:noProof w:val="0"/>
        <w:vanish w:val="0"/>
        <w:color w:val="000000"/>
        <w:spacing w:val="0"/>
        <w:kern w:val="0"/>
        <w:position w:val="0"/>
        <w:sz w:val="20"/>
        <w:u w:val="none"/>
        <w:vertAlign w:val="baseline"/>
        <w:em w:val="none"/>
      </w:rPr>
    </w:lvl>
    <w:lvl w:ilvl="5">
      <w:start w:val="1"/>
      <w:numFmt w:val="decimal"/>
      <w:lvlText w:val="%1.%2.%3.%4.%5.%6"/>
      <w:lvlJc w:val="left"/>
      <w:pPr>
        <w:tabs>
          <w:tab w:val="num" w:pos="1008"/>
        </w:tabs>
        <w:ind w:left="1008" w:hanging="1008"/>
      </w:pPr>
      <w:rPr>
        <w:rFonts w:hint="default"/>
      </w:rPr>
    </w:lvl>
    <w:lvl w:ilvl="6">
      <w:start w:val="1"/>
      <w:numFmt w:val="decimal"/>
      <w:lvlText w:val="%1.%2.%3.%4.%5.%6.%7"/>
      <w:lvlJc w:val="left"/>
      <w:pPr>
        <w:tabs>
          <w:tab w:val="num" w:pos="1008"/>
        </w:tabs>
        <w:ind w:left="1008" w:hanging="1008"/>
      </w:pPr>
      <w:rPr>
        <w:rFonts w:hint="default"/>
      </w:rPr>
    </w:lvl>
    <w:lvl w:ilvl="7">
      <w:start w:val="1"/>
      <w:numFmt w:val="decimal"/>
      <w:lvlText w:val="%1.%2.%3.%4.%5.%6.%7.%8"/>
      <w:lvlJc w:val="left"/>
      <w:pPr>
        <w:tabs>
          <w:tab w:val="num" w:pos="1008"/>
        </w:tabs>
        <w:ind w:left="1008" w:hanging="1008"/>
      </w:pPr>
      <w:rPr>
        <w:rFonts w:hint="default"/>
      </w:rPr>
    </w:lvl>
    <w:lvl w:ilvl="8">
      <w:start w:val="1"/>
      <w:numFmt w:val="decimal"/>
      <w:lvlText w:val="%1.%2.%3.%4.%5.%6.%7.%8.%9"/>
      <w:lvlJc w:val="left"/>
      <w:pPr>
        <w:tabs>
          <w:tab w:val="num" w:pos="1008"/>
        </w:tabs>
        <w:ind w:left="1008" w:hanging="1008"/>
      </w:pPr>
      <w:rPr>
        <w:rFonts w:hint="default"/>
      </w:rPr>
    </w:lvl>
  </w:abstractNum>
  <w:abstractNum w:abstractNumId="98" w15:restartNumberingAfterBreak="0">
    <w:nsid w:val="5CAD33E9"/>
    <w:multiLevelType w:val="multilevel"/>
    <w:tmpl w:val="2B70CDEC"/>
    <w:styleLink w:val="Style1"/>
    <w:lvl w:ilvl="0">
      <w:start w:val="1"/>
      <w:numFmt w:val="decimal"/>
      <w:lvlText w:val="%1."/>
      <w:lvlJc w:val="left"/>
      <w:pPr>
        <w:ind w:left="3154" w:hanging="432"/>
      </w:pPr>
      <w:rPr>
        <w:rFonts w:hint="default"/>
        <w:b w:val="0"/>
        <w:i w:val="0"/>
        <w:sz w:val="20"/>
        <w:szCs w:val="17"/>
      </w:rPr>
    </w:lvl>
    <w:lvl w:ilvl="1">
      <w:start w:val="1"/>
      <w:numFmt w:val="lowerRoman"/>
      <w:lvlText w:val="%2."/>
      <w:lvlJc w:val="left"/>
      <w:pPr>
        <w:ind w:left="3586" w:hanging="432"/>
      </w:pPr>
      <w:rPr>
        <w:rFonts w:hint="default"/>
      </w:rPr>
    </w:lvl>
    <w:lvl w:ilvl="2">
      <w:start w:val="1"/>
      <w:numFmt w:val="lowerLetter"/>
      <w:lvlText w:val="%3."/>
      <w:lvlJc w:val="right"/>
      <w:pPr>
        <w:ind w:left="4018" w:hanging="432"/>
      </w:pPr>
      <w:rPr>
        <w:rFonts w:hint="default"/>
      </w:rPr>
    </w:lvl>
    <w:lvl w:ilvl="3">
      <w:start w:val="1"/>
      <w:numFmt w:val="decimal"/>
      <w:lvlText w:val="%4."/>
      <w:lvlJc w:val="left"/>
      <w:pPr>
        <w:ind w:left="4450" w:hanging="432"/>
      </w:pPr>
      <w:rPr>
        <w:rFonts w:hint="default"/>
      </w:rPr>
    </w:lvl>
    <w:lvl w:ilvl="4">
      <w:start w:val="1"/>
      <w:numFmt w:val="lowerRoman"/>
      <w:lvlText w:val="%5."/>
      <w:lvlJc w:val="left"/>
      <w:pPr>
        <w:ind w:left="4882" w:hanging="432"/>
      </w:pPr>
      <w:rPr>
        <w:rFonts w:hint="default"/>
      </w:rPr>
    </w:lvl>
    <w:lvl w:ilvl="5">
      <w:start w:val="1"/>
      <w:numFmt w:val="lowerLetter"/>
      <w:lvlText w:val="%6."/>
      <w:lvlJc w:val="right"/>
      <w:pPr>
        <w:ind w:left="5314" w:hanging="432"/>
      </w:pPr>
      <w:rPr>
        <w:rFonts w:hint="default"/>
      </w:rPr>
    </w:lvl>
    <w:lvl w:ilvl="6">
      <w:start w:val="1"/>
      <w:numFmt w:val="decimal"/>
      <w:lvlText w:val="%7."/>
      <w:lvlJc w:val="left"/>
      <w:pPr>
        <w:ind w:left="5746" w:hanging="432"/>
      </w:pPr>
      <w:rPr>
        <w:rFonts w:hint="default"/>
      </w:rPr>
    </w:lvl>
    <w:lvl w:ilvl="7">
      <w:start w:val="1"/>
      <w:numFmt w:val="lowerRoman"/>
      <w:lvlText w:val="%8."/>
      <w:lvlJc w:val="left"/>
      <w:pPr>
        <w:ind w:left="6178" w:hanging="432"/>
      </w:pPr>
      <w:rPr>
        <w:rFonts w:hint="default"/>
      </w:rPr>
    </w:lvl>
    <w:lvl w:ilvl="8">
      <w:start w:val="1"/>
      <w:numFmt w:val="lowerLetter"/>
      <w:lvlText w:val="%9."/>
      <w:lvlJc w:val="right"/>
      <w:pPr>
        <w:ind w:left="6610" w:hanging="432"/>
      </w:pPr>
      <w:rPr>
        <w:rFonts w:hint="default"/>
      </w:rPr>
    </w:lvl>
  </w:abstractNum>
  <w:abstractNum w:abstractNumId="99" w15:restartNumberingAfterBreak="0">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5E536B40"/>
    <w:multiLevelType w:val="multilevel"/>
    <w:tmpl w:val="CB74D2BA"/>
    <w:lvl w:ilvl="0">
      <w:start w:val="1"/>
      <w:numFmt w:val="lowerRoman"/>
      <w:pStyle w:val="Listenumro2"/>
      <w:lvlText w:val="%1."/>
      <w:lvlJc w:val="left"/>
      <w:pPr>
        <w:ind w:left="3154" w:hanging="432"/>
      </w:pPr>
      <w:rPr>
        <w:rFonts w:hint="default"/>
        <w:b w:val="0"/>
        <w:i w:val="0"/>
        <w:sz w:val="20"/>
      </w:rPr>
    </w:lvl>
    <w:lvl w:ilvl="1">
      <w:start w:val="1"/>
      <w:numFmt w:val="lowerLetter"/>
      <w:lvlText w:val="%2."/>
      <w:lvlJc w:val="left"/>
      <w:pPr>
        <w:ind w:left="3586" w:hanging="432"/>
      </w:pPr>
      <w:rPr>
        <w:rFonts w:hint="default"/>
      </w:rPr>
    </w:lvl>
    <w:lvl w:ilvl="2">
      <w:start w:val="1"/>
      <w:numFmt w:val="lowerRoman"/>
      <w:lvlText w:val="%3."/>
      <w:lvlJc w:val="right"/>
      <w:pPr>
        <w:ind w:left="4018" w:hanging="432"/>
      </w:pPr>
      <w:rPr>
        <w:rFonts w:hint="default"/>
      </w:rPr>
    </w:lvl>
    <w:lvl w:ilvl="3">
      <w:start w:val="1"/>
      <w:numFmt w:val="decimal"/>
      <w:lvlText w:val="%4."/>
      <w:lvlJc w:val="left"/>
      <w:pPr>
        <w:ind w:left="4738" w:hanging="360"/>
      </w:pPr>
      <w:rPr>
        <w:rFonts w:hint="default"/>
      </w:rPr>
    </w:lvl>
    <w:lvl w:ilvl="4">
      <w:start w:val="1"/>
      <w:numFmt w:val="lowerLetter"/>
      <w:lvlText w:val="%5."/>
      <w:lvlJc w:val="left"/>
      <w:pPr>
        <w:ind w:left="5170" w:hanging="360"/>
      </w:pPr>
      <w:rPr>
        <w:rFonts w:hint="default"/>
      </w:rPr>
    </w:lvl>
    <w:lvl w:ilvl="5">
      <w:start w:val="1"/>
      <w:numFmt w:val="lowerRoman"/>
      <w:lvlText w:val="%6."/>
      <w:lvlJc w:val="right"/>
      <w:pPr>
        <w:ind w:left="5602" w:hanging="360"/>
      </w:pPr>
      <w:rPr>
        <w:rFonts w:hint="default"/>
      </w:rPr>
    </w:lvl>
    <w:lvl w:ilvl="6">
      <w:start w:val="1"/>
      <w:numFmt w:val="decimal"/>
      <w:lvlText w:val="%7."/>
      <w:lvlJc w:val="left"/>
      <w:pPr>
        <w:ind w:left="6034" w:hanging="360"/>
      </w:pPr>
      <w:rPr>
        <w:rFonts w:hint="default"/>
      </w:rPr>
    </w:lvl>
    <w:lvl w:ilvl="7">
      <w:start w:val="1"/>
      <w:numFmt w:val="lowerLetter"/>
      <w:lvlText w:val="%8."/>
      <w:lvlJc w:val="left"/>
      <w:pPr>
        <w:ind w:left="6466" w:hanging="360"/>
      </w:pPr>
      <w:rPr>
        <w:rFonts w:hint="default"/>
      </w:rPr>
    </w:lvl>
    <w:lvl w:ilvl="8">
      <w:start w:val="1"/>
      <w:numFmt w:val="lowerRoman"/>
      <w:lvlText w:val="%9."/>
      <w:lvlJc w:val="right"/>
      <w:pPr>
        <w:ind w:left="6898" w:hanging="360"/>
      </w:pPr>
      <w:rPr>
        <w:rFonts w:hint="default"/>
      </w:rPr>
    </w:lvl>
  </w:abstractNum>
  <w:abstractNum w:abstractNumId="101" w15:restartNumberingAfterBreak="0">
    <w:nsid w:val="5E5656B6"/>
    <w:multiLevelType w:val="hybridMultilevel"/>
    <w:tmpl w:val="83746010"/>
    <w:lvl w:ilvl="0" w:tplc="C41AA14E">
      <w:start w:val="1"/>
      <w:numFmt w:val="lowerLetter"/>
      <w:pStyle w:val="Smallletters"/>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2" w15:restartNumberingAfterBreak="0">
    <w:nsid w:val="5F772CF4"/>
    <w:multiLevelType w:val="multilevel"/>
    <w:tmpl w:val="DB642FDA"/>
    <w:lvl w:ilvl="0">
      <w:start w:val="1"/>
      <w:numFmt w:val="decimal"/>
      <w:pStyle w:val="StyleTitre1Justifi"/>
      <w:lvlText w:val="%1."/>
      <w:lvlJc w:val="left"/>
      <w:pPr>
        <w:tabs>
          <w:tab w:val="num" w:pos="644"/>
        </w:tabs>
        <w:ind w:left="644" w:hanging="360"/>
      </w:pPr>
    </w:lvl>
    <w:lvl w:ilvl="1">
      <w:start w:val="1"/>
      <w:numFmt w:val="decimal"/>
      <w:lvlText w:val="%1.%2."/>
      <w:lvlJc w:val="left"/>
      <w:pPr>
        <w:tabs>
          <w:tab w:val="num" w:pos="792"/>
        </w:tabs>
        <w:ind w:left="792" w:hanging="432"/>
      </w:pPr>
      <w:rPr>
        <w:u w:val="none"/>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3" w15:restartNumberingAfterBreak="0">
    <w:nsid w:val="617E7AB7"/>
    <w:multiLevelType w:val="hybridMultilevel"/>
    <w:tmpl w:val="0DF6D2E6"/>
    <w:lvl w:ilvl="0" w:tplc="3BC0BE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9063C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55EBB5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BAF02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02711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EA924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C68B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7A4D0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F485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618D1700"/>
    <w:multiLevelType w:val="hybridMultilevel"/>
    <w:tmpl w:val="1D246BEE"/>
    <w:lvl w:ilvl="0" w:tplc="EE5001FC">
      <w:start w:val="1"/>
      <w:numFmt w:val="bullet"/>
      <w:pStyle w:val="BoulletsR1"/>
      <w:lvlText w:val=""/>
      <w:lvlJc w:val="left"/>
      <w:pPr>
        <w:ind w:left="1080" w:hanging="360"/>
      </w:pPr>
      <w:rPr>
        <w:rFonts w:ascii="Wingdings" w:hAnsi="Wingdings" w:hint="default"/>
      </w:rPr>
    </w:lvl>
    <w:lvl w:ilvl="1" w:tplc="716A88FE" w:tentative="1">
      <w:start w:val="1"/>
      <w:numFmt w:val="bullet"/>
      <w:lvlText w:val="o"/>
      <w:lvlJc w:val="left"/>
      <w:pPr>
        <w:ind w:left="1800" w:hanging="360"/>
      </w:pPr>
      <w:rPr>
        <w:rFonts w:ascii="Courier New" w:hAnsi="Courier New" w:cs="Courier New" w:hint="default"/>
      </w:rPr>
    </w:lvl>
    <w:lvl w:ilvl="2" w:tplc="0414F3A4" w:tentative="1">
      <w:start w:val="1"/>
      <w:numFmt w:val="bullet"/>
      <w:lvlText w:val=""/>
      <w:lvlJc w:val="left"/>
      <w:pPr>
        <w:ind w:left="2520" w:hanging="360"/>
      </w:pPr>
      <w:rPr>
        <w:rFonts w:ascii="Wingdings" w:hAnsi="Wingdings" w:hint="default"/>
      </w:rPr>
    </w:lvl>
    <w:lvl w:ilvl="3" w:tplc="7BF4BBB8" w:tentative="1">
      <w:start w:val="1"/>
      <w:numFmt w:val="bullet"/>
      <w:lvlText w:val=""/>
      <w:lvlJc w:val="left"/>
      <w:pPr>
        <w:ind w:left="3240" w:hanging="360"/>
      </w:pPr>
      <w:rPr>
        <w:rFonts w:ascii="Symbol" w:hAnsi="Symbol" w:hint="default"/>
      </w:rPr>
    </w:lvl>
    <w:lvl w:ilvl="4" w:tplc="FA14719E" w:tentative="1">
      <w:start w:val="1"/>
      <w:numFmt w:val="bullet"/>
      <w:lvlText w:val="o"/>
      <w:lvlJc w:val="left"/>
      <w:pPr>
        <w:ind w:left="3960" w:hanging="360"/>
      </w:pPr>
      <w:rPr>
        <w:rFonts w:ascii="Courier New" w:hAnsi="Courier New" w:cs="Courier New" w:hint="default"/>
      </w:rPr>
    </w:lvl>
    <w:lvl w:ilvl="5" w:tplc="5406CD62" w:tentative="1">
      <w:start w:val="1"/>
      <w:numFmt w:val="bullet"/>
      <w:lvlText w:val=""/>
      <w:lvlJc w:val="left"/>
      <w:pPr>
        <w:ind w:left="4680" w:hanging="360"/>
      </w:pPr>
      <w:rPr>
        <w:rFonts w:ascii="Wingdings" w:hAnsi="Wingdings" w:hint="default"/>
      </w:rPr>
    </w:lvl>
    <w:lvl w:ilvl="6" w:tplc="C9A2C7DE" w:tentative="1">
      <w:start w:val="1"/>
      <w:numFmt w:val="bullet"/>
      <w:lvlText w:val=""/>
      <w:lvlJc w:val="left"/>
      <w:pPr>
        <w:ind w:left="5400" w:hanging="360"/>
      </w:pPr>
      <w:rPr>
        <w:rFonts w:ascii="Symbol" w:hAnsi="Symbol" w:hint="default"/>
      </w:rPr>
    </w:lvl>
    <w:lvl w:ilvl="7" w:tplc="2CB6C420" w:tentative="1">
      <w:start w:val="1"/>
      <w:numFmt w:val="bullet"/>
      <w:lvlText w:val="o"/>
      <w:lvlJc w:val="left"/>
      <w:pPr>
        <w:ind w:left="6120" w:hanging="360"/>
      </w:pPr>
      <w:rPr>
        <w:rFonts w:ascii="Courier New" w:hAnsi="Courier New" w:cs="Courier New" w:hint="default"/>
      </w:rPr>
    </w:lvl>
    <w:lvl w:ilvl="8" w:tplc="BCF80656" w:tentative="1">
      <w:start w:val="1"/>
      <w:numFmt w:val="bullet"/>
      <w:lvlText w:val=""/>
      <w:lvlJc w:val="left"/>
      <w:pPr>
        <w:ind w:left="6840" w:hanging="360"/>
      </w:pPr>
      <w:rPr>
        <w:rFonts w:ascii="Wingdings" w:hAnsi="Wingdings" w:hint="default"/>
      </w:rPr>
    </w:lvl>
  </w:abstractNum>
  <w:abstractNum w:abstractNumId="105" w15:restartNumberingAfterBreak="0">
    <w:nsid w:val="61EA2ABA"/>
    <w:multiLevelType w:val="hybridMultilevel"/>
    <w:tmpl w:val="BE4AD7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62383A6E"/>
    <w:multiLevelType w:val="hybridMultilevel"/>
    <w:tmpl w:val="78A24E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35A445B"/>
    <w:multiLevelType w:val="multilevel"/>
    <w:tmpl w:val="382086A2"/>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64A84633"/>
    <w:multiLevelType w:val="hybridMultilevel"/>
    <w:tmpl w:val="1BD4DB4A"/>
    <w:lvl w:ilvl="0" w:tplc="F864AC44">
      <w:start w:val="1"/>
      <w:numFmt w:val="bullet"/>
      <w:lvlText w:val=""/>
      <w:lvlJc w:val="left"/>
      <w:pPr>
        <w:tabs>
          <w:tab w:val="num" w:pos="1068"/>
        </w:tabs>
        <w:ind w:left="1068" w:hanging="360"/>
      </w:pPr>
      <w:rPr>
        <w:rFonts w:ascii="Wingdings" w:hAnsi="Wingdings" w:hint="default"/>
      </w:rPr>
    </w:lvl>
    <w:lvl w:ilvl="1" w:tplc="172C7154">
      <w:start w:val="1"/>
      <w:numFmt w:val="decimal"/>
      <w:lvlText w:val="%2."/>
      <w:lvlJc w:val="left"/>
      <w:pPr>
        <w:tabs>
          <w:tab w:val="num" w:pos="1788"/>
        </w:tabs>
        <w:ind w:left="1788" w:hanging="360"/>
      </w:pPr>
      <w:rPr>
        <w:rFonts w:hint="default"/>
      </w:rPr>
    </w:lvl>
    <w:lvl w:ilvl="2" w:tplc="594AE96C">
      <w:start w:val="1"/>
      <w:numFmt w:val="bullet"/>
      <w:pStyle w:val="Boullets3"/>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09" w15:restartNumberingAfterBreak="0">
    <w:nsid w:val="664C3E27"/>
    <w:multiLevelType w:val="hybridMultilevel"/>
    <w:tmpl w:val="24B239A0"/>
    <w:styleLink w:val="PucesTecsult1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66DD74D4"/>
    <w:multiLevelType w:val="hybridMultilevel"/>
    <w:tmpl w:val="9C30548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671550EF"/>
    <w:multiLevelType w:val="hybridMultilevel"/>
    <w:tmpl w:val="48B848B2"/>
    <w:lvl w:ilvl="0" w:tplc="040C0001">
      <w:start w:val="1"/>
      <w:numFmt w:val="bullet"/>
      <w:pStyle w:val="Flche"/>
      <w:lvlText w:val=""/>
      <w:lvlJc w:val="left"/>
      <w:pPr>
        <w:ind w:left="360" w:hanging="360"/>
      </w:pPr>
      <w:rPr>
        <w:rFonts w:ascii="Wingdings" w:hAnsi="Wingdings" w:hint="default"/>
        <w:sz w:val="22"/>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2" w15:restartNumberingAfterBreak="0">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7DC34FB"/>
    <w:multiLevelType w:val="hybridMultilevel"/>
    <w:tmpl w:val="3E2EEF10"/>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688E556D"/>
    <w:multiLevelType w:val="hybridMultilevel"/>
    <w:tmpl w:val="09FA184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68E27D43"/>
    <w:multiLevelType w:val="multilevel"/>
    <w:tmpl w:val="6E7AA054"/>
    <w:styleLink w:val="Style3"/>
    <w:lvl w:ilvl="0">
      <w:start w:val="1"/>
      <w:numFmt w:val="decimal"/>
      <w:lvlText w:val="%1"/>
      <w:lvlJc w:val="left"/>
      <w:pPr>
        <w:tabs>
          <w:tab w:val="num" w:pos="1008"/>
        </w:tabs>
        <w:ind w:left="1008" w:hanging="1008"/>
      </w:pPr>
      <w:rPr>
        <w:rFonts w:ascii="Arial" w:hAnsi="Arial" w:hint="default"/>
        <w:b w:val="0"/>
        <w:i w:val="0"/>
        <w:color w:val="FFC000" w:themeColor="accent4"/>
        <w:sz w:val="32"/>
      </w:rPr>
    </w:lvl>
    <w:lvl w:ilvl="1">
      <w:start w:val="1"/>
      <w:numFmt w:val="decimal"/>
      <w:lvlText w:val="%1.%2"/>
      <w:lvlJc w:val="left"/>
      <w:pPr>
        <w:tabs>
          <w:tab w:val="num" w:pos="1008"/>
        </w:tabs>
        <w:ind w:left="1008" w:hanging="1008"/>
      </w:pPr>
      <w:rPr>
        <w:rFonts w:ascii="Arial Gras" w:hAnsi="Arial Gras"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decimal"/>
      <w:lvlText w:val="%1.%2.%3"/>
      <w:lvlJc w:val="left"/>
      <w:pPr>
        <w:tabs>
          <w:tab w:val="num" w:pos="1008"/>
        </w:tabs>
        <w:ind w:left="1008" w:hanging="1008"/>
      </w:pPr>
      <w:rPr>
        <w:rFonts w:ascii="Arial Gras" w:hAnsi="Arial Gras" w:hint="default"/>
        <w:b/>
        <w:bCs w:val="0"/>
        <w:i w:val="0"/>
        <w:iCs w:val="0"/>
        <w:caps w:val="0"/>
        <w:smallCaps w:val="0"/>
        <w:strike w:val="0"/>
        <w:dstrike w:val="0"/>
        <w:noProof w:val="0"/>
        <w:vanish w:val="0"/>
        <w:color w:val="000000"/>
        <w:spacing w:val="0"/>
        <w:kern w:val="0"/>
        <w:position w:val="0"/>
        <w:sz w:val="20"/>
        <w:u w:val="none"/>
        <w:vertAlign w:val="baseline"/>
        <w:em w:val="none"/>
      </w:rPr>
    </w:lvl>
    <w:lvl w:ilvl="3">
      <w:start w:val="1"/>
      <w:numFmt w:val="decimal"/>
      <w:lvlText w:val="%1.%2.%3.%4"/>
      <w:lvlJc w:val="left"/>
      <w:pPr>
        <w:tabs>
          <w:tab w:val="num" w:pos="1008"/>
        </w:tabs>
        <w:ind w:left="1008" w:hanging="1008"/>
      </w:pPr>
      <w:rPr>
        <w:rFonts w:hAnsi="Arial Gras" w:hint="default"/>
        <w:b/>
        <w:i w:val="0"/>
        <w:sz w:val="20"/>
      </w:rPr>
    </w:lvl>
    <w:lvl w:ilvl="4">
      <w:start w:val="1"/>
      <w:numFmt w:val="decimal"/>
      <w:lvlText w:val="%1.%2.%3.%4.%5"/>
      <w:lvlJc w:val="left"/>
      <w:pPr>
        <w:tabs>
          <w:tab w:val="num" w:pos="1008"/>
        </w:tabs>
        <w:ind w:left="1008" w:hanging="1008"/>
      </w:pPr>
      <w:rPr>
        <w:rFonts w:ascii="Arial" w:hAnsi="Arial" w:hint="default"/>
        <w:b w:val="0"/>
        <w:bCs w:val="0"/>
        <w:i w:val="0"/>
        <w:iCs w:val="0"/>
        <w:caps w:val="0"/>
        <w:smallCaps w:val="0"/>
        <w:strike w:val="0"/>
        <w:dstrike w:val="0"/>
        <w:noProof w:val="0"/>
        <w:vanish w:val="0"/>
        <w:color w:val="000000"/>
        <w:spacing w:val="0"/>
        <w:kern w:val="0"/>
        <w:position w:val="0"/>
        <w:sz w:val="20"/>
        <w:u w:val="none"/>
        <w:vertAlign w:val="baseline"/>
        <w:em w:val="none"/>
      </w:rPr>
    </w:lvl>
    <w:lvl w:ilvl="5">
      <w:start w:val="1"/>
      <w:numFmt w:val="decimal"/>
      <w:lvlText w:val="%1.%2.%3.%4.%5.%6"/>
      <w:lvlJc w:val="left"/>
      <w:pPr>
        <w:tabs>
          <w:tab w:val="num" w:pos="1008"/>
        </w:tabs>
        <w:ind w:left="1008" w:hanging="1008"/>
      </w:pPr>
      <w:rPr>
        <w:rFonts w:hint="default"/>
      </w:rPr>
    </w:lvl>
    <w:lvl w:ilvl="6">
      <w:start w:val="1"/>
      <w:numFmt w:val="decimal"/>
      <w:lvlText w:val="%1.%2.%3.%4.%5.%6.%7"/>
      <w:lvlJc w:val="left"/>
      <w:pPr>
        <w:tabs>
          <w:tab w:val="num" w:pos="1008"/>
        </w:tabs>
        <w:ind w:left="1008" w:hanging="1008"/>
      </w:pPr>
      <w:rPr>
        <w:rFonts w:hint="default"/>
      </w:rPr>
    </w:lvl>
    <w:lvl w:ilvl="7">
      <w:start w:val="1"/>
      <w:numFmt w:val="decimal"/>
      <w:lvlText w:val="%1.%2.%3.%4.%5.%6.%7.%8"/>
      <w:lvlJc w:val="left"/>
      <w:pPr>
        <w:tabs>
          <w:tab w:val="num" w:pos="1008"/>
        </w:tabs>
        <w:ind w:left="1008" w:hanging="1008"/>
      </w:pPr>
      <w:rPr>
        <w:rFonts w:hint="default"/>
      </w:rPr>
    </w:lvl>
    <w:lvl w:ilvl="8">
      <w:start w:val="1"/>
      <w:numFmt w:val="decimal"/>
      <w:lvlText w:val="%1.%2.%3.%4.%5.%6.%7.%8.%9"/>
      <w:lvlJc w:val="left"/>
      <w:pPr>
        <w:tabs>
          <w:tab w:val="num" w:pos="1008"/>
        </w:tabs>
        <w:ind w:left="1008" w:hanging="1008"/>
      </w:pPr>
      <w:rPr>
        <w:rFonts w:hint="default"/>
      </w:rPr>
    </w:lvl>
  </w:abstractNum>
  <w:abstractNum w:abstractNumId="116" w15:restartNumberingAfterBreak="0">
    <w:nsid w:val="692B6D4A"/>
    <w:multiLevelType w:val="hybridMultilevel"/>
    <w:tmpl w:val="69820AC0"/>
    <w:styleLink w:val="Style4import43"/>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696E65AB"/>
    <w:multiLevelType w:val="hybridMultilevel"/>
    <w:tmpl w:val="1360C1BC"/>
    <w:lvl w:ilvl="0" w:tplc="CD2C8CF2">
      <w:start w:val="1"/>
      <w:numFmt w:val="decimal"/>
      <w:pStyle w:val="Style1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697E4B99"/>
    <w:multiLevelType w:val="hybridMultilevel"/>
    <w:tmpl w:val="05DE8746"/>
    <w:lvl w:ilvl="0" w:tplc="BF36265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98A1E6F"/>
    <w:multiLevelType w:val="hybridMultilevel"/>
    <w:tmpl w:val="24DECE66"/>
    <w:lvl w:ilvl="0" w:tplc="992EDF00">
      <w:start w:val="1"/>
      <w:numFmt w:val="bullet"/>
      <w:pStyle w:val="PL2"/>
      <w:lvlText w:val=""/>
      <w:lvlPicBulletId w:val="0"/>
      <w:lvlJc w:val="left"/>
      <w:pPr>
        <w:ind w:left="1069" w:hanging="360"/>
      </w:pPr>
      <w:rPr>
        <w:rFonts w:ascii="Symbol" w:hAnsi="Symbol" w:hint="default"/>
        <w:color w:val="auto"/>
        <w:sz w:val="24"/>
      </w:rPr>
    </w:lvl>
    <w:lvl w:ilvl="1" w:tplc="85709D2E" w:tentative="1">
      <w:start w:val="1"/>
      <w:numFmt w:val="bullet"/>
      <w:lvlText w:val="o"/>
      <w:lvlJc w:val="left"/>
      <w:pPr>
        <w:ind w:left="2149" w:hanging="360"/>
      </w:pPr>
      <w:rPr>
        <w:rFonts w:ascii="Courier New" w:hAnsi="Courier New" w:cs="Courier New" w:hint="default"/>
      </w:rPr>
    </w:lvl>
    <w:lvl w:ilvl="2" w:tplc="90E40CF2" w:tentative="1">
      <w:start w:val="1"/>
      <w:numFmt w:val="bullet"/>
      <w:lvlText w:val=""/>
      <w:lvlJc w:val="left"/>
      <w:pPr>
        <w:ind w:left="2869" w:hanging="360"/>
      </w:pPr>
      <w:rPr>
        <w:rFonts w:ascii="Wingdings" w:hAnsi="Wingdings" w:hint="default"/>
      </w:rPr>
    </w:lvl>
    <w:lvl w:ilvl="3" w:tplc="01D80CBC" w:tentative="1">
      <w:start w:val="1"/>
      <w:numFmt w:val="bullet"/>
      <w:lvlText w:val=""/>
      <w:lvlJc w:val="left"/>
      <w:pPr>
        <w:ind w:left="3589" w:hanging="360"/>
      </w:pPr>
      <w:rPr>
        <w:rFonts w:ascii="Symbol" w:hAnsi="Symbol" w:hint="default"/>
      </w:rPr>
    </w:lvl>
    <w:lvl w:ilvl="4" w:tplc="D4E01DAC" w:tentative="1">
      <w:start w:val="1"/>
      <w:numFmt w:val="bullet"/>
      <w:lvlText w:val="o"/>
      <w:lvlJc w:val="left"/>
      <w:pPr>
        <w:ind w:left="4309" w:hanging="360"/>
      </w:pPr>
      <w:rPr>
        <w:rFonts w:ascii="Courier New" w:hAnsi="Courier New" w:cs="Courier New" w:hint="default"/>
      </w:rPr>
    </w:lvl>
    <w:lvl w:ilvl="5" w:tplc="D1EE0D5C" w:tentative="1">
      <w:start w:val="1"/>
      <w:numFmt w:val="bullet"/>
      <w:lvlText w:val=""/>
      <w:lvlJc w:val="left"/>
      <w:pPr>
        <w:ind w:left="5029" w:hanging="360"/>
      </w:pPr>
      <w:rPr>
        <w:rFonts w:ascii="Wingdings" w:hAnsi="Wingdings" w:hint="default"/>
      </w:rPr>
    </w:lvl>
    <w:lvl w:ilvl="6" w:tplc="E894FCB8" w:tentative="1">
      <w:start w:val="1"/>
      <w:numFmt w:val="bullet"/>
      <w:lvlText w:val=""/>
      <w:lvlJc w:val="left"/>
      <w:pPr>
        <w:ind w:left="5749" w:hanging="360"/>
      </w:pPr>
      <w:rPr>
        <w:rFonts w:ascii="Symbol" w:hAnsi="Symbol" w:hint="default"/>
      </w:rPr>
    </w:lvl>
    <w:lvl w:ilvl="7" w:tplc="E0B4D40C" w:tentative="1">
      <w:start w:val="1"/>
      <w:numFmt w:val="bullet"/>
      <w:lvlText w:val="o"/>
      <w:lvlJc w:val="left"/>
      <w:pPr>
        <w:ind w:left="6469" w:hanging="360"/>
      </w:pPr>
      <w:rPr>
        <w:rFonts w:ascii="Courier New" w:hAnsi="Courier New" w:cs="Courier New" w:hint="default"/>
      </w:rPr>
    </w:lvl>
    <w:lvl w:ilvl="8" w:tplc="5276FF18" w:tentative="1">
      <w:start w:val="1"/>
      <w:numFmt w:val="bullet"/>
      <w:lvlText w:val=""/>
      <w:lvlJc w:val="left"/>
      <w:pPr>
        <w:ind w:left="7189" w:hanging="360"/>
      </w:pPr>
      <w:rPr>
        <w:rFonts w:ascii="Wingdings" w:hAnsi="Wingdings" w:hint="default"/>
      </w:rPr>
    </w:lvl>
  </w:abstractNum>
  <w:abstractNum w:abstractNumId="120" w15:restartNumberingAfterBreak="0">
    <w:nsid w:val="69ED68CD"/>
    <w:multiLevelType w:val="hybridMultilevel"/>
    <w:tmpl w:val="A11E7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AB9000D"/>
    <w:multiLevelType w:val="hybridMultilevel"/>
    <w:tmpl w:val="9C30548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ABE4BCD"/>
    <w:multiLevelType w:val="singleLevel"/>
    <w:tmpl w:val="158E264A"/>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123" w15:restartNumberingAfterBreak="0">
    <w:nsid w:val="6B782CA5"/>
    <w:multiLevelType w:val="multilevel"/>
    <w:tmpl w:val="37C60274"/>
    <w:lvl w:ilvl="0">
      <w:start w:val="10"/>
      <w:numFmt w:val="decimal"/>
      <w:lvlText w:val="%1."/>
      <w:lvlJc w:val="left"/>
      <w:pPr>
        <w:ind w:left="480" w:hanging="480"/>
      </w:pPr>
      <w:rPr>
        <w:rFonts w:eastAsia="Times New Roman" w:hint="default"/>
      </w:rPr>
    </w:lvl>
    <w:lvl w:ilvl="1">
      <w:start w:val="1"/>
      <w:numFmt w:val="decimal"/>
      <w:lvlText w:val="%1.%2."/>
      <w:lvlJc w:val="left"/>
      <w:pPr>
        <w:ind w:left="622" w:hanging="480"/>
      </w:pPr>
      <w:rPr>
        <w:rFonts w:eastAsia="Times New Roman" w:hint="default"/>
        <w:sz w:val="26"/>
        <w:szCs w:val="26"/>
      </w:rPr>
    </w:lvl>
    <w:lvl w:ilvl="2">
      <w:start w:val="1"/>
      <w:numFmt w:val="decimal"/>
      <w:pStyle w:val="Titre30"/>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24" w15:restartNumberingAfterBreak="0">
    <w:nsid w:val="6C0E2CBF"/>
    <w:multiLevelType w:val="hybridMultilevel"/>
    <w:tmpl w:val="90F81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E753D38"/>
    <w:multiLevelType w:val="hybridMultilevel"/>
    <w:tmpl w:val="98F20A72"/>
    <w:lvl w:ilvl="0" w:tplc="65AABDEC">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6E7A1205"/>
    <w:multiLevelType w:val="hybridMultilevel"/>
    <w:tmpl w:val="12FEEAAA"/>
    <w:lvl w:ilvl="0" w:tplc="41C0AE14">
      <w:start w:val="1"/>
      <w:numFmt w:val="bullet"/>
      <w:pStyle w:val="Bullet1"/>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6F7C42DE"/>
    <w:multiLevelType w:val="hybridMultilevel"/>
    <w:tmpl w:val="E6F27E9A"/>
    <w:lvl w:ilvl="0" w:tplc="4A18DAFC">
      <w:start w:val="1"/>
      <w:numFmt w:val="bullet"/>
      <w:pStyle w:val="Paragraphetableau"/>
      <w:lvlText w:val=""/>
      <w:lvlJc w:val="left"/>
      <w:pPr>
        <w:ind w:left="1077" w:hanging="360"/>
      </w:pPr>
      <w:rPr>
        <w:rFonts w:ascii="Wingdings" w:hAnsi="Wingdings" w:hint="default"/>
        <w:sz w:val="24"/>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28" w15:restartNumberingAfterBreak="0">
    <w:nsid w:val="6FEE47B7"/>
    <w:multiLevelType w:val="multilevel"/>
    <w:tmpl w:val="485A10F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0715DA9"/>
    <w:multiLevelType w:val="multilevel"/>
    <w:tmpl w:val="B632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078738C"/>
    <w:multiLevelType w:val="hybridMultilevel"/>
    <w:tmpl w:val="5232DDE2"/>
    <w:lvl w:ilvl="0" w:tplc="C4685CAC">
      <w:start w:val="1"/>
      <w:numFmt w:val="bullet"/>
      <w:pStyle w:val="tiret"/>
      <w:lvlText w:val="‒"/>
      <w:lvlJc w:val="left"/>
      <w:pPr>
        <w:ind w:left="720" w:hanging="360"/>
      </w:pPr>
      <w:rPr>
        <w:rFonts w:ascii="Arial" w:hAnsi="Arial" w:hint="default"/>
        <w:color w:val="013F7A"/>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1F047B8"/>
    <w:multiLevelType w:val="multilevel"/>
    <w:tmpl w:val="B8808D6C"/>
    <w:lvl w:ilvl="0">
      <w:start w:val="1"/>
      <w:numFmt w:val="decimal"/>
      <w:pStyle w:val="AS1"/>
      <w:suff w:val="nothing"/>
      <w:lvlText w:val="%1."/>
      <w:lvlJc w:val="left"/>
      <w:pPr>
        <w:ind w:left="0" w:firstLine="142"/>
      </w:pPr>
    </w:lvl>
    <w:lvl w:ilvl="1">
      <w:start w:val="1"/>
      <w:numFmt w:val="upperRoman"/>
      <w:pStyle w:val="AS2"/>
      <w:suff w:val="space"/>
      <w:lvlText w:val="%2."/>
      <w:lvlJc w:val="left"/>
      <w:pPr>
        <w:ind w:left="4820" w:firstLine="0"/>
      </w:pPr>
      <w:rPr>
        <w:rFonts w:ascii="Times New Roman Gras" w:eastAsia="Calibri" w:hAnsi="Times New Roman Gras" w:cs="Times New Roman"/>
      </w:rPr>
    </w:lvl>
    <w:lvl w:ilvl="2">
      <w:start w:val="1"/>
      <w:numFmt w:val="decimal"/>
      <w:pStyle w:val="AS3"/>
      <w:suff w:val="nothing"/>
      <w:lvlText w:val="%1.%2.%3."/>
      <w:lvlJc w:val="left"/>
      <w:pPr>
        <w:ind w:left="993" w:hanging="993"/>
      </w:pPr>
    </w:lvl>
    <w:lvl w:ilvl="3">
      <w:start w:val="1"/>
      <w:numFmt w:val="decimal"/>
      <w:pStyle w:val="AS4"/>
      <w:suff w:val="space"/>
      <w:lvlText w:val="%1.%2.%3.%4."/>
      <w:lvlJc w:val="left"/>
      <w:pPr>
        <w:ind w:left="1702" w:firstLine="0"/>
      </w:pPr>
    </w:lvl>
    <w:lvl w:ilvl="4">
      <w:start w:val="1"/>
      <w:numFmt w:val="decimal"/>
      <w:pStyle w:val="AS5"/>
      <w:suff w:val="space"/>
      <w:lvlText w:val="%1.%2.%3.%4.%5."/>
      <w:lvlJc w:val="left"/>
      <w:pPr>
        <w:ind w:left="0" w:firstLine="0"/>
      </w:pPr>
    </w:lvl>
    <w:lvl w:ilvl="5">
      <w:start w:val="1"/>
      <w:numFmt w:val="decimal"/>
      <w:pStyle w:val="AS6"/>
      <w:suff w:val="space"/>
      <w:lvlText w:val="%1.%2.%3.%4.%5.%6."/>
      <w:lvlJc w:val="left"/>
      <w:pPr>
        <w:ind w:left="0"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2" w15:restartNumberingAfterBreak="0">
    <w:nsid w:val="722016DD"/>
    <w:multiLevelType w:val="multilevel"/>
    <w:tmpl w:val="DC1CB012"/>
    <w:lvl w:ilvl="0">
      <w:start w:val="1"/>
      <w:numFmt w:val="decimal"/>
      <w:pStyle w:val="MEMO1"/>
      <w:lvlText w:val="%1"/>
      <w:lvlJc w:val="left"/>
      <w:pPr>
        <w:tabs>
          <w:tab w:val="num" w:pos="720"/>
        </w:tabs>
        <w:ind w:left="720" w:hanging="720"/>
      </w:pPr>
      <w:rPr>
        <w:rFonts w:hint="default"/>
      </w:rPr>
    </w:lvl>
    <w:lvl w:ilvl="1">
      <w:start w:val="1"/>
      <w:numFmt w:val="decimal"/>
      <w:pStyle w:val="MEMO2"/>
      <w:lvlText w:val="%1.%2"/>
      <w:lvlJc w:val="left"/>
      <w:pPr>
        <w:tabs>
          <w:tab w:val="num" w:pos="720"/>
        </w:tabs>
        <w:ind w:left="720" w:hanging="720"/>
      </w:pPr>
      <w:rPr>
        <w:rFonts w:hint="default"/>
      </w:rPr>
    </w:lvl>
    <w:lvl w:ilvl="2">
      <w:start w:val="1"/>
      <w:numFmt w:val="decimal"/>
      <w:pStyle w:val="MEMO3"/>
      <w:lvlText w:val="%1.%2.%3"/>
      <w:lvlJc w:val="left"/>
      <w:pPr>
        <w:tabs>
          <w:tab w:val="num" w:pos="720"/>
        </w:tabs>
        <w:ind w:left="0" w:firstLine="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3" w15:restartNumberingAfterBreak="0">
    <w:nsid w:val="723E0712"/>
    <w:multiLevelType w:val="multilevel"/>
    <w:tmpl w:val="BF6E6F78"/>
    <w:lvl w:ilvl="0">
      <w:start w:val="1"/>
      <w:numFmt w:val="decimal"/>
      <w:pStyle w:val="Listenumro1"/>
      <w:lvlText w:val="%1."/>
      <w:lvlJc w:val="left"/>
      <w:pPr>
        <w:ind w:left="3154" w:hanging="432"/>
      </w:pPr>
      <w:rPr>
        <w:rFonts w:hint="default"/>
        <w:b w:val="0"/>
        <w:i w:val="0"/>
        <w:sz w:val="20"/>
        <w:szCs w:val="17"/>
      </w:rPr>
    </w:lvl>
    <w:lvl w:ilvl="1">
      <w:start w:val="1"/>
      <w:numFmt w:val="lowerRoman"/>
      <w:lvlText w:val="%2."/>
      <w:lvlJc w:val="left"/>
      <w:pPr>
        <w:ind w:left="3586" w:hanging="432"/>
      </w:pPr>
      <w:rPr>
        <w:rFonts w:hint="default"/>
      </w:rPr>
    </w:lvl>
    <w:lvl w:ilvl="2">
      <w:start w:val="1"/>
      <w:numFmt w:val="lowerLetter"/>
      <w:lvlText w:val="%3."/>
      <w:lvlJc w:val="right"/>
      <w:pPr>
        <w:ind w:left="4018" w:hanging="432"/>
      </w:pPr>
      <w:rPr>
        <w:rFonts w:hint="default"/>
      </w:rPr>
    </w:lvl>
    <w:lvl w:ilvl="3">
      <w:start w:val="1"/>
      <w:numFmt w:val="decimal"/>
      <w:lvlText w:val="%4."/>
      <w:lvlJc w:val="left"/>
      <w:pPr>
        <w:ind w:left="4450" w:hanging="432"/>
      </w:pPr>
      <w:rPr>
        <w:rFonts w:hint="default"/>
      </w:rPr>
    </w:lvl>
    <w:lvl w:ilvl="4">
      <w:start w:val="1"/>
      <w:numFmt w:val="lowerRoman"/>
      <w:lvlText w:val="%5."/>
      <w:lvlJc w:val="left"/>
      <w:pPr>
        <w:ind w:left="4882" w:hanging="432"/>
      </w:pPr>
      <w:rPr>
        <w:rFonts w:hint="default"/>
      </w:rPr>
    </w:lvl>
    <w:lvl w:ilvl="5">
      <w:start w:val="1"/>
      <w:numFmt w:val="lowerLetter"/>
      <w:lvlText w:val="%6."/>
      <w:lvlJc w:val="right"/>
      <w:pPr>
        <w:ind w:left="5314" w:hanging="432"/>
      </w:pPr>
      <w:rPr>
        <w:rFonts w:hint="default"/>
      </w:rPr>
    </w:lvl>
    <w:lvl w:ilvl="6">
      <w:start w:val="1"/>
      <w:numFmt w:val="decimal"/>
      <w:lvlText w:val="%7."/>
      <w:lvlJc w:val="left"/>
      <w:pPr>
        <w:ind w:left="5746" w:hanging="432"/>
      </w:pPr>
      <w:rPr>
        <w:rFonts w:hint="default"/>
      </w:rPr>
    </w:lvl>
    <w:lvl w:ilvl="7">
      <w:start w:val="1"/>
      <w:numFmt w:val="lowerRoman"/>
      <w:lvlText w:val="%8."/>
      <w:lvlJc w:val="left"/>
      <w:pPr>
        <w:ind w:left="6178" w:hanging="432"/>
      </w:pPr>
      <w:rPr>
        <w:rFonts w:hint="default"/>
      </w:rPr>
    </w:lvl>
    <w:lvl w:ilvl="8">
      <w:start w:val="1"/>
      <w:numFmt w:val="lowerLetter"/>
      <w:lvlText w:val="%9."/>
      <w:lvlJc w:val="right"/>
      <w:pPr>
        <w:ind w:left="6610" w:hanging="432"/>
      </w:pPr>
      <w:rPr>
        <w:rFonts w:hint="default"/>
      </w:rPr>
    </w:lvl>
  </w:abstractNum>
  <w:abstractNum w:abstractNumId="134" w15:restartNumberingAfterBreak="0">
    <w:nsid w:val="731124C1"/>
    <w:multiLevelType w:val="multilevel"/>
    <w:tmpl w:val="1744E8FA"/>
    <w:styleLink w:val="listehierarchiquetcsult"/>
    <w:lvl w:ilvl="0">
      <w:start w:val="1"/>
      <w:numFmt w:val="decimal"/>
      <w:lvlText w:val="%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5" w15:restartNumberingAfterBreak="0">
    <w:nsid w:val="73402442"/>
    <w:multiLevelType w:val="hybridMultilevel"/>
    <w:tmpl w:val="3EBE7B20"/>
    <w:lvl w:ilvl="0" w:tplc="B19C1CEC">
      <w:start w:val="1"/>
      <w:numFmt w:val="bullet"/>
      <w:pStyle w:val="Ref-E2"/>
      <w:lvlText w:val="-"/>
      <w:lvlJc w:val="left"/>
      <w:pPr>
        <w:ind w:left="1004" w:hanging="360"/>
      </w:pPr>
      <w:rPr>
        <w:rFonts w:ascii="Arial" w:hAnsi="Arial" w:hint="default"/>
        <w:b w:val="0"/>
        <w:i w:val="0"/>
        <w:sz w:val="18"/>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6" w15:restartNumberingAfterBreak="0">
    <w:nsid w:val="744004DA"/>
    <w:multiLevelType w:val="hybridMultilevel"/>
    <w:tmpl w:val="B3D2F256"/>
    <w:lvl w:ilvl="0" w:tplc="F7AC339C">
      <w:start w:val="1"/>
      <w:numFmt w:val="bullet"/>
      <w:pStyle w:val="CDMBBULLET"/>
      <w:lvlText w:val=""/>
      <w:lvlJc w:val="left"/>
      <w:pPr>
        <w:tabs>
          <w:tab w:val="num" w:pos="360"/>
        </w:tabs>
        <w:ind w:left="36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765E4A9E"/>
    <w:multiLevelType w:val="hybridMultilevel"/>
    <w:tmpl w:val="9C30548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767C4266"/>
    <w:multiLevelType w:val="multilevel"/>
    <w:tmpl w:val="F0A47D34"/>
    <w:styleLink w:val="Fichtberschrift"/>
    <w:lvl w:ilvl="0">
      <w:start w:val="1"/>
      <w:numFmt w:val="decimal"/>
      <w:lvlText w:val="%1."/>
      <w:lvlJc w:val="left"/>
      <w:pPr>
        <w:tabs>
          <w:tab w:val="num" w:pos="-851"/>
        </w:tabs>
        <w:ind w:left="-851" w:hanging="567"/>
      </w:pPr>
      <w:rPr>
        <w:rFonts w:ascii="Arial" w:hAnsi="Arial" w:cs="Times New Roman" w:hint="default"/>
        <w:sz w:val="32"/>
      </w:rPr>
    </w:lvl>
    <w:lvl w:ilvl="1">
      <w:start w:val="1"/>
      <w:numFmt w:val="decimal"/>
      <w:lvlText w:val="%1.%2"/>
      <w:lvlJc w:val="left"/>
      <w:pPr>
        <w:tabs>
          <w:tab w:val="num" w:pos="-567"/>
        </w:tabs>
        <w:ind w:left="-567" w:hanging="851"/>
      </w:pPr>
      <w:rPr>
        <w:sz w:val="26"/>
      </w:rPr>
    </w:lvl>
    <w:lvl w:ilvl="2">
      <w:start w:val="1"/>
      <w:numFmt w:val="decimal"/>
      <w:lvlText w:val="%1.%2.%3"/>
      <w:lvlJc w:val="left"/>
      <w:pPr>
        <w:tabs>
          <w:tab w:val="num" w:pos="-284"/>
        </w:tabs>
        <w:ind w:left="-284" w:hanging="1134"/>
      </w:pPr>
      <w:rPr>
        <w:sz w:val="26"/>
      </w:rPr>
    </w:lvl>
    <w:lvl w:ilvl="3">
      <w:start w:val="1"/>
      <w:numFmt w:val="decimal"/>
      <w:lvlText w:val="%1.%2.%3.%4"/>
      <w:lvlJc w:val="left"/>
      <w:pPr>
        <w:tabs>
          <w:tab w:val="num" w:pos="0"/>
        </w:tabs>
        <w:ind w:left="0" w:hanging="1418"/>
      </w:pPr>
      <w:rPr>
        <w:sz w:val="26"/>
      </w:rPr>
    </w:lvl>
    <w:lvl w:ilvl="4">
      <w:start w:val="1"/>
      <w:numFmt w:val="decimal"/>
      <w:lvlText w:val="%1.%2.%3.%4.%5"/>
      <w:lvlJc w:val="left"/>
      <w:pPr>
        <w:tabs>
          <w:tab w:val="num" w:pos="284"/>
        </w:tabs>
        <w:ind w:left="284" w:hanging="1702"/>
      </w:pPr>
      <w:rPr>
        <w:sz w:val="26"/>
      </w:rPr>
    </w:lvl>
    <w:lvl w:ilvl="5">
      <w:start w:val="1"/>
      <w:numFmt w:val="decimal"/>
      <w:lvlText w:val="%1.%2.%3.%4.%5.%6"/>
      <w:lvlJc w:val="left"/>
      <w:pPr>
        <w:tabs>
          <w:tab w:val="num" w:pos="567"/>
        </w:tabs>
        <w:ind w:left="567" w:hanging="1985"/>
      </w:pPr>
      <w:rPr>
        <w:sz w:val="26"/>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9" w15:restartNumberingAfterBreak="0">
    <w:nsid w:val="77CC29BB"/>
    <w:multiLevelType w:val="singleLevel"/>
    <w:tmpl w:val="03A2DD34"/>
    <w:lvl w:ilvl="0">
      <w:start w:val="1"/>
      <w:numFmt w:val="bullet"/>
      <w:pStyle w:val="E2"/>
      <w:lvlText w:val="–"/>
      <w:lvlJc w:val="left"/>
      <w:pPr>
        <w:tabs>
          <w:tab w:val="num" w:pos="360"/>
        </w:tabs>
        <w:ind w:left="284" w:hanging="284"/>
      </w:pPr>
      <w:rPr>
        <w:rFonts w:ascii="Times New Roman" w:hAnsi="Times New Roman" w:hint="default"/>
        <w:sz w:val="16"/>
      </w:rPr>
    </w:lvl>
  </w:abstractNum>
  <w:abstractNum w:abstractNumId="140" w15:restartNumberingAfterBreak="0">
    <w:nsid w:val="77E73911"/>
    <w:multiLevelType w:val="hybridMultilevel"/>
    <w:tmpl w:val="7FB00A2C"/>
    <w:lvl w:ilvl="0" w:tplc="DEBEC522">
      <w:start w:val="1"/>
      <w:numFmt w:val="bullet"/>
      <w:pStyle w:val="Numrotation1boulesnoires"/>
      <w:lvlText w:val=""/>
      <w:lvlJc w:val="left"/>
      <w:pPr>
        <w:tabs>
          <w:tab w:val="num" w:pos="2128"/>
        </w:tabs>
        <w:ind w:left="2128" w:hanging="284"/>
      </w:pPr>
      <w:rPr>
        <w:rFonts w:ascii="Symbol" w:hAnsi="Symbol" w:hint="default"/>
        <w:caps w:val="0"/>
        <w:strike w:val="0"/>
        <w:dstrike w:val="0"/>
        <w:vanish w:val="0"/>
        <w:color w:val="auto"/>
        <w:sz w:val="18"/>
        <w:szCs w:val="18"/>
        <w:vertAlign w:val="baseline"/>
      </w:rPr>
    </w:lvl>
    <w:lvl w:ilvl="1" w:tplc="42E6D9F8">
      <w:start w:val="7"/>
      <w:numFmt w:val="bullet"/>
      <w:lvlText w:val="-"/>
      <w:lvlJc w:val="left"/>
      <w:pPr>
        <w:tabs>
          <w:tab w:val="num" w:pos="1515"/>
        </w:tabs>
        <w:ind w:left="1515" w:hanging="435"/>
      </w:pPr>
      <w:rPr>
        <w:rFonts w:ascii="Arial" w:eastAsia="Times New Roman" w:hAnsi="Arial" w:cs="Arial" w:hint="default"/>
        <w:caps w:val="0"/>
        <w:strike w:val="0"/>
        <w:dstrike w:val="0"/>
        <w:vanish w:val="0"/>
        <w:sz w:val="18"/>
        <w:szCs w:val="18"/>
        <w:vertAlign w:val="baseline"/>
      </w:rPr>
    </w:lvl>
    <w:lvl w:ilvl="2" w:tplc="97E6B744">
      <w:start w:val="1"/>
      <w:numFmt w:val="bullet"/>
      <w:lvlText w:val=""/>
      <w:lvlJc w:val="left"/>
      <w:pPr>
        <w:tabs>
          <w:tab w:val="num" w:pos="2160"/>
        </w:tabs>
        <w:ind w:left="2160" w:hanging="360"/>
      </w:pPr>
      <w:rPr>
        <w:rFonts w:ascii="Wingdings" w:hAnsi="Wingdings" w:hint="default"/>
      </w:rPr>
    </w:lvl>
    <w:lvl w:ilvl="3" w:tplc="35684222">
      <w:start w:val="1"/>
      <w:numFmt w:val="bullet"/>
      <w:lvlText w:val=""/>
      <w:lvlJc w:val="left"/>
      <w:pPr>
        <w:tabs>
          <w:tab w:val="num" w:pos="2880"/>
        </w:tabs>
        <w:ind w:left="2880" w:hanging="360"/>
      </w:pPr>
      <w:rPr>
        <w:rFonts w:ascii="Symbol" w:hAnsi="Symbol" w:hint="default"/>
      </w:rPr>
    </w:lvl>
    <w:lvl w:ilvl="4" w:tplc="683889E2" w:tentative="1">
      <w:start w:val="1"/>
      <w:numFmt w:val="bullet"/>
      <w:lvlText w:val="o"/>
      <w:lvlJc w:val="left"/>
      <w:pPr>
        <w:tabs>
          <w:tab w:val="num" w:pos="3600"/>
        </w:tabs>
        <w:ind w:left="3600" w:hanging="360"/>
      </w:pPr>
      <w:rPr>
        <w:rFonts w:ascii="Courier New" w:hAnsi="Courier New" w:cs="Courier New" w:hint="default"/>
      </w:rPr>
    </w:lvl>
    <w:lvl w:ilvl="5" w:tplc="48B83FF4" w:tentative="1">
      <w:start w:val="1"/>
      <w:numFmt w:val="bullet"/>
      <w:lvlText w:val=""/>
      <w:lvlJc w:val="left"/>
      <w:pPr>
        <w:tabs>
          <w:tab w:val="num" w:pos="4320"/>
        </w:tabs>
        <w:ind w:left="4320" w:hanging="360"/>
      </w:pPr>
      <w:rPr>
        <w:rFonts w:ascii="Wingdings" w:hAnsi="Wingdings" w:hint="default"/>
      </w:rPr>
    </w:lvl>
    <w:lvl w:ilvl="6" w:tplc="C4D83C9A" w:tentative="1">
      <w:start w:val="1"/>
      <w:numFmt w:val="bullet"/>
      <w:lvlText w:val=""/>
      <w:lvlJc w:val="left"/>
      <w:pPr>
        <w:tabs>
          <w:tab w:val="num" w:pos="5040"/>
        </w:tabs>
        <w:ind w:left="5040" w:hanging="360"/>
      </w:pPr>
      <w:rPr>
        <w:rFonts w:ascii="Symbol" w:hAnsi="Symbol" w:hint="default"/>
      </w:rPr>
    </w:lvl>
    <w:lvl w:ilvl="7" w:tplc="47E6D93A" w:tentative="1">
      <w:start w:val="1"/>
      <w:numFmt w:val="bullet"/>
      <w:lvlText w:val="o"/>
      <w:lvlJc w:val="left"/>
      <w:pPr>
        <w:tabs>
          <w:tab w:val="num" w:pos="5760"/>
        </w:tabs>
        <w:ind w:left="5760" w:hanging="360"/>
      </w:pPr>
      <w:rPr>
        <w:rFonts w:ascii="Courier New" w:hAnsi="Courier New" w:cs="Courier New" w:hint="default"/>
      </w:rPr>
    </w:lvl>
    <w:lvl w:ilvl="8" w:tplc="419A13C8"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79C55F9A"/>
    <w:multiLevelType w:val="hybridMultilevel"/>
    <w:tmpl w:val="B176935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2" w15:restartNumberingAfterBreak="0">
    <w:nsid w:val="7A7F2051"/>
    <w:multiLevelType w:val="hybridMultilevel"/>
    <w:tmpl w:val="F4BA4AFA"/>
    <w:lvl w:ilvl="0" w:tplc="42E6D9F8">
      <w:start w:val="7"/>
      <w:numFmt w:val="bullet"/>
      <w:lvlText w:val="-"/>
      <w:lvlJc w:val="left"/>
      <w:pPr>
        <w:ind w:left="720" w:hanging="360"/>
      </w:pPr>
      <w:rPr>
        <w:rFonts w:ascii="Arial" w:eastAsia="Times New Roman" w:hAnsi="Arial" w:cs="Arial" w:hint="default"/>
        <w:caps w:val="0"/>
        <w:strike w:val="0"/>
        <w:dstrike w:val="0"/>
        <w:vanish w:val="0"/>
        <w:sz w:val="18"/>
        <w:szCs w:val="18"/>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7BDD2903"/>
    <w:multiLevelType w:val="hybridMultilevel"/>
    <w:tmpl w:val="96FCE314"/>
    <w:lvl w:ilvl="0" w:tplc="BDA85E4C">
      <w:start w:val="1"/>
      <w:numFmt w:val="bullet"/>
      <w:pStyle w:val="tab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4"/>
  </w:num>
  <w:num w:numId="2">
    <w:abstractNumId w:val="114"/>
  </w:num>
  <w:num w:numId="3">
    <w:abstractNumId w:val="41"/>
  </w:num>
  <w:num w:numId="4">
    <w:abstractNumId w:val="83"/>
  </w:num>
  <w:num w:numId="5">
    <w:abstractNumId w:val="142"/>
  </w:num>
  <w:num w:numId="6">
    <w:abstractNumId w:val="91"/>
  </w:num>
  <w:num w:numId="7">
    <w:abstractNumId w:val="143"/>
  </w:num>
  <w:num w:numId="8">
    <w:abstractNumId w:val="25"/>
  </w:num>
  <w:num w:numId="9">
    <w:abstractNumId w:val="34"/>
  </w:num>
  <w:num w:numId="10">
    <w:abstractNumId w:val="134"/>
  </w:num>
  <w:num w:numId="11">
    <w:abstractNumId w:val="36"/>
  </w:num>
  <w:num w:numId="12">
    <w:abstractNumId w:val="100"/>
  </w:num>
  <w:num w:numId="13">
    <w:abstractNumId w:val="98"/>
  </w:num>
  <w:num w:numId="14">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3"/>
  </w:num>
  <w:num w:numId="17">
    <w:abstractNumId w:val="2"/>
  </w:num>
  <w:num w:numId="18">
    <w:abstractNumId w:val="1"/>
  </w:num>
  <w:num w:numId="19">
    <w:abstractNumId w:val="0"/>
  </w:num>
  <w:num w:numId="20">
    <w:abstractNumId w:val="9"/>
  </w:num>
  <w:num w:numId="21">
    <w:abstractNumId w:val="7"/>
  </w:num>
  <w:num w:numId="22">
    <w:abstractNumId w:val="6"/>
  </w:num>
  <w:num w:numId="23">
    <w:abstractNumId w:val="5"/>
  </w:num>
  <w:num w:numId="24">
    <w:abstractNumId w:val="4"/>
  </w:num>
  <w:num w:numId="25">
    <w:abstractNumId w:val="43"/>
  </w:num>
  <w:num w:numId="26">
    <w:abstractNumId w:val="85"/>
  </w:num>
  <w:num w:numId="27">
    <w:abstractNumId w:val="97"/>
  </w:num>
  <w:num w:numId="28">
    <w:abstractNumId w:val="54"/>
  </w:num>
  <w:num w:numId="29">
    <w:abstractNumId w:val="115"/>
  </w:num>
  <w:num w:numId="30">
    <w:abstractNumId w:val="70"/>
  </w:num>
  <w:num w:numId="31">
    <w:abstractNumId w:val="66"/>
  </w:num>
  <w:num w:numId="32">
    <w:abstractNumId w:val="14"/>
  </w:num>
  <w:num w:numId="33">
    <w:abstractNumId w:val="10"/>
  </w:num>
  <w:num w:numId="34">
    <w:abstractNumId w:val="71"/>
  </w:num>
  <w:num w:numId="35">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93"/>
  </w:num>
  <w:num w:numId="38">
    <w:abstractNumId w:val="109"/>
  </w:num>
  <w:num w:numId="39">
    <w:abstractNumId w:val="42"/>
  </w:num>
  <w:num w:numId="40">
    <w:abstractNumId w:val="51"/>
  </w:num>
  <w:num w:numId="41">
    <w:abstractNumId w:val="30"/>
  </w:num>
  <w:num w:numId="42">
    <w:abstractNumId w:val="116"/>
  </w:num>
  <w:num w:numId="43">
    <w:abstractNumId w:val="38"/>
  </w:num>
  <w:num w:numId="44">
    <w:abstractNumId w:val="53"/>
  </w:num>
  <w:num w:numId="45">
    <w:abstractNumId w:val="19"/>
  </w:num>
  <w:num w:numId="46">
    <w:abstractNumId w:val="13"/>
  </w:num>
  <w:num w:numId="47">
    <w:abstractNumId w:val="33"/>
  </w:num>
  <w:num w:numId="48">
    <w:abstractNumId w:val="138"/>
  </w:num>
  <w:num w:numId="49">
    <w:abstractNumId w:val="21"/>
  </w:num>
  <w:num w:numId="50">
    <w:abstractNumId w:val="94"/>
  </w:num>
  <w:num w:numId="51">
    <w:abstractNumId w:val="108"/>
  </w:num>
  <w:num w:numId="52">
    <w:abstractNumId w:val="140"/>
  </w:num>
  <w:num w:numId="53">
    <w:abstractNumId w:val="99"/>
  </w:num>
  <w:num w:numId="54">
    <w:abstractNumId w:val="16"/>
  </w:num>
  <w:num w:numId="55">
    <w:abstractNumId w:val="69"/>
  </w:num>
  <w:num w:numId="56">
    <w:abstractNumId w:val="44"/>
  </w:num>
  <w:num w:numId="57">
    <w:abstractNumId w:val="82"/>
  </w:num>
  <w:num w:numId="58">
    <w:abstractNumId w:val="27"/>
  </w:num>
  <w:num w:numId="59">
    <w:abstractNumId w:val="119"/>
  </w:num>
  <w:num w:numId="60">
    <w:abstractNumId w:val="20"/>
  </w:num>
  <w:num w:numId="61">
    <w:abstractNumId w:val="55"/>
  </w:num>
  <w:num w:numId="62">
    <w:abstractNumId w:val="26"/>
  </w:num>
  <w:num w:numId="63">
    <w:abstractNumId w:val="77"/>
  </w:num>
  <w:num w:numId="64">
    <w:abstractNumId w:val="40"/>
  </w:num>
  <w:num w:numId="65">
    <w:abstractNumId w:val="95"/>
  </w:num>
  <w:num w:numId="66">
    <w:abstractNumId w:val="22"/>
  </w:num>
  <w:num w:numId="67">
    <w:abstractNumId w:val="24"/>
  </w:num>
  <w:num w:numId="68">
    <w:abstractNumId w:val="56"/>
  </w:num>
  <w:num w:numId="69">
    <w:abstractNumId w:val="127"/>
  </w:num>
  <w:num w:numId="70">
    <w:abstractNumId w:val="61"/>
  </w:num>
  <w:num w:numId="71">
    <w:abstractNumId w:val="52"/>
  </w:num>
  <w:num w:numId="72">
    <w:abstractNumId w:val="39"/>
  </w:num>
  <w:num w:numId="73">
    <w:abstractNumId w:val="111"/>
  </w:num>
  <w:num w:numId="74">
    <w:abstractNumId w:val="139"/>
  </w:num>
  <w:num w:numId="75">
    <w:abstractNumId w:val="135"/>
  </w:num>
  <w:num w:numId="76">
    <w:abstractNumId w:val="68"/>
  </w:num>
  <w:num w:numId="77">
    <w:abstractNumId w:val="74"/>
  </w:num>
  <w:num w:numId="78">
    <w:abstractNumId w:val="144"/>
  </w:num>
  <w:num w:numId="79">
    <w:abstractNumId w:val="60"/>
  </w:num>
  <w:num w:numId="80">
    <w:abstractNumId w:val="112"/>
  </w:num>
  <w:num w:numId="81">
    <w:abstractNumId w:val="45"/>
  </w:num>
  <w:num w:numId="82">
    <w:abstractNumId w:val="122"/>
  </w:num>
  <w:num w:numId="83">
    <w:abstractNumId w:val="117"/>
  </w:num>
  <w:num w:numId="84">
    <w:abstractNumId w:val="86"/>
  </w:num>
  <w:num w:numId="85">
    <w:abstractNumId w:val="132"/>
  </w:num>
  <w:num w:numId="86">
    <w:abstractNumId w:val="102"/>
  </w:num>
  <w:num w:numId="87">
    <w:abstractNumId w:val="78"/>
  </w:num>
  <w:num w:numId="88">
    <w:abstractNumId w:val="101"/>
  </w:num>
  <w:num w:numId="89">
    <w:abstractNumId w:val="46"/>
  </w:num>
  <w:num w:numId="90">
    <w:abstractNumId w:val="17"/>
  </w:num>
  <w:num w:numId="91">
    <w:abstractNumId w:val="130"/>
  </w:num>
  <w:num w:numId="92">
    <w:abstractNumId w:val="123"/>
  </w:num>
  <w:num w:numId="93">
    <w:abstractNumId w:val="58"/>
  </w:num>
  <w:num w:numId="94">
    <w:abstractNumId w:val="104"/>
  </w:num>
  <w:num w:numId="95">
    <w:abstractNumId w:val="50"/>
  </w:num>
  <w:num w:numId="96">
    <w:abstractNumId w:val="57"/>
  </w:num>
  <w:num w:numId="97">
    <w:abstractNumId w:val="141"/>
  </w:num>
  <w:num w:numId="98">
    <w:abstractNumId w:val="126"/>
  </w:num>
  <w:num w:numId="99">
    <w:abstractNumId w:val="67"/>
  </w:num>
  <w:num w:numId="100">
    <w:abstractNumId w:val="31"/>
  </w:num>
  <w:num w:numId="101">
    <w:abstractNumId w:val="28"/>
  </w:num>
  <w:num w:numId="102">
    <w:abstractNumId w:val="81"/>
  </w:num>
  <w:num w:numId="103">
    <w:abstractNumId w:val="125"/>
  </w:num>
  <w:num w:numId="104">
    <w:abstractNumId w:val="113"/>
  </w:num>
  <w:num w:numId="105">
    <w:abstractNumId w:val="96"/>
  </w:num>
  <w:num w:numId="106">
    <w:abstractNumId w:val="35"/>
  </w:num>
  <w:num w:numId="107">
    <w:abstractNumId w:val="87"/>
  </w:num>
  <w:num w:numId="108">
    <w:abstractNumId w:val="41"/>
    <w:lvlOverride w:ilvl="0">
      <w:startOverride w:val="5"/>
    </w:lvlOverride>
    <w:lvlOverride w:ilvl="1">
      <w:startOverride w:val="1"/>
    </w:lvlOverride>
  </w:num>
  <w:num w:numId="109">
    <w:abstractNumId w:val="136"/>
  </w:num>
  <w:num w:numId="110">
    <w:abstractNumId w:val="62"/>
  </w:num>
  <w:num w:numId="111">
    <w:abstractNumId w:val="48"/>
  </w:num>
  <w:num w:numId="112">
    <w:abstractNumId w:val="75"/>
  </w:num>
  <w:num w:numId="113">
    <w:abstractNumId w:val="80"/>
  </w:num>
  <w:num w:numId="114">
    <w:abstractNumId w:val="89"/>
  </w:num>
  <w:num w:numId="115">
    <w:abstractNumId w:val="72"/>
  </w:num>
  <w:num w:numId="116">
    <w:abstractNumId w:val="18"/>
  </w:num>
  <w:num w:numId="117">
    <w:abstractNumId w:val="37"/>
  </w:num>
  <w:num w:numId="118">
    <w:abstractNumId w:val="23"/>
  </w:num>
  <w:num w:numId="119">
    <w:abstractNumId w:val="103"/>
  </w:num>
  <w:num w:numId="120">
    <w:abstractNumId w:val="129"/>
  </w:num>
  <w:num w:numId="121">
    <w:abstractNumId w:val="120"/>
  </w:num>
  <w:num w:numId="122">
    <w:abstractNumId w:val="128"/>
  </w:num>
  <w:num w:numId="123">
    <w:abstractNumId w:val="49"/>
  </w:num>
  <w:num w:numId="124">
    <w:abstractNumId w:val="107"/>
  </w:num>
  <w:num w:numId="125">
    <w:abstractNumId w:val="92"/>
  </w:num>
  <w:num w:numId="126">
    <w:abstractNumId w:val="88"/>
  </w:num>
  <w:num w:numId="127">
    <w:abstractNumId w:val="106"/>
  </w:num>
  <w:num w:numId="128">
    <w:abstractNumId w:val="118"/>
  </w:num>
  <w:num w:numId="129">
    <w:abstractNumId w:val="12"/>
  </w:num>
  <w:num w:numId="130">
    <w:abstractNumId w:val="76"/>
  </w:num>
  <w:num w:numId="131">
    <w:abstractNumId w:val="15"/>
  </w:num>
  <w:num w:numId="132">
    <w:abstractNumId w:val="90"/>
  </w:num>
  <w:num w:numId="133">
    <w:abstractNumId w:val="73"/>
  </w:num>
  <w:num w:numId="134">
    <w:abstractNumId w:val="59"/>
  </w:num>
  <w:num w:numId="135">
    <w:abstractNumId w:val="137"/>
  </w:num>
  <w:num w:numId="136">
    <w:abstractNumId w:val="121"/>
  </w:num>
  <w:num w:numId="137">
    <w:abstractNumId w:val="110"/>
  </w:num>
  <w:num w:numId="138">
    <w:abstractNumId w:val="124"/>
  </w:num>
  <w:num w:numId="139">
    <w:abstractNumId w:val="79"/>
  </w:num>
  <w:num w:numId="140">
    <w:abstractNumId w:val="65"/>
  </w:num>
  <w:num w:numId="141">
    <w:abstractNumId w:val="41"/>
  </w:num>
  <w:num w:numId="142">
    <w:abstractNumId w:val="32"/>
  </w:num>
  <w:num w:numId="143">
    <w:abstractNumId w:val="41"/>
  </w:num>
  <w:num w:numId="144">
    <w:abstractNumId w:val="105"/>
  </w:num>
  <w:num w:numId="145">
    <w:abstractNumId w:val="47"/>
  </w:num>
  <w:num w:numId="146">
    <w:abstractNumId w:val="63"/>
  </w:num>
  <w:num w:numId="147">
    <w:abstractNumId w:val="29"/>
  </w:num>
  <w:num w:numId="148">
    <w:abstractNumId w:val="84"/>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8F2"/>
    <w:rsid w:val="00000678"/>
    <w:rsid w:val="00000C22"/>
    <w:rsid w:val="00000F32"/>
    <w:rsid w:val="000017C6"/>
    <w:rsid w:val="00001931"/>
    <w:rsid w:val="00003033"/>
    <w:rsid w:val="00003CA5"/>
    <w:rsid w:val="00004703"/>
    <w:rsid w:val="000070BF"/>
    <w:rsid w:val="00007577"/>
    <w:rsid w:val="00007959"/>
    <w:rsid w:val="000104E4"/>
    <w:rsid w:val="0001067F"/>
    <w:rsid w:val="00010BF4"/>
    <w:rsid w:val="00011A2A"/>
    <w:rsid w:val="00012A6E"/>
    <w:rsid w:val="00013E8C"/>
    <w:rsid w:val="00014151"/>
    <w:rsid w:val="00014BB5"/>
    <w:rsid w:val="00015935"/>
    <w:rsid w:val="000168CF"/>
    <w:rsid w:val="00017169"/>
    <w:rsid w:val="00017D5F"/>
    <w:rsid w:val="00017FC3"/>
    <w:rsid w:val="000206FC"/>
    <w:rsid w:val="0002169C"/>
    <w:rsid w:val="000218E0"/>
    <w:rsid w:val="00021BC2"/>
    <w:rsid w:val="00022039"/>
    <w:rsid w:val="00022F5A"/>
    <w:rsid w:val="00023777"/>
    <w:rsid w:val="00023AB8"/>
    <w:rsid w:val="000243C1"/>
    <w:rsid w:val="000279A2"/>
    <w:rsid w:val="0003058C"/>
    <w:rsid w:val="0003089C"/>
    <w:rsid w:val="0003174B"/>
    <w:rsid w:val="00031BF6"/>
    <w:rsid w:val="000329B1"/>
    <w:rsid w:val="00033FC9"/>
    <w:rsid w:val="000340A2"/>
    <w:rsid w:val="0003421B"/>
    <w:rsid w:val="00035702"/>
    <w:rsid w:val="00035810"/>
    <w:rsid w:val="00035916"/>
    <w:rsid w:val="00035CC5"/>
    <w:rsid w:val="000363F3"/>
    <w:rsid w:val="00036899"/>
    <w:rsid w:val="00037C49"/>
    <w:rsid w:val="00041C9D"/>
    <w:rsid w:val="00041CFB"/>
    <w:rsid w:val="000426D8"/>
    <w:rsid w:val="00043A57"/>
    <w:rsid w:val="0004462F"/>
    <w:rsid w:val="000449CD"/>
    <w:rsid w:val="00044D12"/>
    <w:rsid w:val="00045006"/>
    <w:rsid w:val="00045322"/>
    <w:rsid w:val="00045665"/>
    <w:rsid w:val="00046063"/>
    <w:rsid w:val="000460E0"/>
    <w:rsid w:val="000468C6"/>
    <w:rsid w:val="00046A83"/>
    <w:rsid w:val="00050524"/>
    <w:rsid w:val="00050940"/>
    <w:rsid w:val="00052508"/>
    <w:rsid w:val="00052908"/>
    <w:rsid w:val="00052B45"/>
    <w:rsid w:val="00053066"/>
    <w:rsid w:val="000554CB"/>
    <w:rsid w:val="00055A3A"/>
    <w:rsid w:val="00055D13"/>
    <w:rsid w:val="00057C5E"/>
    <w:rsid w:val="00060E45"/>
    <w:rsid w:val="00060E4B"/>
    <w:rsid w:val="000614C9"/>
    <w:rsid w:val="00061734"/>
    <w:rsid w:val="0006190B"/>
    <w:rsid w:val="00061E87"/>
    <w:rsid w:val="00061F38"/>
    <w:rsid w:val="000622B2"/>
    <w:rsid w:val="00062AD3"/>
    <w:rsid w:val="0006393E"/>
    <w:rsid w:val="000643A5"/>
    <w:rsid w:val="000643E0"/>
    <w:rsid w:val="00064E9F"/>
    <w:rsid w:val="000653CF"/>
    <w:rsid w:val="0006628B"/>
    <w:rsid w:val="00066C03"/>
    <w:rsid w:val="00066E2E"/>
    <w:rsid w:val="000676A2"/>
    <w:rsid w:val="00067ADA"/>
    <w:rsid w:val="00067C4B"/>
    <w:rsid w:val="000712CE"/>
    <w:rsid w:val="00071409"/>
    <w:rsid w:val="00071E0D"/>
    <w:rsid w:val="00071FF3"/>
    <w:rsid w:val="00072885"/>
    <w:rsid w:val="00073798"/>
    <w:rsid w:val="00073BB2"/>
    <w:rsid w:val="000744A4"/>
    <w:rsid w:val="00074808"/>
    <w:rsid w:val="000756FE"/>
    <w:rsid w:val="00075913"/>
    <w:rsid w:val="0007598B"/>
    <w:rsid w:val="00076726"/>
    <w:rsid w:val="0007759C"/>
    <w:rsid w:val="00081080"/>
    <w:rsid w:val="00081436"/>
    <w:rsid w:val="00081BE6"/>
    <w:rsid w:val="00081C4A"/>
    <w:rsid w:val="000824B3"/>
    <w:rsid w:val="00082EA7"/>
    <w:rsid w:val="00083570"/>
    <w:rsid w:val="00084A36"/>
    <w:rsid w:val="00084F66"/>
    <w:rsid w:val="00084F81"/>
    <w:rsid w:val="00085389"/>
    <w:rsid w:val="00086026"/>
    <w:rsid w:val="00086363"/>
    <w:rsid w:val="00086763"/>
    <w:rsid w:val="00086AE3"/>
    <w:rsid w:val="00090D2B"/>
    <w:rsid w:val="00090F6E"/>
    <w:rsid w:val="00091900"/>
    <w:rsid w:val="00091E26"/>
    <w:rsid w:val="00092EF8"/>
    <w:rsid w:val="00093183"/>
    <w:rsid w:val="000942BF"/>
    <w:rsid w:val="000949E6"/>
    <w:rsid w:val="000953C3"/>
    <w:rsid w:val="000954FF"/>
    <w:rsid w:val="000975BB"/>
    <w:rsid w:val="00097F18"/>
    <w:rsid w:val="000A00F9"/>
    <w:rsid w:val="000A05AC"/>
    <w:rsid w:val="000A081D"/>
    <w:rsid w:val="000A0CED"/>
    <w:rsid w:val="000A16DB"/>
    <w:rsid w:val="000A19CE"/>
    <w:rsid w:val="000A1F6C"/>
    <w:rsid w:val="000A390F"/>
    <w:rsid w:val="000A436E"/>
    <w:rsid w:val="000A4853"/>
    <w:rsid w:val="000A6120"/>
    <w:rsid w:val="000A629A"/>
    <w:rsid w:val="000A7552"/>
    <w:rsid w:val="000B076C"/>
    <w:rsid w:val="000B1394"/>
    <w:rsid w:val="000B1C0C"/>
    <w:rsid w:val="000B1C7F"/>
    <w:rsid w:val="000B1D66"/>
    <w:rsid w:val="000B1E3C"/>
    <w:rsid w:val="000B1E5A"/>
    <w:rsid w:val="000B24CE"/>
    <w:rsid w:val="000B28AD"/>
    <w:rsid w:val="000B3207"/>
    <w:rsid w:val="000B5E06"/>
    <w:rsid w:val="000B5F21"/>
    <w:rsid w:val="000B77D5"/>
    <w:rsid w:val="000C08F7"/>
    <w:rsid w:val="000C194E"/>
    <w:rsid w:val="000C1FEB"/>
    <w:rsid w:val="000C265C"/>
    <w:rsid w:val="000C268F"/>
    <w:rsid w:val="000C27D0"/>
    <w:rsid w:val="000C2F6D"/>
    <w:rsid w:val="000C2FFA"/>
    <w:rsid w:val="000C356C"/>
    <w:rsid w:val="000C389A"/>
    <w:rsid w:val="000C42DA"/>
    <w:rsid w:val="000C589D"/>
    <w:rsid w:val="000C6213"/>
    <w:rsid w:val="000C6EEA"/>
    <w:rsid w:val="000C775F"/>
    <w:rsid w:val="000C7FB6"/>
    <w:rsid w:val="000D064E"/>
    <w:rsid w:val="000D12DB"/>
    <w:rsid w:val="000D187D"/>
    <w:rsid w:val="000D1A29"/>
    <w:rsid w:val="000D22BC"/>
    <w:rsid w:val="000D34CE"/>
    <w:rsid w:val="000D3C35"/>
    <w:rsid w:val="000D427C"/>
    <w:rsid w:val="000D4366"/>
    <w:rsid w:val="000D4B0D"/>
    <w:rsid w:val="000D61E5"/>
    <w:rsid w:val="000D64EE"/>
    <w:rsid w:val="000D7286"/>
    <w:rsid w:val="000E08AA"/>
    <w:rsid w:val="000E1E38"/>
    <w:rsid w:val="000E313F"/>
    <w:rsid w:val="000E4287"/>
    <w:rsid w:val="000E43DD"/>
    <w:rsid w:val="000E4B47"/>
    <w:rsid w:val="000E4DCD"/>
    <w:rsid w:val="000E5020"/>
    <w:rsid w:val="000E5395"/>
    <w:rsid w:val="000E5AED"/>
    <w:rsid w:val="000E63FD"/>
    <w:rsid w:val="000E78C8"/>
    <w:rsid w:val="000F17B5"/>
    <w:rsid w:val="000F21C5"/>
    <w:rsid w:val="000F4F9F"/>
    <w:rsid w:val="000F5CDB"/>
    <w:rsid w:val="000F5CFF"/>
    <w:rsid w:val="000F6C4C"/>
    <w:rsid w:val="001001CB"/>
    <w:rsid w:val="001011BA"/>
    <w:rsid w:val="0010178F"/>
    <w:rsid w:val="00101DFB"/>
    <w:rsid w:val="0010254E"/>
    <w:rsid w:val="0010289E"/>
    <w:rsid w:val="00102997"/>
    <w:rsid w:val="0010366C"/>
    <w:rsid w:val="00103FDD"/>
    <w:rsid w:val="001040FA"/>
    <w:rsid w:val="00106014"/>
    <w:rsid w:val="001066AF"/>
    <w:rsid w:val="001067F5"/>
    <w:rsid w:val="001068F8"/>
    <w:rsid w:val="0011194D"/>
    <w:rsid w:val="00112DF8"/>
    <w:rsid w:val="001136BC"/>
    <w:rsid w:val="001137E9"/>
    <w:rsid w:val="001140BC"/>
    <w:rsid w:val="001143D6"/>
    <w:rsid w:val="001157DC"/>
    <w:rsid w:val="001167A8"/>
    <w:rsid w:val="00116A4F"/>
    <w:rsid w:val="00120186"/>
    <w:rsid w:val="00122D75"/>
    <w:rsid w:val="00122EF5"/>
    <w:rsid w:val="00123B2D"/>
    <w:rsid w:val="00124D38"/>
    <w:rsid w:val="0012516D"/>
    <w:rsid w:val="00125835"/>
    <w:rsid w:val="001258EE"/>
    <w:rsid w:val="00125B5B"/>
    <w:rsid w:val="00125DF8"/>
    <w:rsid w:val="001266D9"/>
    <w:rsid w:val="0013057E"/>
    <w:rsid w:val="0013099E"/>
    <w:rsid w:val="00131122"/>
    <w:rsid w:val="00131129"/>
    <w:rsid w:val="00134551"/>
    <w:rsid w:val="00135427"/>
    <w:rsid w:val="0013568C"/>
    <w:rsid w:val="00137052"/>
    <w:rsid w:val="00137A42"/>
    <w:rsid w:val="00137D49"/>
    <w:rsid w:val="0014219C"/>
    <w:rsid w:val="0014286F"/>
    <w:rsid w:val="001437F2"/>
    <w:rsid w:val="00143A60"/>
    <w:rsid w:val="00143E3C"/>
    <w:rsid w:val="0014436F"/>
    <w:rsid w:val="0014569B"/>
    <w:rsid w:val="00146473"/>
    <w:rsid w:val="00146EFA"/>
    <w:rsid w:val="00150493"/>
    <w:rsid w:val="00150B23"/>
    <w:rsid w:val="00150C7E"/>
    <w:rsid w:val="001515DA"/>
    <w:rsid w:val="00151625"/>
    <w:rsid w:val="00154110"/>
    <w:rsid w:val="001545A4"/>
    <w:rsid w:val="00155948"/>
    <w:rsid w:val="001566A8"/>
    <w:rsid w:val="0015714C"/>
    <w:rsid w:val="001608CE"/>
    <w:rsid w:val="00161782"/>
    <w:rsid w:val="00162196"/>
    <w:rsid w:val="00164AAC"/>
    <w:rsid w:val="00164C05"/>
    <w:rsid w:val="00164D94"/>
    <w:rsid w:val="001658CA"/>
    <w:rsid w:val="00165EB4"/>
    <w:rsid w:val="00165F16"/>
    <w:rsid w:val="0016637A"/>
    <w:rsid w:val="0016645C"/>
    <w:rsid w:val="0016716D"/>
    <w:rsid w:val="00170D12"/>
    <w:rsid w:val="00171B97"/>
    <w:rsid w:val="0017297C"/>
    <w:rsid w:val="00172DB3"/>
    <w:rsid w:val="00173E43"/>
    <w:rsid w:val="0017518D"/>
    <w:rsid w:val="001751E5"/>
    <w:rsid w:val="00175F89"/>
    <w:rsid w:val="001766D6"/>
    <w:rsid w:val="00181106"/>
    <w:rsid w:val="001812D7"/>
    <w:rsid w:val="00181612"/>
    <w:rsid w:val="00181A7C"/>
    <w:rsid w:val="0018201B"/>
    <w:rsid w:val="001866AA"/>
    <w:rsid w:val="00186D1A"/>
    <w:rsid w:val="00187104"/>
    <w:rsid w:val="0018733F"/>
    <w:rsid w:val="00187AD5"/>
    <w:rsid w:val="00190609"/>
    <w:rsid w:val="00190F48"/>
    <w:rsid w:val="00192FD9"/>
    <w:rsid w:val="001947A0"/>
    <w:rsid w:val="00195247"/>
    <w:rsid w:val="00195C70"/>
    <w:rsid w:val="00195D85"/>
    <w:rsid w:val="001A02A5"/>
    <w:rsid w:val="001A0857"/>
    <w:rsid w:val="001A12B4"/>
    <w:rsid w:val="001A1A4E"/>
    <w:rsid w:val="001A1D9C"/>
    <w:rsid w:val="001A2C98"/>
    <w:rsid w:val="001A3C03"/>
    <w:rsid w:val="001A41A9"/>
    <w:rsid w:val="001A4753"/>
    <w:rsid w:val="001A4CE4"/>
    <w:rsid w:val="001A663D"/>
    <w:rsid w:val="001A6660"/>
    <w:rsid w:val="001A68BC"/>
    <w:rsid w:val="001A7901"/>
    <w:rsid w:val="001A79B0"/>
    <w:rsid w:val="001B0C35"/>
    <w:rsid w:val="001B0D76"/>
    <w:rsid w:val="001B141C"/>
    <w:rsid w:val="001B158E"/>
    <w:rsid w:val="001B1D09"/>
    <w:rsid w:val="001B207D"/>
    <w:rsid w:val="001B2E2C"/>
    <w:rsid w:val="001B3F96"/>
    <w:rsid w:val="001B4E20"/>
    <w:rsid w:val="001B5270"/>
    <w:rsid w:val="001B61C3"/>
    <w:rsid w:val="001B673A"/>
    <w:rsid w:val="001B6C46"/>
    <w:rsid w:val="001B7050"/>
    <w:rsid w:val="001B7D77"/>
    <w:rsid w:val="001C008B"/>
    <w:rsid w:val="001C0C85"/>
    <w:rsid w:val="001C0ECD"/>
    <w:rsid w:val="001C15B8"/>
    <w:rsid w:val="001C1E9E"/>
    <w:rsid w:val="001C1F9E"/>
    <w:rsid w:val="001C2DB6"/>
    <w:rsid w:val="001C3DB8"/>
    <w:rsid w:val="001C48D5"/>
    <w:rsid w:val="001C4D31"/>
    <w:rsid w:val="001C4E4D"/>
    <w:rsid w:val="001C5A17"/>
    <w:rsid w:val="001C6872"/>
    <w:rsid w:val="001C6A36"/>
    <w:rsid w:val="001C786A"/>
    <w:rsid w:val="001D063B"/>
    <w:rsid w:val="001D08FA"/>
    <w:rsid w:val="001D17D8"/>
    <w:rsid w:val="001D22C2"/>
    <w:rsid w:val="001D395C"/>
    <w:rsid w:val="001D3EE0"/>
    <w:rsid w:val="001D4158"/>
    <w:rsid w:val="001D4525"/>
    <w:rsid w:val="001D457C"/>
    <w:rsid w:val="001D4683"/>
    <w:rsid w:val="001D4DF7"/>
    <w:rsid w:val="001D4E51"/>
    <w:rsid w:val="001D55C9"/>
    <w:rsid w:val="001D5B35"/>
    <w:rsid w:val="001D5CD6"/>
    <w:rsid w:val="001D6D07"/>
    <w:rsid w:val="001E17F1"/>
    <w:rsid w:val="001E187A"/>
    <w:rsid w:val="001E2EEE"/>
    <w:rsid w:val="001E3203"/>
    <w:rsid w:val="001E33E2"/>
    <w:rsid w:val="001E49EF"/>
    <w:rsid w:val="001E4EE5"/>
    <w:rsid w:val="001E4F1E"/>
    <w:rsid w:val="001E521D"/>
    <w:rsid w:val="001E5AB6"/>
    <w:rsid w:val="001E62A6"/>
    <w:rsid w:val="001E653C"/>
    <w:rsid w:val="001E707F"/>
    <w:rsid w:val="001E7E6D"/>
    <w:rsid w:val="001F031C"/>
    <w:rsid w:val="001F13A2"/>
    <w:rsid w:val="001F390C"/>
    <w:rsid w:val="001F64CB"/>
    <w:rsid w:val="001F6823"/>
    <w:rsid w:val="001F69E5"/>
    <w:rsid w:val="001F6D7B"/>
    <w:rsid w:val="001F7198"/>
    <w:rsid w:val="001F72FE"/>
    <w:rsid w:val="001F78DF"/>
    <w:rsid w:val="002003E6"/>
    <w:rsid w:val="002008B2"/>
    <w:rsid w:val="0020148A"/>
    <w:rsid w:val="0020226C"/>
    <w:rsid w:val="0020271A"/>
    <w:rsid w:val="00202A3B"/>
    <w:rsid w:val="00203DA5"/>
    <w:rsid w:val="00203DD2"/>
    <w:rsid w:val="00203EC0"/>
    <w:rsid w:val="00204C29"/>
    <w:rsid w:val="00205528"/>
    <w:rsid w:val="00207CE6"/>
    <w:rsid w:val="0021096A"/>
    <w:rsid w:val="00212316"/>
    <w:rsid w:val="002129E3"/>
    <w:rsid w:val="00212F30"/>
    <w:rsid w:val="00213005"/>
    <w:rsid w:val="00214653"/>
    <w:rsid w:val="00214F32"/>
    <w:rsid w:val="00215535"/>
    <w:rsid w:val="002157A5"/>
    <w:rsid w:val="0021665A"/>
    <w:rsid w:val="002168AC"/>
    <w:rsid w:val="00217440"/>
    <w:rsid w:val="00217C41"/>
    <w:rsid w:val="002208D5"/>
    <w:rsid w:val="00222160"/>
    <w:rsid w:val="00222588"/>
    <w:rsid w:val="00222D81"/>
    <w:rsid w:val="0022317F"/>
    <w:rsid w:val="00223682"/>
    <w:rsid w:val="00223A1B"/>
    <w:rsid w:val="00223FFD"/>
    <w:rsid w:val="00224BE1"/>
    <w:rsid w:val="00224DC1"/>
    <w:rsid w:val="00225197"/>
    <w:rsid w:val="0023207A"/>
    <w:rsid w:val="00232B57"/>
    <w:rsid w:val="00232CD3"/>
    <w:rsid w:val="002338A4"/>
    <w:rsid w:val="00234C42"/>
    <w:rsid w:val="00235B7A"/>
    <w:rsid w:val="00236382"/>
    <w:rsid w:val="002363D4"/>
    <w:rsid w:val="002367A8"/>
    <w:rsid w:val="00237BC9"/>
    <w:rsid w:val="00240019"/>
    <w:rsid w:val="00240427"/>
    <w:rsid w:val="00240439"/>
    <w:rsid w:val="0024057C"/>
    <w:rsid w:val="00240F0A"/>
    <w:rsid w:val="00241F79"/>
    <w:rsid w:val="002422A0"/>
    <w:rsid w:val="00242AC1"/>
    <w:rsid w:val="00242EFF"/>
    <w:rsid w:val="00243169"/>
    <w:rsid w:val="0024340D"/>
    <w:rsid w:val="002460ED"/>
    <w:rsid w:val="00247318"/>
    <w:rsid w:val="00247BB6"/>
    <w:rsid w:val="0025023E"/>
    <w:rsid w:val="002514ED"/>
    <w:rsid w:val="0025159C"/>
    <w:rsid w:val="00251F48"/>
    <w:rsid w:val="00254F03"/>
    <w:rsid w:val="00255CF1"/>
    <w:rsid w:val="002565C2"/>
    <w:rsid w:val="00256A8D"/>
    <w:rsid w:val="0025712B"/>
    <w:rsid w:val="00257A64"/>
    <w:rsid w:val="00260BE5"/>
    <w:rsid w:val="00260F6A"/>
    <w:rsid w:val="002611EF"/>
    <w:rsid w:val="00261323"/>
    <w:rsid w:val="002615DF"/>
    <w:rsid w:val="002634BE"/>
    <w:rsid w:val="00263A8E"/>
    <w:rsid w:val="00264964"/>
    <w:rsid w:val="002652E8"/>
    <w:rsid w:val="00265424"/>
    <w:rsid w:val="00265B66"/>
    <w:rsid w:val="002661BE"/>
    <w:rsid w:val="00266D81"/>
    <w:rsid w:val="00267316"/>
    <w:rsid w:val="00267D91"/>
    <w:rsid w:val="00267E21"/>
    <w:rsid w:val="00270B9B"/>
    <w:rsid w:val="00270C41"/>
    <w:rsid w:val="00270DD0"/>
    <w:rsid w:val="00271826"/>
    <w:rsid w:val="00272935"/>
    <w:rsid w:val="00272A8B"/>
    <w:rsid w:val="00273784"/>
    <w:rsid w:val="00273C10"/>
    <w:rsid w:val="00274392"/>
    <w:rsid w:val="00274A8D"/>
    <w:rsid w:val="00274AA8"/>
    <w:rsid w:val="00275101"/>
    <w:rsid w:val="00276089"/>
    <w:rsid w:val="00277770"/>
    <w:rsid w:val="00277D2A"/>
    <w:rsid w:val="00280BA7"/>
    <w:rsid w:val="00280BE6"/>
    <w:rsid w:val="00280DC1"/>
    <w:rsid w:val="002819A6"/>
    <w:rsid w:val="002820F8"/>
    <w:rsid w:val="00284013"/>
    <w:rsid w:val="00286FEC"/>
    <w:rsid w:val="00287B33"/>
    <w:rsid w:val="00290121"/>
    <w:rsid w:val="0029105C"/>
    <w:rsid w:val="0029284D"/>
    <w:rsid w:val="00292BFD"/>
    <w:rsid w:val="00293894"/>
    <w:rsid w:val="00293F92"/>
    <w:rsid w:val="00296608"/>
    <w:rsid w:val="00296ADB"/>
    <w:rsid w:val="002A0C01"/>
    <w:rsid w:val="002A0ECC"/>
    <w:rsid w:val="002A133C"/>
    <w:rsid w:val="002A3903"/>
    <w:rsid w:val="002A4513"/>
    <w:rsid w:val="002A53C6"/>
    <w:rsid w:val="002A57B6"/>
    <w:rsid w:val="002A5B33"/>
    <w:rsid w:val="002A664E"/>
    <w:rsid w:val="002A7A6C"/>
    <w:rsid w:val="002A7F12"/>
    <w:rsid w:val="002B15E9"/>
    <w:rsid w:val="002B18DA"/>
    <w:rsid w:val="002B22A4"/>
    <w:rsid w:val="002B30E7"/>
    <w:rsid w:val="002B36A0"/>
    <w:rsid w:val="002B3764"/>
    <w:rsid w:val="002B403E"/>
    <w:rsid w:val="002B4B9A"/>
    <w:rsid w:val="002B538C"/>
    <w:rsid w:val="002B54F5"/>
    <w:rsid w:val="002B591D"/>
    <w:rsid w:val="002B68FF"/>
    <w:rsid w:val="002B76EF"/>
    <w:rsid w:val="002C052B"/>
    <w:rsid w:val="002C0E44"/>
    <w:rsid w:val="002C2222"/>
    <w:rsid w:val="002C2664"/>
    <w:rsid w:val="002C2D2A"/>
    <w:rsid w:val="002C35BB"/>
    <w:rsid w:val="002C44E1"/>
    <w:rsid w:val="002C522A"/>
    <w:rsid w:val="002C54A2"/>
    <w:rsid w:val="002C550B"/>
    <w:rsid w:val="002C6537"/>
    <w:rsid w:val="002C73F2"/>
    <w:rsid w:val="002C75CD"/>
    <w:rsid w:val="002C79B5"/>
    <w:rsid w:val="002D0797"/>
    <w:rsid w:val="002D0FCE"/>
    <w:rsid w:val="002D1677"/>
    <w:rsid w:val="002D19EB"/>
    <w:rsid w:val="002D1F5F"/>
    <w:rsid w:val="002D2F51"/>
    <w:rsid w:val="002D3548"/>
    <w:rsid w:val="002D3D88"/>
    <w:rsid w:val="002D4550"/>
    <w:rsid w:val="002D4942"/>
    <w:rsid w:val="002D4BD0"/>
    <w:rsid w:val="002D4DFB"/>
    <w:rsid w:val="002D7B8A"/>
    <w:rsid w:val="002E081F"/>
    <w:rsid w:val="002E0E08"/>
    <w:rsid w:val="002E0EC3"/>
    <w:rsid w:val="002E193A"/>
    <w:rsid w:val="002E3CE5"/>
    <w:rsid w:val="002E4E02"/>
    <w:rsid w:val="002E55B1"/>
    <w:rsid w:val="002E6DAE"/>
    <w:rsid w:val="002E7A3E"/>
    <w:rsid w:val="002E7CE7"/>
    <w:rsid w:val="002F00D7"/>
    <w:rsid w:val="002F0179"/>
    <w:rsid w:val="002F01B4"/>
    <w:rsid w:val="002F0781"/>
    <w:rsid w:val="002F0AB3"/>
    <w:rsid w:val="002F1452"/>
    <w:rsid w:val="002F2014"/>
    <w:rsid w:val="002F2336"/>
    <w:rsid w:val="002F2508"/>
    <w:rsid w:val="002F2671"/>
    <w:rsid w:val="002F28F0"/>
    <w:rsid w:val="002F354D"/>
    <w:rsid w:val="002F386D"/>
    <w:rsid w:val="002F39A5"/>
    <w:rsid w:val="002F4797"/>
    <w:rsid w:val="002F556E"/>
    <w:rsid w:val="002F56F1"/>
    <w:rsid w:val="002F5C07"/>
    <w:rsid w:val="002F7148"/>
    <w:rsid w:val="002F7FF0"/>
    <w:rsid w:val="0030035E"/>
    <w:rsid w:val="00300921"/>
    <w:rsid w:val="00300F21"/>
    <w:rsid w:val="00301048"/>
    <w:rsid w:val="003014D3"/>
    <w:rsid w:val="003015C8"/>
    <w:rsid w:val="00301D59"/>
    <w:rsid w:val="0030238B"/>
    <w:rsid w:val="0030245A"/>
    <w:rsid w:val="00304811"/>
    <w:rsid w:val="00304F69"/>
    <w:rsid w:val="00305602"/>
    <w:rsid w:val="00306385"/>
    <w:rsid w:val="003066E7"/>
    <w:rsid w:val="0030692F"/>
    <w:rsid w:val="00306DBE"/>
    <w:rsid w:val="003070EF"/>
    <w:rsid w:val="0030722C"/>
    <w:rsid w:val="00307DD1"/>
    <w:rsid w:val="003109DE"/>
    <w:rsid w:val="00310FD7"/>
    <w:rsid w:val="003124A6"/>
    <w:rsid w:val="003126FB"/>
    <w:rsid w:val="0031357D"/>
    <w:rsid w:val="003139FA"/>
    <w:rsid w:val="0031515A"/>
    <w:rsid w:val="0031566C"/>
    <w:rsid w:val="003165A3"/>
    <w:rsid w:val="003165AA"/>
    <w:rsid w:val="00316918"/>
    <w:rsid w:val="00317BD2"/>
    <w:rsid w:val="00317DBB"/>
    <w:rsid w:val="003200B0"/>
    <w:rsid w:val="00320154"/>
    <w:rsid w:val="00320951"/>
    <w:rsid w:val="00320A95"/>
    <w:rsid w:val="00321739"/>
    <w:rsid w:val="003217B0"/>
    <w:rsid w:val="00322A8D"/>
    <w:rsid w:val="00322C93"/>
    <w:rsid w:val="00323DE3"/>
    <w:rsid w:val="003240B9"/>
    <w:rsid w:val="00326CD4"/>
    <w:rsid w:val="00326E33"/>
    <w:rsid w:val="003277A8"/>
    <w:rsid w:val="00330614"/>
    <w:rsid w:val="00330CA6"/>
    <w:rsid w:val="00331AEC"/>
    <w:rsid w:val="00331F97"/>
    <w:rsid w:val="0033320E"/>
    <w:rsid w:val="00333274"/>
    <w:rsid w:val="00335821"/>
    <w:rsid w:val="00335A46"/>
    <w:rsid w:val="00336487"/>
    <w:rsid w:val="003377C8"/>
    <w:rsid w:val="003379DA"/>
    <w:rsid w:val="00337A0A"/>
    <w:rsid w:val="0034078E"/>
    <w:rsid w:val="003414B3"/>
    <w:rsid w:val="00341781"/>
    <w:rsid w:val="003417C9"/>
    <w:rsid w:val="00341E35"/>
    <w:rsid w:val="00342319"/>
    <w:rsid w:val="003425D5"/>
    <w:rsid w:val="003434B0"/>
    <w:rsid w:val="00344134"/>
    <w:rsid w:val="003453C3"/>
    <w:rsid w:val="003458FA"/>
    <w:rsid w:val="00345FE6"/>
    <w:rsid w:val="0034685D"/>
    <w:rsid w:val="00347143"/>
    <w:rsid w:val="003473E1"/>
    <w:rsid w:val="003474B1"/>
    <w:rsid w:val="00347550"/>
    <w:rsid w:val="00347B4B"/>
    <w:rsid w:val="00347F93"/>
    <w:rsid w:val="0035128E"/>
    <w:rsid w:val="003532EF"/>
    <w:rsid w:val="00353B2C"/>
    <w:rsid w:val="00353ED2"/>
    <w:rsid w:val="0035426E"/>
    <w:rsid w:val="00354447"/>
    <w:rsid w:val="00354F51"/>
    <w:rsid w:val="00355FE2"/>
    <w:rsid w:val="00360AC8"/>
    <w:rsid w:val="00360EB7"/>
    <w:rsid w:val="00360F71"/>
    <w:rsid w:val="00361358"/>
    <w:rsid w:val="0036160B"/>
    <w:rsid w:val="003616CD"/>
    <w:rsid w:val="00361E01"/>
    <w:rsid w:val="00361E6B"/>
    <w:rsid w:val="00364039"/>
    <w:rsid w:val="00364225"/>
    <w:rsid w:val="00365428"/>
    <w:rsid w:val="00366265"/>
    <w:rsid w:val="003663B3"/>
    <w:rsid w:val="0036667A"/>
    <w:rsid w:val="00366787"/>
    <w:rsid w:val="00367B25"/>
    <w:rsid w:val="00370DB2"/>
    <w:rsid w:val="0037163A"/>
    <w:rsid w:val="003719C3"/>
    <w:rsid w:val="0037314A"/>
    <w:rsid w:val="0037320D"/>
    <w:rsid w:val="00373B3A"/>
    <w:rsid w:val="00374581"/>
    <w:rsid w:val="00375953"/>
    <w:rsid w:val="00376498"/>
    <w:rsid w:val="00376D4A"/>
    <w:rsid w:val="003776F8"/>
    <w:rsid w:val="00377C57"/>
    <w:rsid w:val="00380690"/>
    <w:rsid w:val="003813DB"/>
    <w:rsid w:val="00382103"/>
    <w:rsid w:val="00382405"/>
    <w:rsid w:val="00382A84"/>
    <w:rsid w:val="00383039"/>
    <w:rsid w:val="00383102"/>
    <w:rsid w:val="00384636"/>
    <w:rsid w:val="00385580"/>
    <w:rsid w:val="00385E77"/>
    <w:rsid w:val="00386EBE"/>
    <w:rsid w:val="0038739C"/>
    <w:rsid w:val="003906A3"/>
    <w:rsid w:val="00392332"/>
    <w:rsid w:val="00392ADE"/>
    <w:rsid w:val="003935E7"/>
    <w:rsid w:val="0039383B"/>
    <w:rsid w:val="00393941"/>
    <w:rsid w:val="00394A1E"/>
    <w:rsid w:val="0039607A"/>
    <w:rsid w:val="003961F8"/>
    <w:rsid w:val="003974B1"/>
    <w:rsid w:val="003974CE"/>
    <w:rsid w:val="00397C06"/>
    <w:rsid w:val="00397C37"/>
    <w:rsid w:val="003A0DA0"/>
    <w:rsid w:val="003A1BE2"/>
    <w:rsid w:val="003A2C59"/>
    <w:rsid w:val="003A2E83"/>
    <w:rsid w:val="003A33AA"/>
    <w:rsid w:val="003A34B4"/>
    <w:rsid w:val="003A43A1"/>
    <w:rsid w:val="003A4D3D"/>
    <w:rsid w:val="003A57C1"/>
    <w:rsid w:val="003A57D9"/>
    <w:rsid w:val="003A5DCB"/>
    <w:rsid w:val="003A6773"/>
    <w:rsid w:val="003A774B"/>
    <w:rsid w:val="003A7AB3"/>
    <w:rsid w:val="003B00D9"/>
    <w:rsid w:val="003B14F8"/>
    <w:rsid w:val="003B1C1F"/>
    <w:rsid w:val="003B23C2"/>
    <w:rsid w:val="003B28F4"/>
    <w:rsid w:val="003B2DC4"/>
    <w:rsid w:val="003B331E"/>
    <w:rsid w:val="003B3744"/>
    <w:rsid w:val="003B39BF"/>
    <w:rsid w:val="003B3AAB"/>
    <w:rsid w:val="003B3FB3"/>
    <w:rsid w:val="003B4C0D"/>
    <w:rsid w:val="003B4F6B"/>
    <w:rsid w:val="003B58EF"/>
    <w:rsid w:val="003C151A"/>
    <w:rsid w:val="003C1F3A"/>
    <w:rsid w:val="003C2A66"/>
    <w:rsid w:val="003C2F88"/>
    <w:rsid w:val="003C3704"/>
    <w:rsid w:val="003C404C"/>
    <w:rsid w:val="003C46C5"/>
    <w:rsid w:val="003C563C"/>
    <w:rsid w:val="003C5DD5"/>
    <w:rsid w:val="003C62BD"/>
    <w:rsid w:val="003C6BB6"/>
    <w:rsid w:val="003C722F"/>
    <w:rsid w:val="003D1754"/>
    <w:rsid w:val="003D1A05"/>
    <w:rsid w:val="003D1E68"/>
    <w:rsid w:val="003D2E39"/>
    <w:rsid w:val="003D37DE"/>
    <w:rsid w:val="003D4187"/>
    <w:rsid w:val="003D4345"/>
    <w:rsid w:val="003D4A48"/>
    <w:rsid w:val="003D5EBA"/>
    <w:rsid w:val="003D6053"/>
    <w:rsid w:val="003D689F"/>
    <w:rsid w:val="003D6D5D"/>
    <w:rsid w:val="003D761F"/>
    <w:rsid w:val="003D767F"/>
    <w:rsid w:val="003E05DD"/>
    <w:rsid w:val="003E0954"/>
    <w:rsid w:val="003E151B"/>
    <w:rsid w:val="003E280C"/>
    <w:rsid w:val="003E28AE"/>
    <w:rsid w:val="003E2EF5"/>
    <w:rsid w:val="003E30A8"/>
    <w:rsid w:val="003E3355"/>
    <w:rsid w:val="003E390D"/>
    <w:rsid w:val="003E4503"/>
    <w:rsid w:val="003E48A4"/>
    <w:rsid w:val="003E5362"/>
    <w:rsid w:val="003E5D86"/>
    <w:rsid w:val="003E62B9"/>
    <w:rsid w:val="003E664B"/>
    <w:rsid w:val="003E7396"/>
    <w:rsid w:val="003E7458"/>
    <w:rsid w:val="003F0866"/>
    <w:rsid w:val="003F10D4"/>
    <w:rsid w:val="003F1EDD"/>
    <w:rsid w:val="003F44BA"/>
    <w:rsid w:val="003F4C52"/>
    <w:rsid w:val="003F5A50"/>
    <w:rsid w:val="003F5B72"/>
    <w:rsid w:val="003F68BE"/>
    <w:rsid w:val="003F701A"/>
    <w:rsid w:val="003F732D"/>
    <w:rsid w:val="003F7E00"/>
    <w:rsid w:val="00400322"/>
    <w:rsid w:val="00400738"/>
    <w:rsid w:val="00400BBA"/>
    <w:rsid w:val="0040159D"/>
    <w:rsid w:val="00401C11"/>
    <w:rsid w:val="004021F3"/>
    <w:rsid w:val="0040236B"/>
    <w:rsid w:val="0040322B"/>
    <w:rsid w:val="0040467A"/>
    <w:rsid w:val="004046CA"/>
    <w:rsid w:val="00406832"/>
    <w:rsid w:val="00406A33"/>
    <w:rsid w:val="0041003F"/>
    <w:rsid w:val="004102C5"/>
    <w:rsid w:val="0041162E"/>
    <w:rsid w:val="00411725"/>
    <w:rsid w:val="00411C8C"/>
    <w:rsid w:val="00411F71"/>
    <w:rsid w:val="004121E8"/>
    <w:rsid w:val="00412D1B"/>
    <w:rsid w:val="00412E23"/>
    <w:rsid w:val="004138F5"/>
    <w:rsid w:val="00413DDD"/>
    <w:rsid w:val="0041431B"/>
    <w:rsid w:val="00414347"/>
    <w:rsid w:val="00414844"/>
    <w:rsid w:val="004150BD"/>
    <w:rsid w:val="004155C3"/>
    <w:rsid w:val="004156A0"/>
    <w:rsid w:val="00416407"/>
    <w:rsid w:val="00417105"/>
    <w:rsid w:val="00420C78"/>
    <w:rsid w:val="004227BA"/>
    <w:rsid w:val="00422956"/>
    <w:rsid w:val="00422E1C"/>
    <w:rsid w:val="004239ED"/>
    <w:rsid w:val="00423B5B"/>
    <w:rsid w:val="00423E94"/>
    <w:rsid w:val="00424058"/>
    <w:rsid w:val="00424997"/>
    <w:rsid w:val="00425021"/>
    <w:rsid w:val="00425FFB"/>
    <w:rsid w:val="0042612D"/>
    <w:rsid w:val="0043103A"/>
    <w:rsid w:val="00431C9D"/>
    <w:rsid w:val="004327D9"/>
    <w:rsid w:val="004329E9"/>
    <w:rsid w:val="00432BC3"/>
    <w:rsid w:val="00434213"/>
    <w:rsid w:val="004343E8"/>
    <w:rsid w:val="00434B42"/>
    <w:rsid w:val="00435125"/>
    <w:rsid w:val="004357C6"/>
    <w:rsid w:val="00435B67"/>
    <w:rsid w:val="00440595"/>
    <w:rsid w:val="00441472"/>
    <w:rsid w:val="00441BFF"/>
    <w:rsid w:val="00442D79"/>
    <w:rsid w:val="00443156"/>
    <w:rsid w:val="00443731"/>
    <w:rsid w:val="00444546"/>
    <w:rsid w:val="004447F8"/>
    <w:rsid w:val="004449B1"/>
    <w:rsid w:val="00445AB0"/>
    <w:rsid w:val="00445F1A"/>
    <w:rsid w:val="0044699F"/>
    <w:rsid w:val="00446FEE"/>
    <w:rsid w:val="004476F4"/>
    <w:rsid w:val="00447A76"/>
    <w:rsid w:val="004509CA"/>
    <w:rsid w:val="00450D79"/>
    <w:rsid w:val="00453028"/>
    <w:rsid w:val="0045392C"/>
    <w:rsid w:val="00453C5F"/>
    <w:rsid w:val="004549FA"/>
    <w:rsid w:val="00455626"/>
    <w:rsid w:val="004563ED"/>
    <w:rsid w:val="00457F71"/>
    <w:rsid w:val="00460A48"/>
    <w:rsid w:val="004616E5"/>
    <w:rsid w:val="00461A52"/>
    <w:rsid w:val="0046268E"/>
    <w:rsid w:val="00462C46"/>
    <w:rsid w:val="00463075"/>
    <w:rsid w:val="004631EC"/>
    <w:rsid w:val="00463393"/>
    <w:rsid w:val="00463618"/>
    <w:rsid w:val="00464BAA"/>
    <w:rsid w:val="00464D81"/>
    <w:rsid w:val="00466288"/>
    <w:rsid w:val="004671BB"/>
    <w:rsid w:val="00467C35"/>
    <w:rsid w:val="004706A6"/>
    <w:rsid w:val="004713E1"/>
    <w:rsid w:val="0047194F"/>
    <w:rsid w:val="00471DF6"/>
    <w:rsid w:val="00473604"/>
    <w:rsid w:val="0047420D"/>
    <w:rsid w:val="004752C9"/>
    <w:rsid w:val="00475E56"/>
    <w:rsid w:val="004765FC"/>
    <w:rsid w:val="004773A5"/>
    <w:rsid w:val="00480F29"/>
    <w:rsid w:val="0048167D"/>
    <w:rsid w:val="00482031"/>
    <w:rsid w:val="004831A7"/>
    <w:rsid w:val="0048364F"/>
    <w:rsid w:val="00484582"/>
    <w:rsid w:val="00484BE8"/>
    <w:rsid w:val="00484F2B"/>
    <w:rsid w:val="004850A9"/>
    <w:rsid w:val="00486C3D"/>
    <w:rsid w:val="004904AE"/>
    <w:rsid w:val="004918FC"/>
    <w:rsid w:val="00491C4A"/>
    <w:rsid w:val="00492F26"/>
    <w:rsid w:val="00494AC1"/>
    <w:rsid w:val="00496DD2"/>
    <w:rsid w:val="00497317"/>
    <w:rsid w:val="004A0203"/>
    <w:rsid w:val="004A0295"/>
    <w:rsid w:val="004A0572"/>
    <w:rsid w:val="004A0FC1"/>
    <w:rsid w:val="004A1303"/>
    <w:rsid w:val="004A233D"/>
    <w:rsid w:val="004A2C1D"/>
    <w:rsid w:val="004A4254"/>
    <w:rsid w:val="004A51D4"/>
    <w:rsid w:val="004A592A"/>
    <w:rsid w:val="004A63A6"/>
    <w:rsid w:val="004A65F7"/>
    <w:rsid w:val="004A6D59"/>
    <w:rsid w:val="004A717A"/>
    <w:rsid w:val="004A788F"/>
    <w:rsid w:val="004B025C"/>
    <w:rsid w:val="004B08B0"/>
    <w:rsid w:val="004B0F20"/>
    <w:rsid w:val="004B0F5C"/>
    <w:rsid w:val="004B25C1"/>
    <w:rsid w:val="004B2E80"/>
    <w:rsid w:val="004B2F0A"/>
    <w:rsid w:val="004B399B"/>
    <w:rsid w:val="004B588A"/>
    <w:rsid w:val="004B5FF6"/>
    <w:rsid w:val="004B654F"/>
    <w:rsid w:val="004B742C"/>
    <w:rsid w:val="004B74C0"/>
    <w:rsid w:val="004C1810"/>
    <w:rsid w:val="004C2F32"/>
    <w:rsid w:val="004C3580"/>
    <w:rsid w:val="004C38F5"/>
    <w:rsid w:val="004C3C4C"/>
    <w:rsid w:val="004C424C"/>
    <w:rsid w:val="004C55B2"/>
    <w:rsid w:val="004C5B2C"/>
    <w:rsid w:val="004C6335"/>
    <w:rsid w:val="004C6A4F"/>
    <w:rsid w:val="004C6DC3"/>
    <w:rsid w:val="004C7592"/>
    <w:rsid w:val="004D1824"/>
    <w:rsid w:val="004D3D8A"/>
    <w:rsid w:val="004D52D8"/>
    <w:rsid w:val="004D54DC"/>
    <w:rsid w:val="004D7933"/>
    <w:rsid w:val="004D7CC5"/>
    <w:rsid w:val="004D7EF0"/>
    <w:rsid w:val="004E1FFC"/>
    <w:rsid w:val="004E252A"/>
    <w:rsid w:val="004E437D"/>
    <w:rsid w:val="004E4957"/>
    <w:rsid w:val="004E66B2"/>
    <w:rsid w:val="004E6D07"/>
    <w:rsid w:val="004E6F44"/>
    <w:rsid w:val="004F086D"/>
    <w:rsid w:val="004F0E32"/>
    <w:rsid w:val="004F117B"/>
    <w:rsid w:val="004F1CFE"/>
    <w:rsid w:val="004F1D27"/>
    <w:rsid w:val="004F2910"/>
    <w:rsid w:val="004F3048"/>
    <w:rsid w:val="004F3ABF"/>
    <w:rsid w:val="004F4D92"/>
    <w:rsid w:val="004F4DCC"/>
    <w:rsid w:val="004F5A4E"/>
    <w:rsid w:val="004F7072"/>
    <w:rsid w:val="004F77F3"/>
    <w:rsid w:val="004F7DBA"/>
    <w:rsid w:val="00500E1D"/>
    <w:rsid w:val="00500FD2"/>
    <w:rsid w:val="00501C27"/>
    <w:rsid w:val="005021C0"/>
    <w:rsid w:val="00502646"/>
    <w:rsid w:val="00502CEA"/>
    <w:rsid w:val="005035D6"/>
    <w:rsid w:val="005037F1"/>
    <w:rsid w:val="00504557"/>
    <w:rsid w:val="0050492B"/>
    <w:rsid w:val="00504E10"/>
    <w:rsid w:val="0050533B"/>
    <w:rsid w:val="005054DC"/>
    <w:rsid w:val="00505B56"/>
    <w:rsid w:val="00506301"/>
    <w:rsid w:val="0050634D"/>
    <w:rsid w:val="00506521"/>
    <w:rsid w:val="0050700B"/>
    <w:rsid w:val="00507F83"/>
    <w:rsid w:val="0051073D"/>
    <w:rsid w:val="00511256"/>
    <w:rsid w:val="00511525"/>
    <w:rsid w:val="00511781"/>
    <w:rsid w:val="00511EA2"/>
    <w:rsid w:val="005124B9"/>
    <w:rsid w:val="00512520"/>
    <w:rsid w:val="00512B9E"/>
    <w:rsid w:val="005139DE"/>
    <w:rsid w:val="00514BE3"/>
    <w:rsid w:val="00515998"/>
    <w:rsid w:val="00517C4E"/>
    <w:rsid w:val="0052025E"/>
    <w:rsid w:val="00520794"/>
    <w:rsid w:val="005207AC"/>
    <w:rsid w:val="00520DF3"/>
    <w:rsid w:val="00522C0F"/>
    <w:rsid w:val="0052323B"/>
    <w:rsid w:val="0052339F"/>
    <w:rsid w:val="00523BA0"/>
    <w:rsid w:val="0052603C"/>
    <w:rsid w:val="005263D3"/>
    <w:rsid w:val="005264C1"/>
    <w:rsid w:val="0052723A"/>
    <w:rsid w:val="0052735F"/>
    <w:rsid w:val="00530476"/>
    <w:rsid w:val="00530B1A"/>
    <w:rsid w:val="00530E50"/>
    <w:rsid w:val="005326B8"/>
    <w:rsid w:val="00532EE4"/>
    <w:rsid w:val="0053334E"/>
    <w:rsid w:val="00533B49"/>
    <w:rsid w:val="00533CF2"/>
    <w:rsid w:val="0053497A"/>
    <w:rsid w:val="00534B02"/>
    <w:rsid w:val="005353D1"/>
    <w:rsid w:val="00536C6B"/>
    <w:rsid w:val="00537E17"/>
    <w:rsid w:val="005408F4"/>
    <w:rsid w:val="00540AC4"/>
    <w:rsid w:val="00541865"/>
    <w:rsid w:val="005426DE"/>
    <w:rsid w:val="00542ACA"/>
    <w:rsid w:val="00542FC3"/>
    <w:rsid w:val="0054349A"/>
    <w:rsid w:val="00545DE4"/>
    <w:rsid w:val="00546DF9"/>
    <w:rsid w:val="00546FD0"/>
    <w:rsid w:val="00547283"/>
    <w:rsid w:val="005516D6"/>
    <w:rsid w:val="00552707"/>
    <w:rsid w:val="00552751"/>
    <w:rsid w:val="005534BE"/>
    <w:rsid w:val="00553759"/>
    <w:rsid w:val="0055461B"/>
    <w:rsid w:val="005553C6"/>
    <w:rsid w:val="0055546B"/>
    <w:rsid w:val="0055582E"/>
    <w:rsid w:val="00556275"/>
    <w:rsid w:val="005567B4"/>
    <w:rsid w:val="00556BCA"/>
    <w:rsid w:val="005577A2"/>
    <w:rsid w:val="00560170"/>
    <w:rsid w:val="00560679"/>
    <w:rsid w:val="00560845"/>
    <w:rsid w:val="00560DAB"/>
    <w:rsid w:val="00561C02"/>
    <w:rsid w:val="00561C71"/>
    <w:rsid w:val="005620B9"/>
    <w:rsid w:val="00562167"/>
    <w:rsid w:val="00562F5B"/>
    <w:rsid w:val="005632C5"/>
    <w:rsid w:val="005645A4"/>
    <w:rsid w:val="00564AF4"/>
    <w:rsid w:val="00565AEA"/>
    <w:rsid w:val="00566D29"/>
    <w:rsid w:val="005671A4"/>
    <w:rsid w:val="00567F55"/>
    <w:rsid w:val="00570D68"/>
    <w:rsid w:val="00570E6B"/>
    <w:rsid w:val="00571800"/>
    <w:rsid w:val="00572206"/>
    <w:rsid w:val="005727D3"/>
    <w:rsid w:val="00572B96"/>
    <w:rsid w:val="0057390C"/>
    <w:rsid w:val="005746A9"/>
    <w:rsid w:val="00576778"/>
    <w:rsid w:val="0058036C"/>
    <w:rsid w:val="00581664"/>
    <w:rsid w:val="00581C60"/>
    <w:rsid w:val="00581E95"/>
    <w:rsid w:val="0058269E"/>
    <w:rsid w:val="00583806"/>
    <w:rsid w:val="005845FD"/>
    <w:rsid w:val="00586A02"/>
    <w:rsid w:val="00586B3E"/>
    <w:rsid w:val="00586CE9"/>
    <w:rsid w:val="00587E50"/>
    <w:rsid w:val="00590592"/>
    <w:rsid w:val="005914ED"/>
    <w:rsid w:val="005918A9"/>
    <w:rsid w:val="00591926"/>
    <w:rsid w:val="00591B32"/>
    <w:rsid w:val="00592035"/>
    <w:rsid w:val="00593DBE"/>
    <w:rsid w:val="00594147"/>
    <w:rsid w:val="00594A7B"/>
    <w:rsid w:val="00597508"/>
    <w:rsid w:val="00597D6D"/>
    <w:rsid w:val="005A0104"/>
    <w:rsid w:val="005A1047"/>
    <w:rsid w:val="005A12D0"/>
    <w:rsid w:val="005A16C8"/>
    <w:rsid w:val="005A312F"/>
    <w:rsid w:val="005A408A"/>
    <w:rsid w:val="005A4868"/>
    <w:rsid w:val="005A4F27"/>
    <w:rsid w:val="005A6A19"/>
    <w:rsid w:val="005A6A7D"/>
    <w:rsid w:val="005A6AB3"/>
    <w:rsid w:val="005A7735"/>
    <w:rsid w:val="005B08C3"/>
    <w:rsid w:val="005B1725"/>
    <w:rsid w:val="005B1CB2"/>
    <w:rsid w:val="005B3639"/>
    <w:rsid w:val="005B3D87"/>
    <w:rsid w:val="005B476F"/>
    <w:rsid w:val="005B47DD"/>
    <w:rsid w:val="005B4B8A"/>
    <w:rsid w:val="005B613E"/>
    <w:rsid w:val="005B6ADC"/>
    <w:rsid w:val="005B72A8"/>
    <w:rsid w:val="005B7547"/>
    <w:rsid w:val="005B76AC"/>
    <w:rsid w:val="005C00B9"/>
    <w:rsid w:val="005C0EBF"/>
    <w:rsid w:val="005C1558"/>
    <w:rsid w:val="005C29C0"/>
    <w:rsid w:val="005C2A15"/>
    <w:rsid w:val="005C2CF9"/>
    <w:rsid w:val="005C2D5D"/>
    <w:rsid w:val="005C3E65"/>
    <w:rsid w:val="005C4230"/>
    <w:rsid w:val="005C61F6"/>
    <w:rsid w:val="005C67DD"/>
    <w:rsid w:val="005C67E1"/>
    <w:rsid w:val="005C743F"/>
    <w:rsid w:val="005C770A"/>
    <w:rsid w:val="005D24CE"/>
    <w:rsid w:val="005D24ED"/>
    <w:rsid w:val="005D3435"/>
    <w:rsid w:val="005D3DA8"/>
    <w:rsid w:val="005D4468"/>
    <w:rsid w:val="005D513B"/>
    <w:rsid w:val="005D5415"/>
    <w:rsid w:val="005D55B1"/>
    <w:rsid w:val="005D5E5D"/>
    <w:rsid w:val="005D6264"/>
    <w:rsid w:val="005D66CB"/>
    <w:rsid w:val="005D7C37"/>
    <w:rsid w:val="005E0016"/>
    <w:rsid w:val="005E00CE"/>
    <w:rsid w:val="005E067B"/>
    <w:rsid w:val="005E06FD"/>
    <w:rsid w:val="005E1939"/>
    <w:rsid w:val="005E1EF3"/>
    <w:rsid w:val="005E320B"/>
    <w:rsid w:val="005E3A5E"/>
    <w:rsid w:val="005E3BAB"/>
    <w:rsid w:val="005E4FE1"/>
    <w:rsid w:val="005E509B"/>
    <w:rsid w:val="005E5C3D"/>
    <w:rsid w:val="005F0167"/>
    <w:rsid w:val="005F068C"/>
    <w:rsid w:val="005F0922"/>
    <w:rsid w:val="005F098A"/>
    <w:rsid w:val="005F18A6"/>
    <w:rsid w:val="005F1971"/>
    <w:rsid w:val="005F2618"/>
    <w:rsid w:val="005F3399"/>
    <w:rsid w:val="005F3F46"/>
    <w:rsid w:val="005F4C65"/>
    <w:rsid w:val="005F56C0"/>
    <w:rsid w:val="005F6568"/>
    <w:rsid w:val="005F76BB"/>
    <w:rsid w:val="005F7A7A"/>
    <w:rsid w:val="00600321"/>
    <w:rsid w:val="006004CD"/>
    <w:rsid w:val="00600BE8"/>
    <w:rsid w:val="00600C49"/>
    <w:rsid w:val="00601002"/>
    <w:rsid w:val="00602360"/>
    <w:rsid w:val="00602E72"/>
    <w:rsid w:val="0060339E"/>
    <w:rsid w:val="00603C20"/>
    <w:rsid w:val="00603CBA"/>
    <w:rsid w:val="00604BBA"/>
    <w:rsid w:val="00605211"/>
    <w:rsid w:val="00605D31"/>
    <w:rsid w:val="00606237"/>
    <w:rsid w:val="006062A7"/>
    <w:rsid w:val="006078BE"/>
    <w:rsid w:val="00610304"/>
    <w:rsid w:val="006114A5"/>
    <w:rsid w:val="00612AD4"/>
    <w:rsid w:val="00612CD9"/>
    <w:rsid w:val="00612FD6"/>
    <w:rsid w:val="00614C30"/>
    <w:rsid w:val="006152CB"/>
    <w:rsid w:val="00616365"/>
    <w:rsid w:val="0061733E"/>
    <w:rsid w:val="006215F2"/>
    <w:rsid w:val="0062296D"/>
    <w:rsid w:val="0062358B"/>
    <w:rsid w:val="0062481C"/>
    <w:rsid w:val="0062542E"/>
    <w:rsid w:val="006272EB"/>
    <w:rsid w:val="00627922"/>
    <w:rsid w:val="00631421"/>
    <w:rsid w:val="00631A01"/>
    <w:rsid w:val="0063201A"/>
    <w:rsid w:val="006323B5"/>
    <w:rsid w:val="006336E9"/>
    <w:rsid w:val="00633DC6"/>
    <w:rsid w:val="00634A69"/>
    <w:rsid w:val="00636F96"/>
    <w:rsid w:val="00637B91"/>
    <w:rsid w:val="006401C0"/>
    <w:rsid w:val="006403E8"/>
    <w:rsid w:val="00640D69"/>
    <w:rsid w:val="00640F0F"/>
    <w:rsid w:val="00640F35"/>
    <w:rsid w:val="00641861"/>
    <w:rsid w:val="006437A8"/>
    <w:rsid w:val="00644CDE"/>
    <w:rsid w:val="00644F0E"/>
    <w:rsid w:val="00644F28"/>
    <w:rsid w:val="006451A5"/>
    <w:rsid w:val="00645764"/>
    <w:rsid w:val="006461DC"/>
    <w:rsid w:val="006463F9"/>
    <w:rsid w:val="0064672F"/>
    <w:rsid w:val="006519B6"/>
    <w:rsid w:val="00654F80"/>
    <w:rsid w:val="006558B1"/>
    <w:rsid w:val="00655C58"/>
    <w:rsid w:val="00655E24"/>
    <w:rsid w:val="00655F0F"/>
    <w:rsid w:val="006564AB"/>
    <w:rsid w:val="00656F59"/>
    <w:rsid w:val="0065782C"/>
    <w:rsid w:val="0065791D"/>
    <w:rsid w:val="00657DBB"/>
    <w:rsid w:val="0066163B"/>
    <w:rsid w:val="00661DFE"/>
    <w:rsid w:val="006624C2"/>
    <w:rsid w:val="00662EA7"/>
    <w:rsid w:val="00665AF7"/>
    <w:rsid w:val="00666159"/>
    <w:rsid w:val="00666ADA"/>
    <w:rsid w:val="0067188C"/>
    <w:rsid w:val="006722AE"/>
    <w:rsid w:val="006724F1"/>
    <w:rsid w:val="00672669"/>
    <w:rsid w:val="00673B32"/>
    <w:rsid w:val="006743B1"/>
    <w:rsid w:val="00674F86"/>
    <w:rsid w:val="00675F1E"/>
    <w:rsid w:val="00676870"/>
    <w:rsid w:val="00676896"/>
    <w:rsid w:val="006768FD"/>
    <w:rsid w:val="00676DC7"/>
    <w:rsid w:val="00677355"/>
    <w:rsid w:val="00677A5B"/>
    <w:rsid w:val="00681138"/>
    <w:rsid w:val="00681347"/>
    <w:rsid w:val="00681E23"/>
    <w:rsid w:val="006835E3"/>
    <w:rsid w:val="006842EA"/>
    <w:rsid w:val="00685828"/>
    <w:rsid w:val="00687BB1"/>
    <w:rsid w:val="00691201"/>
    <w:rsid w:val="0069138F"/>
    <w:rsid w:val="006931C8"/>
    <w:rsid w:val="0069362C"/>
    <w:rsid w:val="00694005"/>
    <w:rsid w:val="00695284"/>
    <w:rsid w:val="00695AF8"/>
    <w:rsid w:val="00695F3B"/>
    <w:rsid w:val="0069658A"/>
    <w:rsid w:val="006968AD"/>
    <w:rsid w:val="00697830"/>
    <w:rsid w:val="006A03B2"/>
    <w:rsid w:val="006A0858"/>
    <w:rsid w:val="006A0FAA"/>
    <w:rsid w:val="006A1AF9"/>
    <w:rsid w:val="006A2BC4"/>
    <w:rsid w:val="006A2FFA"/>
    <w:rsid w:val="006A3B44"/>
    <w:rsid w:val="006A3D98"/>
    <w:rsid w:val="006A58A6"/>
    <w:rsid w:val="006A60AE"/>
    <w:rsid w:val="006A6389"/>
    <w:rsid w:val="006A657B"/>
    <w:rsid w:val="006A6848"/>
    <w:rsid w:val="006A68C1"/>
    <w:rsid w:val="006A6AD1"/>
    <w:rsid w:val="006A77DD"/>
    <w:rsid w:val="006A7FA4"/>
    <w:rsid w:val="006B11B5"/>
    <w:rsid w:val="006B1323"/>
    <w:rsid w:val="006B1FAD"/>
    <w:rsid w:val="006B2731"/>
    <w:rsid w:val="006B2AF0"/>
    <w:rsid w:val="006B33FC"/>
    <w:rsid w:val="006B3491"/>
    <w:rsid w:val="006B5CDB"/>
    <w:rsid w:val="006B6559"/>
    <w:rsid w:val="006B7793"/>
    <w:rsid w:val="006B794F"/>
    <w:rsid w:val="006B7FF5"/>
    <w:rsid w:val="006C0DE8"/>
    <w:rsid w:val="006C17FB"/>
    <w:rsid w:val="006C22FA"/>
    <w:rsid w:val="006C2992"/>
    <w:rsid w:val="006C2B18"/>
    <w:rsid w:val="006C3423"/>
    <w:rsid w:val="006C35FB"/>
    <w:rsid w:val="006C36C0"/>
    <w:rsid w:val="006C3719"/>
    <w:rsid w:val="006C471B"/>
    <w:rsid w:val="006C5083"/>
    <w:rsid w:val="006C5E70"/>
    <w:rsid w:val="006C5F3D"/>
    <w:rsid w:val="006C63C4"/>
    <w:rsid w:val="006C6B71"/>
    <w:rsid w:val="006C7D12"/>
    <w:rsid w:val="006D0076"/>
    <w:rsid w:val="006D0293"/>
    <w:rsid w:val="006D07C1"/>
    <w:rsid w:val="006D1B1C"/>
    <w:rsid w:val="006D297E"/>
    <w:rsid w:val="006D2D86"/>
    <w:rsid w:val="006D3DA7"/>
    <w:rsid w:val="006D5F04"/>
    <w:rsid w:val="006D63DF"/>
    <w:rsid w:val="006D6745"/>
    <w:rsid w:val="006D797A"/>
    <w:rsid w:val="006E03AC"/>
    <w:rsid w:val="006E07F0"/>
    <w:rsid w:val="006E0C14"/>
    <w:rsid w:val="006E1256"/>
    <w:rsid w:val="006E1F6A"/>
    <w:rsid w:val="006E2E08"/>
    <w:rsid w:val="006E3431"/>
    <w:rsid w:val="006E3C94"/>
    <w:rsid w:val="006F07DE"/>
    <w:rsid w:val="006F0A6D"/>
    <w:rsid w:val="006F0C05"/>
    <w:rsid w:val="006F0E67"/>
    <w:rsid w:val="006F2755"/>
    <w:rsid w:val="006F29B2"/>
    <w:rsid w:val="006F316A"/>
    <w:rsid w:val="006F37BB"/>
    <w:rsid w:val="006F3AD7"/>
    <w:rsid w:val="006F424D"/>
    <w:rsid w:val="006F431C"/>
    <w:rsid w:val="006F4B61"/>
    <w:rsid w:val="006F4D17"/>
    <w:rsid w:val="006F5C52"/>
    <w:rsid w:val="006F6FB3"/>
    <w:rsid w:val="006F720B"/>
    <w:rsid w:val="007001FA"/>
    <w:rsid w:val="00700716"/>
    <w:rsid w:val="00701831"/>
    <w:rsid w:val="007020EB"/>
    <w:rsid w:val="00703441"/>
    <w:rsid w:val="00703CBE"/>
    <w:rsid w:val="0070604B"/>
    <w:rsid w:val="0070612C"/>
    <w:rsid w:val="007068CC"/>
    <w:rsid w:val="007104AF"/>
    <w:rsid w:val="00710AA5"/>
    <w:rsid w:val="00710CB1"/>
    <w:rsid w:val="00711F84"/>
    <w:rsid w:val="0071301D"/>
    <w:rsid w:val="00713BFB"/>
    <w:rsid w:val="00714270"/>
    <w:rsid w:val="007143F9"/>
    <w:rsid w:val="0071480D"/>
    <w:rsid w:val="00715208"/>
    <w:rsid w:val="00717A76"/>
    <w:rsid w:val="00717AF6"/>
    <w:rsid w:val="00720027"/>
    <w:rsid w:val="00720086"/>
    <w:rsid w:val="00721803"/>
    <w:rsid w:val="00722A8A"/>
    <w:rsid w:val="00723C55"/>
    <w:rsid w:val="007243DD"/>
    <w:rsid w:val="00724476"/>
    <w:rsid w:val="007244C3"/>
    <w:rsid w:val="00725375"/>
    <w:rsid w:val="00727C64"/>
    <w:rsid w:val="007309B3"/>
    <w:rsid w:val="007315C7"/>
    <w:rsid w:val="00731868"/>
    <w:rsid w:val="00733082"/>
    <w:rsid w:val="0073330F"/>
    <w:rsid w:val="00733367"/>
    <w:rsid w:val="00733BB0"/>
    <w:rsid w:val="00734AFA"/>
    <w:rsid w:val="00734E77"/>
    <w:rsid w:val="00735F95"/>
    <w:rsid w:val="00736772"/>
    <w:rsid w:val="0073694A"/>
    <w:rsid w:val="00740B60"/>
    <w:rsid w:val="007413D9"/>
    <w:rsid w:val="0074158E"/>
    <w:rsid w:val="007428F9"/>
    <w:rsid w:val="00743000"/>
    <w:rsid w:val="00743CA6"/>
    <w:rsid w:val="00743D13"/>
    <w:rsid w:val="00744433"/>
    <w:rsid w:val="00745085"/>
    <w:rsid w:val="007451E4"/>
    <w:rsid w:val="00745C77"/>
    <w:rsid w:val="00746A55"/>
    <w:rsid w:val="00747BA6"/>
    <w:rsid w:val="00750468"/>
    <w:rsid w:val="00752A63"/>
    <w:rsid w:val="00753EAA"/>
    <w:rsid w:val="007554F2"/>
    <w:rsid w:val="00756C4E"/>
    <w:rsid w:val="00757EA4"/>
    <w:rsid w:val="00760667"/>
    <w:rsid w:val="007615D4"/>
    <w:rsid w:val="007617D0"/>
    <w:rsid w:val="00761E74"/>
    <w:rsid w:val="007624A3"/>
    <w:rsid w:val="00764A34"/>
    <w:rsid w:val="00764E61"/>
    <w:rsid w:val="00764EA0"/>
    <w:rsid w:val="00765E01"/>
    <w:rsid w:val="007661B0"/>
    <w:rsid w:val="00766D10"/>
    <w:rsid w:val="00767941"/>
    <w:rsid w:val="0077045B"/>
    <w:rsid w:val="0077060F"/>
    <w:rsid w:val="007726BE"/>
    <w:rsid w:val="0077303B"/>
    <w:rsid w:val="00774FD8"/>
    <w:rsid w:val="007751CF"/>
    <w:rsid w:val="00775436"/>
    <w:rsid w:val="00775BFA"/>
    <w:rsid w:val="00775FBC"/>
    <w:rsid w:val="0077674C"/>
    <w:rsid w:val="007767AA"/>
    <w:rsid w:val="007774C0"/>
    <w:rsid w:val="0077757B"/>
    <w:rsid w:val="007776E6"/>
    <w:rsid w:val="0078191E"/>
    <w:rsid w:val="00782594"/>
    <w:rsid w:val="00782BAE"/>
    <w:rsid w:val="00783F8B"/>
    <w:rsid w:val="00785176"/>
    <w:rsid w:val="00785348"/>
    <w:rsid w:val="00785716"/>
    <w:rsid w:val="00785C93"/>
    <w:rsid w:val="00786447"/>
    <w:rsid w:val="00786713"/>
    <w:rsid w:val="0078739A"/>
    <w:rsid w:val="00787C6B"/>
    <w:rsid w:val="00790D8E"/>
    <w:rsid w:val="0079151E"/>
    <w:rsid w:val="00792500"/>
    <w:rsid w:val="00792503"/>
    <w:rsid w:val="0079287B"/>
    <w:rsid w:val="00793665"/>
    <w:rsid w:val="007948A0"/>
    <w:rsid w:val="00794AEA"/>
    <w:rsid w:val="00796A72"/>
    <w:rsid w:val="00796EBB"/>
    <w:rsid w:val="007A0749"/>
    <w:rsid w:val="007A0D3E"/>
    <w:rsid w:val="007A2A98"/>
    <w:rsid w:val="007A3779"/>
    <w:rsid w:val="007A3E8D"/>
    <w:rsid w:val="007A4856"/>
    <w:rsid w:val="007A4E24"/>
    <w:rsid w:val="007A513B"/>
    <w:rsid w:val="007A5B76"/>
    <w:rsid w:val="007A5D33"/>
    <w:rsid w:val="007A5F87"/>
    <w:rsid w:val="007A631A"/>
    <w:rsid w:val="007A66C8"/>
    <w:rsid w:val="007A6DE1"/>
    <w:rsid w:val="007A70EA"/>
    <w:rsid w:val="007B02CE"/>
    <w:rsid w:val="007B1070"/>
    <w:rsid w:val="007B1169"/>
    <w:rsid w:val="007B17EE"/>
    <w:rsid w:val="007B1A1E"/>
    <w:rsid w:val="007B242E"/>
    <w:rsid w:val="007B259C"/>
    <w:rsid w:val="007B2FF9"/>
    <w:rsid w:val="007B4198"/>
    <w:rsid w:val="007B54BF"/>
    <w:rsid w:val="007B5F50"/>
    <w:rsid w:val="007B6848"/>
    <w:rsid w:val="007B780B"/>
    <w:rsid w:val="007C205B"/>
    <w:rsid w:val="007C2823"/>
    <w:rsid w:val="007C29A6"/>
    <w:rsid w:val="007C5DEF"/>
    <w:rsid w:val="007C6824"/>
    <w:rsid w:val="007D00A9"/>
    <w:rsid w:val="007D09CA"/>
    <w:rsid w:val="007D1F89"/>
    <w:rsid w:val="007D2B49"/>
    <w:rsid w:val="007D2CFE"/>
    <w:rsid w:val="007D2D58"/>
    <w:rsid w:val="007D386C"/>
    <w:rsid w:val="007D401A"/>
    <w:rsid w:val="007D488E"/>
    <w:rsid w:val="007D51EB"/>
    <w:rsid w:val="007D568B"/>
    <w:rsid w:val="007D62F5"/>
    <w:rsid w:val="007D77E7"/>
    <w:rsid w:val="007D79CF"/>
    <w:rsid w:val="007D7F6F"/>
    <w:rsid w:val="007E09AE"/>
    <w:rsid w:val="007E0E78"/>
    <w:rsid w:val="007E21A8"/>
    <w:rsid w:val="007E29AC"/>
    <w:rsid w:val="007E2C87"/>
    <w:rsid w:val="007E509A"/>
    <w:rsid w:val="007E63EC"/>
    <w:rsid w:val="007E6572"/>
    <w:rsid w:val="007F0D0B"/>
    <w:rsid w:val="007F1514"/>
    <w:rsid w:val="007F1DE4"/>
    <w:rsid w:val="007F2827"/>
    <w:rsid w:val="007F2C13"/>
    <w:rsid w:val="007F3F86"/>
    <w:rsid w:val="007F407B"/>
    <w:rsid w:val="007F46B0"/>
    <w:rsid w:val="007F4FF2"/>
    <w:rsid w:val="007F52FD"/>
    <w:rsid w:val="007F5651"/>
    <w:rsid w:val="007F5D73"/>
    <w:rsid w:val="007F633A"/>
    <w:rsid w:val="00802139"/>
    <w:rsid w:val="008026DF"/>
    <w:rsid w:val="00802710"/>
    <w:rsid w:val="00802997"/>
    <w:rsid w:val="00802ED8"/>
    <w:rsid w:val="00803AB0"/>
    <w:rsid w:val="00803C66"/>
    <w:rsid w:val="008041EB"/>
    <w:rsid w:val="0080437E"/>
    <w:rsid w:val="008050B2"/>
    <w:rsid w:val="00806359"/>
    <w:rsid w:val="00813041"/>
    <w:rsid w:val="00814C3A"/>
    <w:rsid w:val="00814C98"/>
    <w:rsid w:val="00814F47"/>
    <w:rsid w:val="008163B5"/>
    <w:rsid w:val="0081678F"/>
    <w:rsid w:val="0081749C"/>
    <w:rsid w:val="008204B3"/>
    <w:rsid w:val="00820EA8"/>
    <w:rsid w:val="0082123E"/>
    <w:rsid w:val="0082254A"/>
    <w:rsid w:val="0082256F"/>
    <w:rsid w:val="00823F8A"/>
    <w:rsid w:val="00824534"/>
    <w:rsid w:val="00824636"/>
    <w:rsid w:val="00826911"/>
    <w:rsid w:val="00826BA6"/>
    <w:rsid w:val="00830066"/>
    <w:rsid w:val="008308CC"/>
    <w:rsid w:val="00831A65"/>
    <w:rsid w:val="008323A1"/>
    <w:rsid w:val="00832641"/>
    <w:rsid w:val="008326DB"/>
    <w:rsid w:val="0083501D"/>
    <w:rsid w:val="00835913"/>
    <w:rsid w:val="00837545"/>
    <w:rsid w:val="00840CFD"/>
    <w:rsid w:val="0084157F"/>
    <w:rsid w:val="0084173C"/>
    <w:rsid w:val="008419C4"/>
    <w:rsid w:val="00841F37"/>
    <w:rsid w:val="00841F8F"/>
    <w:rsid w:val="008423A6"/>
    <w:rsid w:val="00842968"/>
    <w:rsid w:val="008435E2"/>
    <w:rsid w:val="00843797"/>
    <w:rsid w:val="00843F00"/>
    <w:rsid w:val="0084425D"/>
    <w:rsid w:val="00844B6B"/>
    <w:rsid w:val="00844BE1"/>
    <w:rsid w:val="00846246"/>
    <w:rsid w:val="00846D84"/>
    <w:rsid w:val="00846F18"/>
    <w:rsid w:val="0084714A"/>
    <w:rsid w:val="00847D22"/>
    <w:rsid w:val="00850153"/>
    <w:rsid w:val="0085154E"/>
    <w:rsid w:val="008537D4"/>
    <w:rsid w:val="00853910"/>
    <w:rsid w:val="00853F6C"/>
    <w:rsid w:val="00854800"/>
    <w:rsid w:val="00854B6A"/>
    <w:rsid w:val="00854EA5"/>
    <w:rsid w:val="008554C3"/>
    <w:rsid w:val="00856AA8"/>
    <w:rsid w:val="00856F2A"/>
    <w:rsid w:val="00857CBB"/>
    <w:rsid w:val="0086003E"/>
    <w:rsid w:val="00860100"/>
    <w:rsid w:val="008601AE"/>
    <w:rsid w:val="00862E75"/>
    <w:rsid w:val="0086371A"/>
    <w:rsid w:val="0086374F"/>
    <w:rsid w:val="00864080"/>
    <w:rsid w:val="00864915"/>
    <w:rsid w:val="00864D2C"/>
    <w:rsid w:val="00864D97"/>
    <w:rsid w:val="00865148"/>
    <w:rsid w:val="00865608"/>
    <w:rsid w:val="00865A51"/>
    <w:rsid w:val="00866FB8"/>
    <w:rsid w:val="008701E1"/>
    <w:rsid w:val="008708F7"/>
    <w:rsid w:val="00870BB3"/>
    <w:rsid w:val="00870EB8"/>
    <w:rsid w:val="00871370"/>
    <w:rsid w:val="008723E2"/>
    <w:rsid w:val="008723F0"/>
    <w:rsid w:val="008732DC"/>
    <w:rsid w:val="00875946"/>
    <w:rsid w:val="008760E2"/>
    <w:rsid w:val="00876E4E"/>
    <w:rsid w:val="00877ADC"/>
    <w:rsid w:val="008806D1"/>
    <w:rsid w:val="00880EE3"/>
    <w:rsid w:val="00881227"/>
    <w:rsid w:val="0088179A"/>
    <w:rsid w:val="00881F17"/>
    <w:rsid w:val="0088243B"/>
    <w:rsid w:val="008852E0"/>
    <w:rsid w:val="00885F52"/>
    <w:rsid w:val="00887E3C"/>
    <w:rsid w:val="0089081E"/>
    <w:rsid w:val="00890AD4"/>
    <w:rsid w:val="00890DAC"/>
    <w:rsid w:val="00890F0D"/>
    <w:rsid w:val="00891533"/>
    <w:rsid w:val="0089308E"/>
    <w:rsid w:val="008937AE"/>
    <w:rsid w:val="00893BAC"/>
    <w:rsid w:val="00893E5A"/>
    <w:rsid w:val="008955C7"/>
    <w:rsid w:val="008962C0"/>
    <w:rsid w:val="00896F0F"/>
    <w:rsid w:val="008A01E5"/>
    <w:rsid w:val="008A0344"/>
    <w:rsid w:val="008A110B"/>
    <w:rsid w:val="008A1197"/>
    <w:rsid w:val="008A17DD"/>
    <w:rsid w:val="008A1EEA"/>
    <w:rsid w:val="008A2624"/>
    <w:rsid w:val="008A2AA7"/>
    <w:rsid w:val="008A3C0A"/>
    <w:rsid w:val="008A499E"/>
    <w:rsid w:val="008A6199"/>
    <w:rsid w:val="008A6AE3"/>
    <w:rsid w:val="008A6F26"/>
    <w:rsid w:val="008A7246"/>
    <w:rsid w:val="008A73E2"/>
    <w:rsid w:val="008A7656"/>
    <w:rsid w:val="008B0730"/>
    <w:rsid w:val="008B0D93"/>
    <w:rsid w:val="008B0FF5"/>
    <w:rsid w:val="008B108B"/>
    <w:rsid w:val="008B15F8"/>
    <w:rsid w:val="008B1B20"/>
    <w:rsid w:val="008B1F81"/>
    <w:rsid w:val="008B2201"/>
    <w:rsid w:val="008B2A7F"/>
    <w:rsid w:val="008B2A80"/>
    <w:rsid w:val="008B3AAD"/>
    <w:rsid w:val="008B3B3D"/>
    <w:rsid w:val="008B4189"/>
    <w:rsid w:val="008B4E38"/>
    <w:rsid w:val="008B501B"/>
    <w:rsid w:val="008B529D"/>
    <w:rsid w:val="008B5CC8"/>
    <w:rsid w:val="008B6BA7"/>
    <w:rsid w:val="008B6BE5"/>
    <w:rsid w:val="008B7284"/>
    <w:rsid w:val="008C0617"/>
    <w:rsid w:val="008C0E45"/>
    <w:rsid w:val="008C2615"/>
    <w:rsid w:val="008C29AE"/>
    <w:rsid w:val="008C3A1B"/>
    <w:rsid w:val="008C4CE5"/>
    <w:rsid w:val="008C50FF"/>
    <w:rsid w:val="008C568F"/>
    <w:rsid w:val="008C5A34"/>
    <w:rsid w:val="008C6966"/>
    <w:rsid w:val="008C6A68"/>
    <w:rsid w:val="008D02EA"/>
    <w:rsid w:val="008D088D"/>
    <w:rsid w:val="008D0BE5"/>
    <w:rsid w:val="008D1265"/>
    <w:rsid w:val="008D1655"/>
    <w:rsid w:val="008D1734"/>
    <w:rsid w:val="008D1783"/>
    <w:rsid w:val="008D1CFB"/>
    <w:rsid w:val="008D23D9"/>
    <w:rsid w:val="008D2471"/>
    <w:rsid w:val="008D2E69"/>
    <w:rsid w:val="008D39CD"/>
    <w:rsid w:val="008D4D86"/>
    <w:rsid w:val="008D6546"/>
    <w:rsid w:val="008D7617"/>
    <w:rsid w:val="008E01C0"/>
    <w:rsid w:val="008E0FCB"/>
    <w:rsid w:val="008E196E"/>
    <w:rsid w:val="008E1B1D"/>
    <w:rsid w:val="008E1E05"/>
    <w:rsid w:val="008E220E"/>
    <w:rsid w:val="008E29D8"/>
    <w:rsid w:val="008E5292"/>
    <w:rsid w:val="008E535C"/>
    <w:rsid w:val="008E650F"/>
    <w:rsid w:val="008E69CC"/>
    <w:rsid w:val="008E77C9"/>
    <w:rsid w:val="008F0994"/>
    <w:rsid w:val="008F1BD1"/>
    <w:rsid w:val="008F2A53"/>
    <w:rsid w:val="008F41D7"/>
    <w:rsid w:val="008F67A8"/>
    <w:rsid w:val="00900E79"/>
    <w:rsid w:val="00901E9F"/>
    <w:rsid w:val="00902053"/>
    <w:rsid w:val="00902A11"/>
    <w:rsid w:val="00902ABD"/>
    <w:rsid w:val="00902CAE"/>
    <w:rsid w:val="0090473F"/>
    <w:rsid w:val="009048E4"/>
    <w:rsid w:val="00904B9C"/>
    <w:rsid w:val="009054F5"/>
    <w:rsid w:val="009059A4"/>
    <w:rsid w:val="00906032"/>
    <w:rsid w:val="009065CC"/>
    <w:rsid w:val="0090674A"/>
    <w:rsid w:val="00906A80"/>
    <w:rsid w:val="00906D2E"/>
    <w:rsid w:val="0090718E"/>
    <w:rsid w:val="009074F8"/>
    <w:rsid w:val="00907713"/>
    <w:rsid w:val="00907FC9"/>
    <w:rsid w:val="00911317"/>
    <w:rsid w:val="009114EF"/>
    <w:rsid w:val="0091152C"/>
    <w:rsid w:val="009129BD"/>
    <w:rsid w:val="009130A1"/>
    <w:rsid w:val="009132E5"/>
    <w:rsid w:val="00913D29"/>
    <w:rsid w:val="009140C4"/>
    <w:rsid w:val="009142DC"/>
    <w:rsid w:val="009152AB"/>
    <w:rsid w:val="009152BE"/>
    <w:rsid w:val="00915BDC"/>
    <w:rsid w:val="00916C7C"/>
    <w:rsid w:val="00916ECC"/>
    <w:rsid w:val="0091776D"/>
    <w:rsid w:val="00917B8E"/>
    <w:rsid w:val="00921A96"/>
    <w:rsid w:val="00921C76"/>
    <w:rsid w:val="0092219F"/>
    <w:rsid w:val="00922BFD"/>
    <w:rsid w:val="00923245"/>
    <w:rsid w:val="00923AE6"/>
    <w:rsid w:val="00924D2D"/>
    <w:rsid w:val="00925BED"/>
    <w:rsid w:val="00926F1C"/>
    <w:rsid w:val="00927440"/>
    <w:rsid w:val="00931A34"/>
    <w:rsid w:val="00931C98"/>
    <w:rsid w:val="00932959"/>
    <w:rsid w:val="0093395D"/>
    <w:rsid w:val="00933B1F"/>
    <w:rsid w:val="00934AA0"/>
    <w:rsid w:val="00935954"/>
    <w:rsid w:val="00935CD6"/>
    <w:rsid w:val="0093699F"/>
    <w:rsid w:val="00936EAC"/>
    <w:rsid w:val="00937D28"/>
    <w:rsid w:val="009405A7"/>
    <w:rsid w:val="00940752"/>
    <w:rsid w:val="009412A9"/>
    <w:rsid w:val="00941AF0"/>
    <w:rsid w:val="00942806"/>
    <w:rsid w:val="00942B89"/>
    <w:rsid w:val="00943183"/>
    <w:rsid w:val="00944F90"/>
    <w:rsid w:val="00947D41"/>
    <w:rsid w:val="00947F7A"/>
    <w:rsid w:val="009504BF"/>
    <w:rsid w:val="00950FC2"/>
    <w:rsid w:val="009522DA"/>
    <w:rsid w:val="00952889"/>
    <w:rsid w:val="00955334"/>
    <w:rsid w:val="009561A4"/>
    <w:rsid w:val="00956D13"/>
    <w:rsid w:val="00960DBC"/>
    <w:rsid w:val="00960E04"/>
    <w:rsid w:val="00961090"/>
    <w:rsid w:val="00961555"/>
    <w:rsid w:val="009621FB"/>
    <w:rsid w:val="00962342"/>
    <w:rsid w:val="009635E7"/>
    <w:rsid w:val="009637ED"/>
    <w:rsid w:val="009651EB"/>
    <w:rsid w:val="0096523F"/>
    <w:rsid w:val="0096566A"/>
    <w:rsid w:val="00965C64"/>
    <w:rsid w:val="00965E1D"/>
    <w:rsid w:val="0096601F"/>
    <w:rsid w:val="00966547"/>
    <w:rsid w:val="009700FF"/>
    <w:rsid w:val="00970535"/>
    <w:rsid w:val="00970F5F"/>
    <w:rsid w:val="0097161B"/>
    <w:rsid w:val="009716A0"/>
    <w:rsid w:val="009718C1"/>
    <w:rsid w:val="00971FEC"/>
    <w:rsid w:val="00972705"/>
    <w:rsid w:val="009728A7"/>
    <w:rsid w:val="00973225"/>
    <w:rsid w:val="0097324B"/>
    <w:rsid w:val="00975499"/>
    <w:rsid w:val="00976D50"/>
    <w:rsid w:val="009770D9"/>
    <w:rsid w:val="0097747B"/>
    <w:rsid w:val="00977AA8"/>
    <w:rsid w:val="00980F6D"/>
    <w:rsid w:val="00981289"/>
    <w:rsid w:val="009817BF"/>
    <w:rsid w:val="00981A9B"/>
    <w:rsid w:val="00981AFA"/>
    <w:rsid w:val="00982C7F"/>
    <w:rsid w:val="00982C89"/>
    <w:rsid w:val="00983314"/>
    <w:rsid w:val="00983BA1"/>
    <w:rsid w:val="00984452"/>
    <w:rsid w:val="0098496C"/>
    <w:rsid w:val="0098601C"/>
    <w:rsid w:val="009864BB"/>
    <w:rsid w:val="009864F2"/>
    <w:rsid w:val="009869BA"/>
    <w:rsid w:val="0098748B"/>
    <w:rsid w:val="0098764B"/>
    <w:rsid w:val="00990304"/>
    <w:rsid w:val="00990BB8"/>
    <w:rsid w:val="009913CD"/>
    <w:rsid w:val="00992A7B"/>
    <w:rsid w:val="00993224"/>
    <w:rsid w:val="0099346C"/>
    <w:rsid w:val="00995067"/>
    <w:rsid w:val="0099516A"/>
    <w:rsid w:val="00995A9B"/>
    <w:rsid w:val="00995EA3"/>
    <w:rsid w:val="00996621"/>
    <w:rsid w:val="009977DC"/>
    <w:rsid w:val="009A00FA"/>
    <w:rsid w:val="009A1827"/>
    <w:rsid w:val="009A2908"/>
    <w:rsid w:val="009A2C51"/>
    <w:rsid w:val="009A3FFE"/>
    <w:rsid w:val="009A450A"/>
    <w:rsid w:val="009A461E"/>
    <w:rsid w:val="009A52FF"/>
    <w:rsid w:val="009A57FA"/>
    <w:rsid w:val="009A5A60"/>
    <w:rsid w:val="009A5B24"/>
    <w:rsid w:val="009A7870"/>
    <w:rsid w:val="009B05B6"/>
    <w:rsid w:val="009B076E"/>
    <w:rsid w:val="009B1ADE"/>
    <w:rsid w:val="009B1F80"/>
    <w:rsid w:val="009B222F"/>
    <w:rsid w:val="009B260C"/>
    <w:rsid w:val="009B294E"/>
    <w:rsid w:val="009B2D20"/>
    <w:rsid w:val="009B361B"/>
    <w:rsid w:val="009B370A"/>
    <w:rsid w:val="009B3DF2"/>
    <w:rsid w:val="009B40FE"/>
    <w:rsid w:val="009B44AE"/>
    <w:rsid w:val="009B52C8"/>
    <w:rsid w:val="009B5787"/>
    <w:rsid w:val="009B66AA"/>
    <w:rsid w:val="009B6E43"/>
    <w:rsid w:val="009B70B9"/>
    <w:rsid w:val="009B7239"/>
    <w:rsid w:val="009B7664"/>
    <w:rsid w:val="009C11E9"/>
    <w:rsid w:val="009C33F8"/>
    <w:rsid w:val="009C6164"/>
    <w:rsid w:val="009C6525"/>
    <w:rsid w:val="009C6ADF"/>
    <w:rsid w:val="009C7E85"/>
    <w:rsid w:val="009D0A58"/>
    <w:rsid w:val="009D11D9"/>
    <w:rsid w:val="009D15F7"/>
    <w:rsid w:val="009D1796"/>
    <w:rsid w:val="009D1D8A"/>
    <w:rsid w:val="009D2812"/>
    <w:rsid w:val="009D2939"/>
    <w:rsid w:val="009D3355"/>
    <w:rsid w:val="009D33C5"/>
    <w:rsid w:val="009D34D6"/>
    <w:rsid w:val="009D4215"/>
    <w:rsid w:val="009D4614"/>
    <w:rsid w:val="009D490F"/>
    <w:rsid w:val="009D4D0E"/>
    <w:rsid w:val="009D4D6F"/>
    <w:rsid w:val="009D4EED"/>
    <w:rsid w:val="009D5DFA"/>
    <w:rsid w:val="009D6221"/>
    <w:rsid w:val="009D6B59"/>
    <w:rsid w:val="009D6CA2"/>
    <w:rsid w:val="009D71CB"/>
    <w:rsid w:val="009D77B1"/>
    <w:rsid w:val="009E04DB"/>
    <w:rsid w:val="009E154E"/>
    <w:rsid w:val="009E1611"/>
    <w:rsid w:val="009E16BA"/>
    <w:rsid w:val="009E1D20"/>
    <w:rsid w:val="009E2C32"/>
    <w:rsid w:val="009E3453"/>
    <w:rsid w:val="009E3F9F"/>
    <w:rsid w:val="009E4232"/>
    <w:rsid w:val="009E46F6"/>
    <w:rsid w:val="009E4B98"/>
    <w:rsid w:val="009E4C3F"/>
    <w:rsid w:val="009E5C4C"/>
    <w:rsid w:val="009E6506"/>
    <w:rsid w:val="009E67E4"/>
    <w:rsid w:val="009E69CC"/>
    <w:rsid w:val="009E6E28"/>
    <w:rsid w:val="009F05BE"/>
    <w:rsid w:val="009F0638"/>
    <w:rsid w:val="009F0EF7"/>
    <w:rsid w:val="009F164A"/>
    <w:rsid w:val="009F2A09"/>
    <w:rsid w:val="009F2EB4"/>
    <w:rsid w:val="009F32AE"/>
    <w:rsid w:val="009F3774"/>
    <w:rsid w:val="009F3E32"/>
    <w:rsid w:val="009F404C"/>
    <w:rsid w:val="009F5A4E"/>
    <w:rsid w:val="009F5AEF"/>
    <w:rsid w:val="009F608F"/>
    <w:rsid w:val="009F616C"/>
    <w:rsid w:val="009F63C5"/>
    <w:rsid w:val="009F7695"/>
    <w:rsid w:val="009F7DD9"/>
    <w:rsid w:val="00A00A86"/>
    <w:rsid w:val="00A011FE"/>
    <w:rsid w:val="00A014E2"/>
    <w:rsid w:val="00A02537"/>
    <w:rsid w:val="00A05739"/>
    <w:rsid w:val="00A071D3"/>
    <w:rsid w:val="00A11CEA"/>
    <w:rsid w:val="00A11EAF"/>
    <w:rsid w:val="00A12115"/>
    <w:rsid w:val="00A125D0"/>
    <w:rsid w:val="00A12615"/>
    <w:rsid w:val="00A12695"/>
    <w:rsid w:val="00A12B2A"/>
    <w:rsid w:val="00A12BE1"/>
    <w:rsid w:val="00A13765"/>
    <w:rsid w:val="00A13B4D"/>
    <w:rsid w:val="00A14497"/>
    <w:rsid w:val="00A145FA"/>
    <w:rsid w:val="00A14F9F"/>
    <w:rsid w:val="00A15BBA"/>
    <w:rsid w:val="00A16E92"/>
    <w:rsid w:val="00A177D0"/>
    <w:rsid w:val="00A1781C"/>
    <w:rsid w:val="00A20B4F"/>
    <w:rsid w:val="00A2119C"/>
    <w:rsid w:val="00A215C1"/>
    <w:rsid w:val="00A22111"/>
    <w:rsid w:val="00A2233E"/>
    <w:rsid w:val="00A23631"/>
    <w:rsid w:val="00A23752"/>
    <w:rsid w:val="00A23BCF"/>
    <w:rsid w:val="00A24032"/>
    <w:rsid w:val="00A242BE"/>
    <w:rsid w:val="00A245DD"/>
    <w:rsid w:val="00A24AEE"/>
    <w:rsid w:val="00A25262"/>
    <w:rsid w:val="00A25621"/>
    <w:rsid w:val="00A25F63"/>
    <w:rsid w:val="00A26B2E"/>
    <w:rsid w:val="00A30B2B"/>
    <w:rsid w:val="00A31AD7"/>
    <w:rsid w:val="00A32E44"/>
    <w:rsid w:val="00A3335F"/>
    <w:rsid w:val="00A34F5C"/>
    <w:rsid w:val="00A34F7F"/>
    <w:rsid w:val="00A35B2D"/>
    <w:rsid w:val="00A36611"/>
    <w:rsid w:val="00A3707C"/>
    <w:rsid w:val="00A376D7"/>
    <w:rsid w:val="00A37CDC"/>
    <w:rsid w:val="00A401A5"/>
    <w:rsid w:val="00A40279"/>
    <w:rsid w:val="00A413B5"/>
    <w:rsid w:val="00A42104"/>
    <w:rsid w:val="00A4287A"/>
    <w:rsid w:val="00A4301B"/>
    <w:rsid w:val="00A43723"/>
    <w:rsid w:val="00A4399D"/>
    <w:rsid w:val="00A44062"/>
    <w:rsid w:val="00A440F9"/>
    <w:rsid w:val="00A446F6"/>
    <w:rsid w:val="00A4525A"/>
    <w:rsid w:val="00A46407"/>
    <w:rsid w:val="00A46C7A"/>
    <w:rsid w:val="00A475B4"/>
    <w:rsid w:val="00A47D39"/>
    <w:rsid w:val="00A522F5"/>
    <w:rsid w:val="00A5230F"/>
    <w:rsid w:val="00A531FF"/>
    <w:rsid w:val="00A5424F"/>
    <w:rsid w:val="00A54BB0"/>
    <w:rsid w:val="00A55887"/>
    <w:rsid w:val="00A5596A"/>
    <w:rsid w:val="00A55F44"/>
    <w:rsid w:val="00A563F8"/>
    <w:rsid w:val="00A569EB"/>
    <w:rsid w:val="00A571E9"/>
    <w:rsid w:val="00A576B7"/>
    <w:rsid w:val="00A60F98"/>
    <w:rsid w:val="00A61717"/>
    <w:rsid w:val="00A61A9B"/>
    <w:rsid w:val="00A61C56"/>
    <w:rsid w:val="00A62346"/>
    <w:rsid w:val="00A62842"/>
    <w:rsid w:val="00A62904"/>
    <w:rsid w:val="00A62BAF"/>
    <w:rsid w:val="00A630E3"/>
    <w:rsid w:val="00A6310A"/>
    <w:rsid w:val="00A637C3"/>
    <w:rsid w:val="00A63DB4"/>
    <w:rsid w:val="00A643DE"/>
    <w:rsid w:val="00A648FC"/>
    <w:rsid w:val="00A659DE"/>
    <w:rsid w:val="00A659F9"/>
    <w:rsid w:val="00A65ED2"/>
    <w:rsid w:val="00A66D2C"/>
    <w:rsid w:val="00A70020"/>
    <w:rsid w:val="00A711DF"/>
    <w:rsid w:val="00A734AB"/>
    <w:rsid w:val="00A739CA"/>
    <w:rsid w:val="00A75F3D"/>
    <w:rsid w:val="00A760D9"/>
    <w:rsid w:val="00A76714"/>
    <w:rsid w:val="00A76FF8"/>
    <w:rsid w:val="00A775D3"/>
    <w:rsid w:val="00A77823"/>
    <w:rsid w:val="00A77F74"/>
    <w:rsid w:val="00A81F6B"/>
    <w:rsid w:val="00A826FF"/>
    <w:rsid w:val="00A8349C"/>
    <w:rsid w:val="00A83515"/>
    <w:rsid w:val="00A83633"/>
    <w:rsid w:val="00A84393"/>
    <w:rsid w:val="00A847D0"/>
    <w:rsid w:val="00A84934"/>
    <w:rsid w:val="00A857E9"/>
    <w:rsid w:val="00A858F7"/>
    <w:rsid w:val="00A86378"/>
    <w:rsid w:val="00A869CC"/>
    <w:rsid w:val="00A872ED"/>
    <w:rsid w:val="00A879D3"/>
    <w:rsid w:val="00A90B1A"/>
    <w:rsid w:val="00A914B4"/>
    <w:rsid w:val="00A91D79"/>
    <w:rsid w:val="00A92805"/>
    <w:rsid w:val="00A93F36"/>
    <w:rsid w:val="00A94A51"/>
    <w:rsid w:val="00A957C8"/>
    <w:rsid w:val="00A95D4E"/>
    <w:rsid w:val="00A96699"/>
    <w:rsid w:val="00AA0266"/>
    <w:rsid w:val="00AA0B8F"/>
    <w:rsid w:val="00AA39F4"/>
    <w:rsid w:val="00AA5133"/>
    <w:rsid w:val="00AA5434"/>
    <w:rsid w:val="00AA5E7D"/>
    <w:rsid w:val="00AA5EA7"/>
    <w:rsid w:val="00AA6A36"/>
    <w:rsid w:val="00AA7260"/>
    <w:rsid w:val="00AA798F"/>
    <w:rsid w:val="00AB1254"/>
    <w:rsid w:val="00AB186B"/>
    <w:rsid w:val="00AB33A6"/>
    <w:rsid w:val="00AB4097"/>
    <w:rsid w:val="00AB4103"/>
    <w:rsid w:val="00AB458A"/>
    <w:rsid w:val="00AB5462"/>
    <w:rsid w:val="00AB62FA"/>
    <w:rsid w:val="00AB6FDC"/>
    <w:rsid w:val="00AC0EDE"/>
    <w:rsid w:val="00AC12FB"/>
    <w:rsid w:val="00AC1893"/>
    <w:rsid w:val="00AC31A4"/>
    <w:rsid w:val="00AC3363"/>
    <w:rsid w:val="00AC3927"/>
    <w:rsid w:val="00AC3D59"/>
    <w:rsid w:val="00AC4987"/>
    <w:rsid w:val="00AC55A9"/>
    <w:rsid w:val="00AD0FE2"/>
    <w:rsid w:val="00AD1081"/>
    <w:rsid w:val="00AD2A25"/>
    <w:rsid w:val="00AD46A2"/>
    <w:rsid w:val="00AD4A57"/>
    <w:rsid w:val="00AD5F10"/>
    <w:rsid w:val="00AD6260"/>
    <w:rsid w:val="00AD6AEE"/>
    <w:rsid w:val="00AD717E"/>
    <w:rsid w:val="00AD7554"/>
    <w:rsid w:val="00AD7A96"/>
    <w:rsid w:val="00AE02D9"/>
    <w:rsid w:val="00AE160F"/>
    <w:rsid w:val="00AE1671"/>
    <w:rsid w:val="00AE32FB"/>
    <w:rsid w:val="00AE4496"/>
    <w:rsid w:val="00AE517F"/>
    <w:rsid w:val="00AE5B2B"/>
    <w:rsid w:val="00AE76DC"/>
    <w:rsid w:val="00AF094C"/>
    <w:rsid w:val="00AF2082"/>
    <w:rsid w:val="00AF27BB"/>
    <w:rsid w:val="00AF288C"/>
    <w:rsid w:val="00AF2B42"/>
    <w:rsid w:val="00AF2D04"/>
    <w:rsid w:val="00AF4691"/>
    <w:rsid w:val="00AF48CD"/>
    <w:rsid w:val="00AF4ABE"/>
    <w:rsid w:val="00AF52C0"/>
    <w:rsid w:val="00AF6520"/>
    <w:rsid w:val="00AF6A7D"/>
    <w:rsid w:val="00AF6CFD"/>
    <w:rsid w:val="00AF7091"/>
    <w:rsid w:val="00AF7696"/>
    <w:rsid w:val="00B00389"/>
    <w:rsid w:val="00B0227B"/>
    <w:rsid w:val="00B026BB"/>
    <w:rsid w:val="00B02781"/>
    <w:rsid w:val="00B02E39"/>
    <w:rsid w:val="00B04E63"/>
    <w:rsid w:val="00B066DB"/>
    <w:rsid w:val="00B06DE5"/>
    <w:rsid w:val="00B07728"/>
    <w:rsid w:val="00B10C7C"/>
    <w:rsid w:val="00B11341"/>
    <w:rsid w:val="00B11F2F"/>
    <w:rsid w:val="00B11F72"/>
    <w:rsid w:val="00B12B75"/>
    <w:rsid w:val="00B13CAB"/>
    <w:rsid w:val="00B14EC0"/>
    <w:rsid w:val="00B1572D"/>
    <w:rsid w:val="00B1614E"/>
    <w:rsid w:val="00B16E67"/>
    <w:rsid w:val="00B1737A"/>
    <w:rsid w:val="00B20931"/>
    <w:rsid w:val="00B20FD3"/>
    <w:rsid w:val="00B219E1"/>
    <w:rsid w:val="00B21C43"/>
    <w:rsid w:val="00B21D06"/>
    <w:rsid w:val="00B22716"/>
    <w:rsid w:val="00B2272E"/>
    <w:rsid w:val="00B22EE0"/>
    <w:rsid w:val="00B2321E"/>
    <w:rsid w:val="00B24035"/>
    <w:rsid w:val="00B26467"/>
    <w:rsid w:val="00B27856"/>
    <w:rsid w:val="00B3036C"/>
    <w:rsid w:val="00B30A4E"/>
    <w:rsid w:val="00B31921"/>
    <w:rsid w:val="00B32F55"/>
    <w:rsid w:val="00B3333D"/>
    <w:rsid w:val="00B33A9B"/>
    <w:rsid w:val="00B33BDD"/>
    <w:rsid w:val="00B35702"/>
    <w:rsid w:val="00B35A34"/>
    <w:rsid w:val="00B35E1F"/>
    <w:rsid w:val="00B36009"/>
    <w:rsid w:val="00B363C6"/>
    <w:rsid w:val="00B37C9C"/>
    <w:rsid w:val="00B413F9"/>
    <w:rsid w:val="00B41687"/>
    <w:rsid w:val="00B41B28"/>
    <w:rsid w:val="00B42674"/>
    <w:rsid w:val="00B428DD"/>
    <w:rsid w:val="00B42E74"/>
    <w:rsid w:val="00B43AAD"/>
    <w:rsid w:val="00B43BE5"/>
    <w:rsid w:val="00B440F2"/>
    <w:rsid w:val="00B45347"/>
    <w:rsid w:val="00B45700"/>
    <w:rsid w:val="00B45888"/>
    <w:rsid w:val="00B45C0E"/>
    <w:rsid w:val="00B460B2"/>
    <w:rsid w:val="00B469E9"/>
    <w:rsid w:val="00B478C9"/>
    <w:rsid w:val="00B47C7B"/>
    <w:rsid w:val="00B50A33"/>
    <w:rsid w:val="00B50DFA"/>
    <w:rsid w:val="00B518AF"/>
    <w:rsid w:val="00B534F7"/>
    <w:rsid w:val="00B53FAC"/>
    <w:rsid w:val="00B541DD"/>
    <w:rsid w:val="00B541E2"/>
    <w:rsid w:val="00B54735"/>
    <w:rsid w:val="00B56820"/>
    <w:rsid w:val="00B57B5F"/>
    <w:rsid w:val="00B6046F"/>
    <w:rsid w:val="00B6068C"/>
    <w:rsid w:val="00B6103B"/>
    <w:rsid w:val="00B61EEF"/>
    <w:rsid w:val="00B620A6"/>
    <w:rsid w:val="00B63065"/>
    <w:rsid w:val="00B642A7"/>
    <w:rsid w:val="00B64855"/>
    <w:rsid w:val="00B652E4"/>
    <w:rsid w:val="00B66C19"/>
    <w:rsid w:val="00B675E5"/>
    <w:rsid w:val="00B67BCD"/>
    <w:rsid w:val="00B70DE9"/>
    <w:rsid w:val="00B734B8"/>
    <w:rsid w:val="00B73851"/>
    <w:rsid w:val="00B73C52"/>
    <w:rsid w:val="00B75366"/>
    <w:rsid w:val="00B75F37"/>
    <w:rsid w:val="00B7690F"/>
    <w:rsid w:val="00B77581"/>
    <w:rsid w:val="00B776A5"/>
    <w:rsid w:val="00B8091E"/>
    <w:rsid w:val="00B80C85"/>
    <w:rsid w:val="00B81690"/>
    <w:rsid w:val="00B8169B"/>
    <w:rsid w:val="00B82814"/>
    <w:rsid w:val="00B838A4"/>
    <w:rsid w:val="00B84C07"/>
    <w:rsid w:val="00B851AB"/>
    <w:rsid w:val="00B85493"/>
    <w:rsid w:val="00B85A4A"/>
    <w:rsid w:val="00B86D19"/>
    <w:rsid w:val="00B93B60"/>
    <w:rsid w:val="00B94CAF"/>
    <w:rsid w:val="00B94DE3"/>
    <w:rsid w:val="00B94F90"/>
    <w:rsid w:val="00B960FC"/>
    <w:rsid w:val="00B97FD9"/>
    <w:rsid w:val="00BA0048"/>
    <w:rsid w:val="00BA0527"/>
    <w:rsid w:val="00BA0C3A"/>
    <w:rsid w:val="00BA1332"/>
    <w:rsid w:val="00BA1A25"/>
    <w:rsid w:val="00BA2D3F"/>
    <w:rsid w:val="00BA4058"/>
    <w:rsid w:val="00BA4E28"/>
    <w:rsid w:val="00BA552D"/>
    <w:rsid w:val="00BA5678"/>
    <w:rsid w:val="00BA57BB"/>
    <w:rsid w:val="00BA5AED"/>
    <w:rsid w:val="00BA6208"/>
    <w:rsid w:val="00BA7FEB"/>
    <w:rsid w:val="00BB179A"/>
    <w:rsid w:val="00BB1A6D"/>
    <w:rsid w:val="00BB259C"/>
    <w:rsid w:val="00BB3989"/>
    <w:rsid w:val="00BB5917"/>
    <w:rsid w:val="00BB5BD6"/>
    <w:rsid w:val="00BB686E"/>
    <w:rsid w:val="00BC0A25"/>
    <w:rsid w:val="00BC0AB2"/>
    <w:rsid w:val="00BC1F95"/>
    <w:rsid w:val="00BC23D7"/>
    <w:rsid w:val="00BC2D7F"/>
    <w:rsid w:val="00BC447D"/>
    <w:rsid w:val="00BC4DCA"/>
    <w:rsid w:val="00BC60AA"/>
    <w:rsid w:val="00BC63E6"/>
    <w:rsid w:val="00BC66E5"/>
    <w:rsid w:val="00BC6834"/>
    <w:rsid w:val="00BC6D9B"/>
    <w:rsid w:val="00BC7032"/>
    <w:rsid w:val="00BC7619"/>
    <w:rsid w:val="00BC7B2C"/>
    <w:rsid w:val="00BD064E"/>
    <w:rsid w:val="00BD2CFB"/>
    <w:rsid w:val="00BD3276"/>
    <w:rsid w:val="00BD3335"/>
    <w:rsid w:val="00BD3D43"/>
    <w:rsid w:val="00BD490D"/>
    <w:rsid w:val="00BD4EFA"/>
    <w:rsid w:val="00BD56C4"/>
    <w:rsid w:val="00BD7AF0"/>
    <w:rsid w:val="00BD7D98"/>
    <w:rsid w:val="00BE007E"/>
    <w:rsid w:val="00BE0B87"/>
    <w:rsid w:val="00BE0E18"/>
    <w:rsid w:val="00BE1915"/>
    <w:rsid w:val="00BE2203"/>
    <w:rsid w:val="00BE2220"/>
    <w:rsid w:val="00BE287E"/>
    <w:rsid w:val="00BE2E3D"/>
    <w:rsid w:val="00BE44F3"/>
    <w:rsid w:val="00BE562A"/>
    <w:rsid w:val="00BE5A0D"/>
    <w:rsid w:val="00BE627C"/>
    <w:rsid w:val="00BE66E6"/>
    <w:rsid w:val="00BF11E3"/>
    <w:rsid w:val="00BF16E0"/>
    <w:rsid w:val="00BF1B15"/>
    <w:rsid w:val="00BF1EBC"/>
    <w:rsid w:val="00BF29E4"/>
    <w:rsid w:val="00BF35E0"/>
    <w:rsid w:val="00BF3A3E"/>
    <w:rsid w:val="00BF46AC"/>
    <w:rsid w:val="00BF4B6B"/>
    <w:rsid w:val="00BF4C6A"/>
    <w:rsid w:val="00BF5AB9"/>
    <w:rsid w:val="00BF5C21"/>
    <w:rsid w:val="00BF65CF"/>
    <w:rsid w:val="00BF6870"/>
    <w:rsid w:val="00BF7B91"/>
    <w:rsid w:val="00BF7C77"/>
    <w:rsid w:val="00BF7E7F"/>
    <w:rsid w:val="00C00D3D"/>
    <w:rsid w:val="00C01187"/>
    <w:rsid w:val="00C01A68"/>
    <w:rsid w:val="00C01AAD"/>
    <w:rsid w:val="00C01D98"/>
    <w:rsid w:val="00C01E79"/>
    <w:rsid w:val="00C0599F"/>
    <w:rsid w:val="00C068F8"/>
    <w:rsid w:val="00C06A3C"/>
    <w:rsid w:val="00C072D6"/>
    <w:rsid w:val="00C07B29"/>
    <w:rsid w:val="00C07E69"/>
    <w:rsid w:val="00C10824"/>
    <w:rsid w:val="00C11F59"/>
    <w:rsid w:val="00C130FE"/>
    <w:rsid w:val="00C135EC"/>
    <w:rsid w:val="00C13DCF"/>
    <w:rsid w:val="00C13E66"/>
    <w:rsid w:val="00C153F3"/>
    <w:rsid w:val="00C15583"/>
    <w:rsid w:val="00C15EDC"/>
    <w:rsid w:val="00C15FF2"/>
    <w:rsid w:val="00C168D9"/>
    <w:rsid w:val="00C1722F"/>
    <w:rsid w:val="00C17C80"/>
    <w:rsid w:val="00C20BD3"/>
    <w:rsid w:val="00C21E39"/>
    <w:rsid w:val="00C23A66"/>
    <w:rsid w:val="00C259F5"/>
    <w:rsid w:val="00C25E20"/>
    <w:rsid w:val="00C26C06"/>
    <w:rsid w:val="00C27B98"/>
    <w:rsid w:val="00C27CFB"/>
    <w:rsid w:val="00C311E3"/>
    <w:rsid w:val="00C31C8F"/>
    <w:rsid w:val="00C31F30"/>
    <w:rsid w:val="00C3216B"/>
    <w:rsid w:val="00C33113"/>
    <w:rsid w:val="00C33280"/>
    <w:rsid w:val="00C345F9"/>
    <w:rsid w:val="00C35122"/>
    <w:rsid w:val="00C35649"/>
    <w:rsid w:val="00C36322"/>
    <w:rsid w:val="00C3666A"/>
    <w:rsid w:val="00C411D9"/>
    <w:rsid w:val="00C41C9D"/>
    <w:rsid w:val="00C41CC5"/>
    <w:rsid w:val="00C42A2F"/>
    <w:rsid w:val="00C43627"/>
    <w:rsid w:val="00C436F3"/>
    <w:rsid w:val="00C4372D"/>
    <w:rsid w:val="00C440ED"/>
    <w:rsid w:val="00C44764"/>
    <w:rsid w:val="00C473C1"/>
    <w:rsid w:val="00C47B27"/>
    <w:rsid w:val="00C47B80"/>
    <w:rsid w:val="00C47B82"/>
    <w:rsid w:val="00C47C7B"/>
    <w:rsid w:val="00C517A4"/>
    <w:rsid w:val="00C5225A"/>
    <w:rsid w:val="00C52F1C"/>
    <w:rsid w:val="00C54446"/>
    <w:rsid w:val="00C54BA2"/>
    <w:rsid w:val="00C54FBE"/>
    <w:rsid w:val="00C55159"/>
    <w:rsid w:val="00C55F5F"/>
    <w:rsid w:val="00C5797A"/>
    <w:rsid w:val="00C61974"/>
    <w:rsid w:val="00C62ED5"/>
    <w:rsid w:val="00C642A2"/>
    <w:rsid w:val="00C646C4"/>
    <w:rsid w:val="00C64A1D"/>
    <w:rsid w:val="00C64B14"/>
    <w:rsid w:val="00C64BDB"/>
    <w:rsid w:val="00C65696"/>
    <w:rsid w:val="00C6611D"/>
    <w:rsid w:val="00C66797"/>
    <w:rsid w:val="00C70BB8"/>
    <w:rsid w:val="00C70C73"/>
    <w:rsid w:val="00C70F9C"/>
    <w:rsid w:val="00C710D0"/>
    <w:rsid w:val="00C71B91"/>
    <w:rsid w:val="00C71FDC"/>
    <w:rsid w:val="00C72650"/>
    <w:rsid w:val="00C7352B"/>
    <w:rsid w:val="00C759FC"/>
    <w:rsid w:val="00C75AF1"/>
    <w:rsid w:val="00C772DC"/>
    <w:rsid w:val="00C801A3"/>
    <w:rsid w:val="00C802E5"/>
    <w:rsid w:val="00C80E42"/>
    <w:rsid w:val="00C81671"/>
    <w:rsid w:val="00C81858"/>
    <w:rsid w:val="00C82283"/>
    <w:rsid w:val="00C822D5"/>
    <w:rsid w:val="00C82592"/>
    <w:rsid w:val="00C82B44"/>
    <w:rsid w:val="00C836B3"/>
    <w:rsid w:val="00C8538B"/>
    <w:rsid w:val="00C857E3"/>
    <w:rsid w:val="00C85B71"/>
    <w:rsid w:val="00C8673A"/>
    <w:rsid w:val="00C8744F"/>
    <w:rsid w:val="00C87A4A"/>
    <w:rsid w:val="00C87E32"/>
    <w:rsid w:val="00C90E4A"/>
    <w:rsid w:val="00C92B71"/>
    <w:rsid w:val="00C92DF6"/>
    <w:rsid w:val="00C95F7F"/>
    <w:rsid w:val="00C95FDB"/>
    <w:rsid w:val="00C963E6"/>
    <w:rsid w:val="00C96B17"/>
    <w:rsid w:val="00C96E8C"/>
    <w:rsid w:val="00C96F98"/>
    <w:rsid w:val="00C971F7"/>
    <w:rsid w:val="00C97396"/>
    <w:rsid w:val="00C973BA"/>
    <w:rsid w:val="00CA0798"/>
    <w:rsid w:val="00CA12CD"/>
    <w:rsid w:val="00CA149B"/>
    <w:rsid w:val="00CA1D2C"/>
    <w:rsid w:val="00CA1EDC"/>
    <w:rsid w:val="00CA2652"/>
    <w:rsid w:val="00CA2C54"/>
    <w:rsid w:val="00CA325A"/>
    <w:rsid w:val="00CA3B0E"/>
    <w:rsid w:val="00CA4EDE"/>
    <w:rsid w:val="00CA6B60"/>
    <w:rsid w:val="00CA6E35"/>
    <w:rsid w:val="00CB110E"/>
    <w:rsid w:val="00CB19FA"/>
    <w:rsid w:val="00CB3710"/>
    <w:rsid w:val="00CB444B"/>
    <w:rsid w:val="00CB4509"/>
    <w:rsid w:val="00CB4D60"/>
    <w:rsid w:val="00CB639B"/>
    <w:rsid w:val="00CB6BA3"/>
    <w:rsid w:val="00CB7DC4"/>
    <w:rsid w:val="00CC0728"/>
    <w:rsid w:val="00CC0BD5"/>
    <w:rsid w:val="00CC0C3C"/>
    <w:rsid w:val="00CC12E9"/>
    <w:rsid w:val="00CC1E75"/>
    <w:rsid w:val="00CC383E"/>
    <w:rsid w:val="00CC38FD"/>
    <w:rsid w:val="00CC4351"/>
    <w:rsid w:val="00CC4C41"/>
    <w:rsid w:val="00CC594E"/>
    <w:rsid w:val="00CC71FB"/>
    <w:rsid w:val="00CC7E94"/>
    <w:rsid w:val="00CD1667"/>
    <w:rsid w:val="00CD17F8"/>
    <w:rsid w:val="00CD4CF8"/>
    <w:rsid w:val="00CD5519"/>
    <w:rsid w:val="00CD5E67"/>
    <w:rsid w:val="00CD63CD"/>
    <w:rsid w:val="00CD70EB"/>
    <w:rsid w:val="00CD7867"/>
    <w:rsid w:val="00CE0DF7"/>
    <w:rsid w:val="00CE1017"/>
    <w:rsid w:val="00CE1313"/>
    <w:rsid w:val="00CE1D01"/>
    <w:rsid w:val="00CE20C2"/>
    <w:rsid w:val="00CE262A"/>
    <w:rsid w:val="00CE513C"/>
    <w:rsid w:val="00CE5708"/>
    <w:rsid w:val="00CE67AC"/>
    <w:rsid w:val="00CE6B83"/>
    <w:rsid w:val="00CE7946"/>
    <w:rsid w:val="00CE7E9E"/>
    <w:rsid w:val="00CF020F"/>
    <w:rsid w:val="00CF025F"/>
    <w:rsid w:val="00CF02D7"/>
    <w:rsid w:val="00CF05F2"/>
    <w:rsid w:val="00CF085A"/>
    <w:rsid w:val="00CF21ED"/>
    <w:rsid w:val="00CF2232"/>
    <w:rsid w:val="00CF314E"/>
    <w:rsid w:val="00CF32FE"/>
    <w:rsid w:val="00CF37E1"/>
    <w:rsid w:val="00CF49E7"/>
    <w:rsid w:val="00CF593B"/>
    <w:rsid w:val="00D0022F"/>
    <w:rsid w:val="00D0036F"/>
    <w:rsid w:val="00D017E9"/>
    <w:rsid w:val="00D0205F"/>
    <w:rsid w:val="00D0217F"/>
    <w:rsid w:val="00D02240"/>
    <w:rsid w:val="00D026C4"/>
    <w:rsid w:val="00D0331F"/>
    <w:rsid w:val="00D0344D"/>
    <w:rsid w:val="00D037F2"/>
    <w:rsid w:val="00D04877"/>
    <w:rsid w:val="00D0515E"/>
    <w:rsid w:val="00D05FBC"/>
    <w:rsid w:val="00D067DE"/>
    <w:rsid w:val="00D10427"/>
    <w:rsid w:val="00D109F0"/>
    <w:rsid w:val="00D10AAB"/>
    <w:rsid w:val="00D12D8C"/>
    <w:rsid w:val="00D16CEC"/>
    <w:rsid w:val="00D174A4"/>
    <w:rsid w:val="00D176A7"/>
    <w:rsid w:val="00D202A9"/>
    <w:rsid w:val="00D21558"/>
    <w:rsid w:val="00D220F0"/>
    <w:rsid w:val="00D22975"/>
    <w:rsid w:val="00D23847"/>
    <w:rsid w:val="00D24A43"/>
    <w:rsid w:val="00D24B03"/>
    <w:rsid w:val="00D268D6"/>
    <w:rsid w:val="00D2772B"/>
    <w:rsid w:val="00D3014B"/>
    <w:rsid w:val="00D31241"/>
    <w:rsid w:val="00D31A82"/>
    <w:rsid w:val="00D31A94"/>
    <w:rsid w:val="00D33907"/>
    <w:rsid w:val="00D34B64"/>
    <w:rsid w:val="00D34D1D"/>
    <w:rsid w:val="00D35104"/>
    <w:rsid w:val="00D3585A"/>
    <w:rsid w:val="00D35E34"/>
    <w:rsid w:val="00D35E56"/>
    <w:rsid w:val="00D35E61"/>
    <w:rsid w:val="00D36344"/>
    <w:rsid w:val="00D366ED"/>
    <w:rsid w:val="00D36C51"/>
    <w:rsid w:val="00D37471"/>
    <w:rsid w:val="00D37A0B"/>
    <w:rsid w:val="00D40F2B"/>
    <w:rsid w:val="00D41264"/>
    <w:rsid w:val="00D4183C"/>
    <w:rsid w:val="00D41889"/>
    <w:rsid w:val="00D43963"/>
    <w:rsid w:val="00D43F94"/>
    <w:rsid w:val="00D440BE"/>
    <w:rsid w:val="00D456BB"/>
    <w:rsid w:val="00D45A3B"/>
    <w:rsid w:val="00D45CAF"/>
    <w:rsid w:val="00D46736"/>
    <w:rsid w:val="00D468FA"/>
    <w:rsid w:val="00D477D4"/>
    <w:rsid w:val="00D47C18"/>
    <w:rsid w:val="00D50B00"/>
    <w:rsid w:val="00D50EAF"/>
    <w:rsid w:val="00D517D0"/>
    <w:rsid w:val="00D520C2"/>
    <w:rsid w:val="00D52971"/>
    <w:rsid w:val="00D52C3F"/>
    <w:rsid w:val="00D53DFC"/>
    <w:rsid w:val="00D55FB7"/>
    <w:rsid w:val="00D56A1A"/>
    <w:rsid w:val="00D56DED"/>
    <w:rsid w:val="00D655B6"/>
    <w:rsid w:val="00D65BD3"/>
    <w:rsid w:val="00D67BFB"/>
    <w:rsid w:val="00D67E78"/>
    <w:rsid w:val="00D7000F"/>
    <w:rsid w:val="00D702CA"/>
    <w:rsid w:val="00D707A6"/>
    <w:rsid w:val="00D71C8A"/>
    <w:rsid w:val="00D71E7A"/>
    <w:rsid w:val="00D721D1"/>
    <w:rsid w:val="00D72935"/>
    <w:rsid w:val="00D734D3"/>
    <w:rsid w:val="00D73B68"/>
    <w:rsid w:val="00D742E3"/>
    <w:rsid w:val="00D74E0F"/>
    <w:rsid w:val="00D76CE2"/>
    <w:rsid w:val="00D7798D"/>
    <w:rsid w:val="00D77C46"/>
    <w:rsid w:val="00D80AF8"/>
    <w:rsid w:val="00D82BDB"/>
    <w:rsid w:val="00D846DE"/>
    <w:rsid w:val="00D85496"/>
    <w:rsid w:val="00D85A05"/>
    <w:rsid w:val="00D860D6"/>
    <w:rsid w:val="00D874A1"/>
    <w:rsid w:val="00D90AAE"/>
    <w:rsid w:val="00D9155F"/>
    <w:rsid w:val="00D91BBB"/>
    <w:rsid w:val="00D925A8"/>
    <w:rsid w:val="00D93641"/>
    <w:rsid w:val="00D93771"/>
    <w:rsid w:val="00D93D67"/>
    <w:rsid w:val="00D9409F"/>
    <w:rsid w:val="00D94478"/>
    <w:rsid w:val="00D9725E"/>
    <w:rsid w:val="00DA09B4"/>
    <w:rsid w:val="00DA1FD3"/>
    <w:rsid w:val="00DA25D9"/>
    <w:rsid w:val="00DA2C72"/>
    <w:rsid w:val="00DA2F67"/>
    <w:rsid w:val="00DA390E"/>
    <w:rsid w:val="00DA4202"/>
    <w:rsid w:val="00DA486B"/>
    <w:rsid w:val="00DA591C"/>
    <w:rsid w:val="00DA610D"/>
    <w:rsid w:val="00DA6515"/>
    <w:rsid w:val="00DA651F"/>
    <w:rsid w:val="00DA6CD9"/>
    <w:rsid w:val="00DA73F5"/>
    <w:rsid w:val="00DA740F"/>
    <w:rsid w:val="00DA76DE"/>
    <w:rsid w:val="00DA7D0E"/>
    <w:rsid w:val="00DB06AE"/>
    <w:rsid w:val="00DB1401"/>
    <w:rsid w:val="00DB1839"/>
    <w:rsid w:val="00DB208C"/>
    <w:rsid w:val="00DB3283"/>
    <w:rsid w:val="00DB40A5"/>
    <w:rsid w:val="00DB5537"/>
    <w:rsid w:val="00DB5538"/>
    <w:rsid w:val="00DB5BE6"/>
    <w:rsid w:val="00DB5D55"/>
    <w:rsid w:val="00DB72F1"/>
    <w:rsid w:val="00DB79AB"/>
    <w:rsid w:val="00DB79CC"/>
    <w:rsid w:val="00DC03EC"/>
    <w:rsid w:val="00DC0401"/>
    <w:rsid w:val="00DC1EE7"/>
    <w:rsid w:val="00DC29C1"/>
    <w:rsid w:val="00DC3DC6"/>
    <w:rsid w:val="00DC5F4B"/>
    <w:rsid w:val="00DC7041"/>
    <w:rsid w:val="00DC718A"/>
    <w:rsid w:val="00DC7422"/>
    <w:rsid w:val="00DD016B"/>
    <w:rsid w:val="00DD1183"/>
    <w:rsid w:val="00DD1932"/>
    <w:rsid w:val="00DD1C65"/>
    <w:rsid w:val="00DD25BD"/>
    <w:rsid w:val="00DD28BB"/>
    <w:rsid w:val="00DD2DB9"/>
    <w:rsid w:val="00DD321C"/>
    <w:rsid w:val="00DD3526"/>
    <w:rsid w:val="00DD3B3C"/>
    <w:rsid w:val="00DD4A41"/>
    <w:rsid w:val="00DD5C94"/>
    <w:rsid w:val="00DD68AD"/>
    <w:rsid w:val="00DD722E"/>
    <w:rsid w:val="00DD75D7"/>
    <w:rsid w:val="00DD760B"/>
    <w:rsid w:val="00DD79CC"/>
    <w:rsid w:val="00DE1F8D"/>
    <w:rsid w:val="00DE22F6"/>
    <w:rsid w:val="00DE26F6"/>
    <w:rsid w:val="00DE2874"/>
    <w:rsid w:val="00DE35D0"/>
    <w:rsid w:val="00DE3B67"/>
    <w:rsid w:val="00DE3D2D"/>
    <w:rsid w:val="00DE3EFB"/>
    <w:rsid w:val="00DE4500"/>
    <w:rsid w:val="00DE470C"/>
    <w:rsid w:val="00DE52ED"/>
    <w:rsid w:val="00DE53C7"/>
    <w:rsid w:val="00DE5961"/>
    <w:rsid w:val="00DE59D6"/>
    <w:rsid w:val="00DE6241"/>
    <w:rsid w:val="00DE62D0"/>
    <w:rsid w:val="00DE6941"/>
    <w:rsid w:val="00DE7830"/>
    <w:rsid w:val="00DE7B72"/>
    <w:rsid w:val="00DE7E9B"/>
    <w:rsid w:val="00DF0BE1"/>
    <w:rsid w:val="00DF1599"/>
    <w:rsid w:val="00DF160C"/>
    <w:rsid w:val="00DF180E"/>
    <w:rsid w:val="00DF2A32"/>
    <w:rsid w:val="00DF3D78"/>
    <w:rsid w:val="00DF431C"/>
    <w:rsid w:val="00DF463B"/>
    <w:rsid w:val="00DF5036"/>
    <w:rsid w:val="00DF5225"/>
    <w:rsid w:val="00DF5AB8"/>
    <w:rsid w:val="00E01A98"/>
    <w:rsid w:val="00E03470"/>
    <w:rsid w:val="00E04B0E"/>
    <w:rsid w:val="00E04C9A"/>
    <w:rsid w:val="00E0507C"/>
    <w:rsid w:val="00E0583F"/>
    <w:rsid w:val="00E05D6B"/>
    <w:rsid w:val="00E13ADF"/>
    <w:rsid w:val="00E1474C"/>
    <w:rsid w:val="00E169DA"/>
    <w:rsid w:val="00E17110"/>
    <w:rsid w:val="00E17211"/>
    <w:rsid w:val="00E17B1C"/>
    <w:rsid w:val="00E20BCC"/>
    <w:rsid w:val="00E21E55"/>
    <w:rsid w:val="00E21F89"/>
    <w:rsid w:val="00E2269B"/>
    <w:rsid w:val="00E227B2"/>
    <w:rsid w:val="00E232E9"/>
    <w:rsid w:val="00E246B4"/>
    <w:rsid w:val="00E246EE"/>
    <w:rsid w:val="00E251AD"/>
    <w:rsid w:val="00E25354"/>
    <w:rsid w:val="00E2541D"/>
    <w:rsid w:val="00E26479"/>
    <w:rsid w:val="00E267D8"/>
    <w:rsid w:val="00E3030B"/>
    <w:rsid w:val="00E30A99"/>
    <w:rsid w:val="00E30B98"/>
    <w:rsid w:val="00E3163B"/>
    <w:rsid w:val="00E3181A"/>
    <w:rsid w:val="00E31981"/>
    <w:rsid w:val="00E31A81"/>
    <w:rsid w:val="00E32733"/>
    <w:rsid w:val="00E32F2E"/>
    <w:rsid w:val="00E3337E"/>
    <w:rsid w:val="00E33820"/>
    <w:rsid w:val="00E33F65"/>
    <w:rsid w:val="00E34394"/>
    <w:rsid w:val="00E345A0"/>
    <w:rsid w:val="00E34B26"/>
    <w:rsid w:val="00E360D3"/>
    <w:rsid w:val="00E362A1"/>
    <w:rsid w:val="00E370BB"/>
    <w:rsid w:val="00E37A93"/>
    <w:rsid w:val="00E40601"/>
    <w:rsid w:val="00E40DE3"/>
    <w:rsid w:val="00E41B6A"/>
    <w:rsid w:val="00E41EC5"/>
    <w:rsid w:val="00E422E9"/>
    <w:rsid w:val="00E423A4"/>
    <w:rsid w:val="00E42E82"/>
    <w:rsid w:val="00E42F66"/>
    <w:rsid w:val="00E44B89"/>
    <w:rsid w:val="00E4558E"/>
    <w:rsid w:val="00E455EB"/>
    <w:rsid w:val="00E467A2"/>
    <w:rsid w:val="00E469E3"/>
    <w:rsid w:val="00E46A82"/>
    <w:rsid w:val="00E47DE4"/>
    <w:rsid w:val="00E50839"/>
    <w:rsid w:val="00E51DAB"/>
    <w:rsid w:val="00E52F51"/>
    <w:rsid w:val="00E543E5"/>
    <w:rsid w:val="00E545C1"/>
    <w:rsid w:val="00E55178"/>
    <w:rsid w:val="00E56BDB"/>
    <w:rsid w:val="00E57561"/>
    <w:rsid w:val="00E60AEB"/>
    <w:rsid w:val="00E610D4"/>
    <w:rsid w:val="00E610DA"/>
    <w:rsid w:val="00E62CF1"/>
    <w:rsid w:val="00E634E3"/>
    <w:rsid w:val="00E65D17"/>
    <w:rsid w:val="00E65D98"/>
    <w:rsid w:val="00E66391"/>
    <w:rsid w:val="00E668B1"/>
    <w:rsid w:val="00E67618"/>
    <w:rsid w:val="00E67B61"/>
    <w:rsid w:val="00E700E5"/>
    <w:rsid w:val="00E7083E"/>
    <w:rsid w:val="00E70BB8"/>
    <w:rsid w:val="00E726A4"/>
    <w:rsid w:val="00E73A24"/>
    <w:rsid w:val="00E742C2"/>
    <w:rsid w:val="00E759A2"/>
    <w:rsid w:val="00E77638"/>
    <w:rsid w:val="00E81A58"/>
    <w:rsid w:val="00E82822"/>
    <w:rsid w:val="00E83483"/>
    <w:rsid w:val="00E83986"/>
    <w:rsid w:val="00E840EF"/>
    <w:rsid w:val="00E84562"/>
    <w:rsid w:val="00E84D43"/>
    <w:rsid w:val="00E85838"/>
    <w:rsid w:val="00E85D2B"/>
    <w:rsid w:val="00E85F27"/>
    <w:rsid w:val="00E863E0"/>
    <w:rsid w:val="00E873B4"/>
    <w:rsid w:val="00E879F4"/>
    <w:rsid w:val="00E87D7C"/>
    <w:rsid w:val="00E87F8A"/>
    <w:rsid w:val="00E91B10"/>
    <w:rsid w:val="00E929C2"/>
    <w:rsid w:val="00E92CA2"/>
    <w:rsid w:val="00E92E37"/>
    <w:rsid w:val="00E93715"/>
    <w:rsid w:val="00E93A95"/>
    <w:rsid w:val="00E94C4F"/>
    <w:rsid w:val="00E975CA"/>
    <w:rsid w:val="00E97894"/>
    <w:rsid w:val="00EA0047"/>
    <w:rsid w:val="00EA18FC"/>
    <w:rsid w:val="00EA2C0C"/>
    <w:rsid w:val="00EA3328"/>
    <w:rsid w:val="00EA3370"/>
    <w:rsid w:val="00EA6B72"/>
    <w:rsid w:val="00EA7155"/>
    <w:rsid w:val="00EB0140"/>
    <w:rsid w:val="00EB02F0"/>
    <w:rsid w:val="00EB1756"/>
    <w:rsid w:val="00EB2A4E"/>
    <w:rsid w:val="00EB316C"/>
    <w:rsid w:val="00EB51F0"/>
    <w:rsid w:val="00EB575B"/>
    <w:rsid w:val="00EB596A"/>
    <w:rsid w:val="00EB6C2A"/>
    <w:rsid w:val="00EB6F15"/>
    <w:rsid w:val="00EB74CC"/>
    <w:rsid w:val="00EB7E89"/>
    <w:rsid w:val="00EC0A58"/>
    <w:rsid w:val="00EC0FBD"/>
    <w:rsid w:val="00EC1D63"/>
    <w:rsid w:val="00EC2447"/>
    <w:rsid w:val="00EC25D0"/>
    <w:rsid w:val="00EC3B62"/>
    <w:rsid w:val="00EC4024"/>
    <w:rsid w:val="00EC4F2D"/>
    <w:rsid w:val="00EC692D"/>
    <w:rsid w:val="00EC7244"/>
    <w:rsid w:val="00EC7C0A"/>
    <w:rsid w:val="00ED0AB1"/>
    <w:rsid w:val="00ED0FF1"/>
    <w:rsid w:val="00ED1E5D"/>
    <w:rsid w:val="00ED2357"/>
    <w:rsid w:val="00ED3434"/>
    <w:rsid w:val="00ED3B82"/>
    <w:rsid w:val="00ED3C4E"/>
    <w:rsid w:val="00ED4369"/>
    <w:rsid w:val="00ED4AE4"/>
    <w:rsid w:val="00ED4B81"/>
    <w:rsid w:val="00ED4F15"/>
    <w:rsid w:val="00ED6184"/>
    <w:rsid w:val="00ED6991"/>
    <w:rsid w:val="00ED6FA8"/>
    <w:rsid w:val="00EE0043"/>
    <w:rsid w:val="00EE03F7"/>
    <w:rsid w:val="00EE07FA"/>
    <w:rsid w:val="00EE0CCA"/>
    <w:rsid w:val="00EE2889"/>
    <w:rsid w:val="00EE2C49"/>
    <w:rsid w:val="00EE39D0"/>
    <w:rsid w:val="00EE453E"/>
    <w:rsid w:val="00EE497E"/>
    <w:rsid w:val="00EE4CDB"/>
    <w:rsid w:val="00EE54E2"/>
    <w:rsid w:val="00EE5817"/>
    <w:rsid w:val="00EE58E0"/>
    <w:rsid w:val="00EE58F2"/>
    <w:rsid w:val="00EE6605"/>
    <w:rsid w:val="00EE7E95"/>
    <w:rsid w:val="00EF0009"/>
    <w:rsid w:val="00EF05D3"/>
    <w:rsid w:val="00EF3DCE"/>
    <w:rsid w:val="00EF3FB4"/>
    <w:rsid w:val="00EF4257"/>
    <w:rsid w:val="00EF5BE7"/>
    <w:rsid w:val="00EF6115"/>
    <w:rsid w:val="00EF661D"/>
    <w:rsid w:val="00EF698B"/>
    <w:rsid w:val="00EF70B7"/>
    <w:rsid w:val="00EF73A0"/>
    <w:rsid w:val="00EF7820"/>
    <w:rsid w:val="00EF7BF2"/>
    <w:rsid w:val="00EF7F3D"/>
    <w:rsid w:val="00F009DF"/>
    <w:rsid w:val="00F01066"/>
    <w:rsid w:val="00F02076"/>
    <w:rsid w:val="00F03A2E"/>
    <w:rsid w:val="00F04775"/>
    <w:rsid w:val="00F05054"/>
    <w:rsid w:val="00F06C36"/>
    <w:rsid w:val="00F06F79"/>
    <w:rsid w:val="00F06F82"/>
    <w:rsid w:val="00F07BDF"/>
    <w:rsid w:val="00F1094A"/>
    <w:rsid w:val="00F10DEC"/>
    <w:rsid w:val="00F12365"/>
    <w:rsid w:val="00F12650"/>
    <w:rsid w:val="00F12FA8"/>
    <w:rsid w:val="00F14344"/>
    <w:rsid w:val="00F14585"/>
    <w:rsid w:val="00F14B00"/>
    <w:rsid w:val="00F15872"/>
    <w:rsid w:val="00F15F31"/>
    <w:rsid w:val="00F16897"/>
    <w:rsid w:val="00F16965"/>
    <w:rsid w:val="00F210E0"/>
    <w:rsid w:val="00F22415"/>
    <w:rsid w:val="00F22DA9"/>
    <w:rsid w:val="00F23A04"/>
    <w:rsid w:val="00F23ACF"/>
    <w:rsid w:val="00F240B1"/>
    <w:rsid w:val="00F2592F"/>
    <w:rsid w:val="00F26D21"/>
    <w:rsid w:val="00F279D9"/>
    <w:rsid w:val="00F27A79"/>
    <w:rsid w:val="00F27CF0"/>
    <w:rsid w:val="00F27DAA"/>
    <w:rsid w:val="00F3006A"/>
    <w:rsid w:val="00F30415"/>
    <w:rsid w:val="00F306D7"/>
    <w:rsid w:val="00F30C2B"/>
    <w:rsid w:val="00F3136A"/>
    <w:rsid w:val="00F319E5"/>
    <w:rsid w:val="00F3298B"/>
    <w:rsid w:val="00F3298D"/>
    <w:rsid w:val="00F32B91"/>
    <w:rsid w:val="00F339EA"/>
    <w:rsid w:val="00F3425C"/>
    <w:rsid w:val="00F34306"/>
    <w:rsid w:val="00F35DF3"/>
    <w:rsid w:val="00F36677"/>
    <w:rsid w:val="00F36755"/>
    <w:rsid w:val="00F37A21"/>
    <w:rsid w:val="00F37DB4"/>
    <w:rsid w:val="00F4019E"/>
    <w:rsid w:val="00F41CE0"/>
    <w:rsid w:val="00F42292"/>
    <w:rsid w:val="00F42FA0"/>
    <w:rsid w:val="00F4450E"/>
    <w:rsid w:val="00F4463B"/>
    <w:rsid w:val="00F46DF2"/>
    <w:rsid w:val="00F46E19"/>
    <w:rsid w:val="00F46ED0"/>
    <w:rsid w:val="00F472DE"/>
    <w:rsid w:val="00F5167E"/>
    <w:rsid w:val="00F5169D"/>
    <w:rsid w:val="00F51DCB"/>
    <w:rsid w:val="00F52EA5"/>
    <w:rsid w:val="00F5509B"/>
    <w:rsid w:val="00F556FC"/>
    <w:rsid w:val="00F561D7"/>
    <w:rsid w:val="00F56F81"/>
    <w:rsid w:val="00F57A58"/>
    <w:rsid w:val="00F62D0B"/>
    <w:rsid w:val="00F632B8"/>
    <w:rsid w:val="00F63AE2"/>
    <w:rsid w:val="00F64702"/>
    <w:rsid w:val="00F652FA"/>
    <w:rsid w:val="00F670F3"/>
    <w:rsid w:val="00F67545"/>
    <w:rsid w:val="00F701CB"/>
    <w:rsid w:val="00F7089F"/>
    <w:rsid w:val="00F71195"/>
    <w:rsid w:val="00F712FC"/>
    <w:rsid w:val="00F71392"/>
    <w:rsid w:val="00F7249D"/>
    <w:rsid w:val="00F725FA"/>
    <w:rsid w:val="00F7360C"/>
    <w:rsid w:val="00F74182"/>
    <w:rsid w:val="00F74439"/>
    <w:rsid w:val="00F74AB5"/>
    <w:rsid w:val="00F74E60"/>
    <w:rsid w:val="00F751A4"/>
    <w:rsid w:val="00F75CA6"/>
    <w:rsid w:val="00F77249"/>
    <w:rsid w:val="00F77900"/>
    <w:rsid w:val="00F80CEC"/>
    <w:rsid w:val="00F80CFD"/>
    <w:rsid w:val="00F82A0E"/>
    <w:rsid w:val="00F83B9A"/>
    <w:rsid w:val="00F845B0"/>
    <w:rsid w:val="00F8460B"/>
    <w:rsid w:val="00F84750"/>
    <w:rsid w:val="00F84E1F"/>
    <w:rsid w:val="00F85227"/>
    <w:rsid w:val="00F86219"/>
    <w:rsid w:val="00F87ABD"/>
    <w:rsid w:val="00F900DA"/>
    <w:rsid w:val="00F90D7B"/>
    <w:rsid w:val="00F91773"/>
    <w:rsid w:val="00F91776"/>
    <w:rsid w:val="00F91C4D"/>
    <w:rsid w:val="00F9228B"/>
    <w:rsid w:val="00F93EB4"/>
    <w:rsid w:val="00F94909"/>
    <w:rsid w:val="00F949AC"/>
    <w:rsid w:val="00F94A07"/>
    <w:rsid w:val="00F94F21"/>
    <w:rsid w:val="00F95DA9"/>
    <w:rsid w:val="00FA013D"/>
    <w:rsid w:val="00FA06E0"/>
    <w:rsid w:val="00FA07BE"/>
    <w:rsid w:val="00FA0821"/>
    <w:rsid w:val="00FA0B87"/>
    <w:rsid w:val="00FA17B8"/>
    <w:rsid w:val="00FA1D2D"/>
    <w:rsid w:val="00FA2259"/>
    <w:rsid w:val="00FA3BBF"/>
    <w:rsid w:val="00FA3CF0"/>
    <w:rsid w:val="00FA40CD"/>
    <w:rsid w:val="00FA46DC"/>
    <w:rsid w:val="00FA4AA7"/>
    <w:rsid w:val="00FA4F68"/>
    <w:rsid w:val="00FA5390"/>
    <w:rsid w:val="00FA6EBC"/>
    <w:rsid w:val="00FA72E4"/>
    <w:rsid w:val="00FA7573"/>
    <w:rsid w:val="00FB0330"/>
    <w:rsid w:val="00FB1033"/>
    <w:rsid w:val="00FB1543"/>
    <w:rsid w:val="00FB19CB"/>
    <w:rsid w:val="00FB1A1D"/>
    <w:rsid w:val="00FB43D9"/>
    <w:rsid w:val="00FB44FD"/>
    <w:rsid w:val="00FB535E"/>
    <w:rsid w:val="00FB5690"/>
    <w:rsid w:val="00FB599F"/>
    <w:rsid w:val="00FB6A62"/>
    <w:rsid w:val="00FC19B1"/>
    <w:rsid w:val="00FC2188"/>
    <w:rsid w:val="00FC2427"/>
    <w:rsid w:val="00FC3333"/>
    <w:rsid w:val="00FC3CA1"/>
    <w:rsid w:val="00FC4070"/>
    <w:rsid w:val="00FC4844"/>
    <w:rsid w:val="00FC575E"/>
    <w:rsid w:val="00FC57BD"/>
    <w:rsid w:val="00FC5F15"/>
    <w:rsid w:val="00FC62C8"/>
    <w:rsid w:val="00FC73F4"/>
    <w:rsid w:val="00FC7F48"/>
    <w:rsid w:val="00FD0C43"/>
    <w:rsid w:val="00FD21C1"/>
    <w:rsid w:val="00FD2487"/>
    <w:rsid w:val="00FD3FC8"/>
    <w:rsid w:val="00FD41A4"/>
    <w:rsid w:val="00FD601B"/>
    <w:rsid w:val="00FD6A33"/>
    <w:rsid w:val="00FD726D"/>
    <w:rsid w:val="00FD7F06"/>
    <w:rsid w:val="00FE0BD1"/>
    <w:rsid w:val="00FE0D3F"/>
    <w:rsid w:val="00FE217F"/>
    <w:rsid w:val="00FE23DE"/>
    <w:rsid w:val="00FE404E"/>
    <w:rsid w:val="00FE5114"/>
    <w:rsid w:val="00FE5CB4"/>
    <w:rsid w:val="00FE5F4E"/>
    <w:rsid w:val="00FE6B5E"/>
    <w:rsid w:val="00FF0DB1"/>
    <w:rsid w:val="00FF0FE6"/>
    <w:rsid w:val="00FF1FB4"/>
    <w:rsid w:val="00FF235C"/>
    <w:rsid w:val="00FF2E86"/>
    <w:rsid w:val="00FF3492"/>
    <w:rsid w:val="00FF34A4"/>
    <w:rsid w:val="00FF3C4E"/>
    <w:rsid w:val="00FF4FC0"/>
    <w:rsid w:val="00FF5289"/>
    <w:rsid w:val="00FF52B0"/>
    <w:rsid w:val="00FF5387"/>
    <w:rsid w:val="00FF6C2A"/>
    <w:rsid w:val="00FF6FFA"/>
    <w:rsid w:val="02695205"/>
    <w:rsid w:val="039D25CC"/>
    <w:rsid w:val="04A9700A"/>
    <w:rsid w:val="07712D36"/>
    <w:rsid w:val="08275926"/>
    <w:rsid w:val="09539CF4"/>
    <w:rsid w:val="09B3A20E"/>
    <w:rsid w:val="0A0B3C5A"/>
    <w:rsid w:val="0A9326DF"/>
    <w:rsid w:val="0B659B21"/>
    <w:rsid w:val="0CBEDAF9"/>
    <w:rsid w:val="0E1AFC8A"/>
    <w:rsid w:val="0F6F26C6"/>
    <w:rsid w:val="0FBC3438"/>
    <w:rsid w:val="14B08113"/>
    <w:rsid w:val="14B77E97"/>
    <w:rsid w:val="14D79C9A"/>
    <w:rsid w:val="167C70E4"/>
    <w:rsid w:val="1785251C"/>
    <w:rsid w:val="18F6122A"/>
    <w:rsid w:val="1DD6745F"/>
    <w:rsid w:val="1E0D4CB4"/>
    <w:rsid w:val="20D7A8A0"/>
    <w:rsid w:val="21DA9C6B"/>
    <w:rsid w:val="22F0A25E"/>
    <w:rsid w:val="23182CA7"/>
    <w:rsid w:val="238A8663"/>
    <w:rsid w:val="23E15ACA"/>
    <w:rsid w:val="250E39D5"/>
    <w:rsid w:val="270F4763"/>
    <w:rsid w:val="28D7330D"/>
    <w:rsid w:val="2AD58729"/>
    <w:rsid w:val="2C8412BB"/>
    <w:rsid w:val="2F69CD64"/>
    <w:rsid w:val="2F714006"/>
    <w:rsid w:val="3050B56A"/>
    <w:rsid w:val="32111225"/>
    <w:rsid w:val="3420DCBE"/>
    <w:rsid w:val="344D2ACB"/>
    <w:rsid w:val="361BA7FF"/>
    <w:rsid w:val="3650CEAD"/>
    <w:rsid w:val="36A10EB7"/>
    <w:rsid w:val="3BEF41B9"/>
    <w:rsid w:val="3CDA2E06"/>
    <w:rsid w:val="3E1032B6"/>
    <w:rsid w:val="3E6D52BB"/>
    <w:rsid w:val="3EF91C6B"/>
    <w:rsid w:val="3F2EDFBB"/>
    <w:rsid w:val="3F48E289"/>
    <w:rsid w:val="3F5BE8EF"/>
    <w:rsid w:val="4250494C"/>
    <w:rsid w:val="435D2030"/>
    <w:rsid w:val="4453D1DA"/>
    <w:rsid w:val="45FD1364"/>
    <w:rsid w:val="46E37CB8"/>
    <w:rsid w:val="472FEBB2"/>
    <w:rsid w:val="47CE18D0"/>
    <w:rsid w:val="49848ECC"/>
    <w:rsid w:val="4A55228E"/>
    <w:rsid w:val="4A8C6FFE"/>
    <w:rsid w:val="4AA122D2"/>
    <w:rsid w:val="4DA9D55A"/>
    <w:rsid w:val="526AA59C"/>
    <w:rsid w:val="5321D508"/>
    <w:rsid w:val="53D07311"/>
    <w:rsid w:val="53F874EF"/>
    <w:rsid w:val="566A5174"/>
    <w:rsid w:val="5705ACB4"/>
    <w:rsid w:val="59949EBD"/>
    <w:rsid w:val="59B0DCB1"/>
    <w:rsid w:val="59CE62B0"/>
    <w:rsid w:val="59FAD3E3"/>
    <w:rsid w:val="5B29B1CD"/>
    <w:rsid w:val="5BC591E1"/>
    <w:rsid w:val="5CA0026C"/>
    <w:rsid w:val="5D9F12AE"/>
    <w:rsid w:val="5E8108DC"/>
    <w:rsid w:val="5EA80CB2"/>
    <w:rsid w:val="5ECBB412"/>
    <w:rsid w:val="5F3614B4"/>
    <w:rsid w:val="606EF78C"/>
    <w:rsid w:val="60D6AB7C"/>
    <w:rsid w:val="6453DC87"/>
    <w:rsid w:val="65B7B614"/>
    <w:rsid w:val="66AE4E54"/>
    <w:rsid w:val="679562FA"/>
    <w:rsid w:val="67C5F2DF"/>
    <w:rsid w:val="67D232EF"/>
    <w:rsid w:val="680EFD05"/>
    <w:rsid w:val="6887469A"/>
    <w:rsid w:val="69893C8D"/>
    <w:rsid w:val="6B22A889"/>
    <w:rsid w:val="6C67547B"/>
    <w:rsid w:val="70AF36A8"/>
    <w:rsid w:val="711D0A06"/>
    <w:rsid w:val="72611CCE"/>
    <w:rsid w:val="73443BD5"/>
    <w:rsid w:val="73BFE298"/>
    <w:rsid w:val="73D3ED45"/>
    <w:rsid w:val="76154659"/>
    <w:rsid w:val="764D0522"/>
    <w:rsid w:val="7710A211"/>
    <w:rsid w:val="78C77343"/>
    <w:rsid w:val="7A3B9C17"/>
    <w:rsid w:val="7A6391C4"/>
    <w:rsid w:val="7AC183B0"/>
    <w:rsid w:val="7B4D11D6"/>
    <w:rsid w:val="7BEBABB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396C8"/>
  <w15:chartTrackingRefBased/>
  <w15:docId w15:val="{E2634FE4-AC29-426E-9518-E92909D1C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EF3"/>
    <w:pPr>
      <w:spacing w:before="240" w:after="400"/>
      <w:jc w:val="both"/>
    </w:pPr>
  </w:style>
  <w:style w:type="paragraph" w:styleId="Titre1">
    <w:name w:val="heading 1"/>
    <w:aliases w:val="Main Heading,TCI 1.  Heading,Main Heading 1,titre n1,Titre 1 Car Car Car,Title 1,Titre 1 Car Car Car Car Car Car Car Car Car Car Car Car Car Car Car Car Car Car,Document Header1, 1, 2, Main Heading, 3, 11,ClauseGroup_Title,titre,Chapitre,h1"/>
    <w:basedOn w:val="Normal"/>
    <w:next w:val="Normal"/>
    <w:link w:val="Titre1Car"/>
    <w:autoRedefine/>
    <w:qFormat/>
    <w:rsid w:val="00AD6AEE"/>
    <w:pPr>
      <w:keepNext/>
      <w:keepLines/>
      <w:numPr>
        <w:numId w:val="3"/>
      </w:numPr>
      <w:spacing w:before="0" w:after="120" w:line="276" w:lineRule="auto"/>
      <w:outlineLvl w:val="0"/>
    </w:pPr>
    <w:rPr>
      <w:rFonts w:ascii="Times New Roman" w:eastAsiaTheme="majorEastAsia" w:hAnsi="Times New Roman" w:cs="Times New Roman"/>
      <w:b/>
      <w:bCs/>
      <w:sz w:val="28"/>
      <w:szCs w:val="28"/>
    </w:rPr>
  </w:style>
  <w:style w:type="paragraph" w:styleId="Titre2">
    <w:name w:val="heading 2"/>
    <w:aliases w:val="Paranum,alec2,Heading 2 Char,Chapitre 2,an,(1.1),TITRE 2,BCAL t2,T2,sous-chapitre,Sous-Titre,new,titre 2,sous-chapitre1,H2,Sous-chapitre Action,Sous-chn,Titre 22,Titre 221,Titre 222,Titre 223,Titre 224,Titre 2211,Titre 2221,Titre 225,h2,Major"/>
    <w:basedOn w:val="Normal"/>
    <w:next w:val="Normal"/>
    <w:link w:val="Titre2Car"/>
    <w:autoRedefine/>
    <w:unhideWhenUsed/>
    <w:qFormat/>
    <w:rsid w:val="008D1265"/>
    <w:pPr>
      <w:keepNext/>
      <w:keepLines/>
      <w:numPr>
        <w:ilvl w:val="1"/>
        <w:numId w:val="3"/>
      </w:numPr>
      <w:spacing w:before="120" w:after="120" w:line="276" w:lineRule="auto"/>
      <w:outlineLvl w:val="1"/>
    </w:pPr>
    <w:rPr>
      <w:rFonts w:ascii="Times New Roman" w:eastAsiaTheme="majorEastAsia" w:hAnsi="Times New Roman" w:cs="Times New Roman"/>
      <w:b/>
      <w:bCs/>
      <w:sz w:val="24"/>
      <w:szCs w:val="24"/>
    </w:rPr>
  </w:style>
  <w:style w:type="paragraph" w:styleId="Titre3">
    <w:name w:val="heading 3"/>
    <w:aliases w:val="Titre 3 Car Car Car,titre n3,Chapitre 3,(ou Nota),faux,1.1.1-Titre 3 Car Car Car Car,1.1.1-Titre 3,Centered,annex,(1.1.1.),Heading 3 Char,Centered Char,centered Char,Left Char,centered,Left,Secti,TITRE 3,BCAL t3,Section,Section1,H3"/>
    <w:basedOn w:val="Normal"/>
    <w:next w:val="Normal"/>
    <w:link w:val="Titre3Car"/>
    <w:autoRedefine/>
    <w:unhideWhenUsed/>
    <w:qFormat/>
    <w:rsid w:val="00432BC3"/>
    <w:pPr>
      <w:keepNext/>
      <w:keepLines/>
      <w:numPr>
        <w:ilvl w:val="2"/>
        <w:numId w:val="3"/>
      </w:numPr>
      <w:spacing w:before="120" w:after="120" w:line="276" w:lineRule="auto"/>
      <w:outlineLvl w:val="2"/>
    </w:pPr>
    <w:rPr>
      <w:rFonts w:ascii="Times New Roman" w:eastAsiaTheme="majorEastAsia" w:hAnsi="Times New Roman" w:cs="Times New Roman"/>
      <w:b/>
      <w:bCs/>
      <w:sz w:val="24"/>
      <w:szCs w:val="24"/>
    </w:rPr>
  </w:style>
  <w:style w:type="paragraph" w:styleId="Titre4">
    <w:name w:val="heading 4"/>
    <w:aliases w:val="Heading 4 Char Char Char,Vierte Ebene,Head4,Heading 4 Char1,Heading 4 Char Char,Heading 4 Char1 Char Char,Heading 4 Char Char1,Heading 4 Char2,Heading 4 Char Char2,Heading 4 Char1 Char Char1,Heading 4 Char Char Char Char1,Heading 4 Char1 Char1"/>
    <w:basedOn w:val="Normal"/>
    <w:next w:val="Normal"/>
    <w:link w:val="Titre4Car"/>
    <w:uiPriority w:val="9"/>
    <w:unhideWhenUsed/>
    <w:qFormat/>
    <w:rsid w:val="005139DE"/>
    <w:pPr>
      <w:keepNext/>
      <w:keepLines/>
      <w:spacing w:before="40" w:after="0"/>
      <w:outlineLvl w:val="3"/>
    </w:pPr>
    <w:rPr>
      <w:rFonts w:asciiTheme="majorHAnsi" w:eastAsiaTheme="majorEastAsia" w:hAnsiTheme="majorHAnsi" w:cstheme="majorBidi"/>
      <w:i/>
      <w:iCs/>
      <w:color w:val="2F5496" w:themeColor="accent1" w:themeShade="BF"/>
      <w:kern w:val="0"/>
      <w14:ligatures w14:val="none"/>
    </w:rPr>
  </w:style>
  <w:style w:type="paragraph" w:styleId="Titre5">
    <w:name w:val="heading 5"/>
    <w:aliases w:val="RSKH5,Figure,Heading 5 URS,Appendix,level5,level 5,Sub-heading 3,Do Not Use 5,DMS Heading 5,Heading 5 Char Char,Right Column Bullets,Further Points,h5,H5,Heading 5 (do not use),alpha,TH,heading 5,NOT IN USE,5 sub-bullet,sb,. (1.),. (1.)1,Fig"/>
    <w:basedOn w:val="Normal"/>
    <w:next w:val="Corpsdetexte"/>
    <w:link w:val="Titre5Car"/>
    <w:uiPriority w:val="9"/>
    <w:unhideWhenUsed/>
    <w:qFormat/>
    <w:rsid w:val="005139DE"/>
    <w:pPr>
      <w:keepNext/>
      <w:keepLines/>
      <w:tabs>
        <w:tab w:val="left" w:pos="3798"/>
      </w:tabs>
      <w:spacing w:after="0" w:line="240" w:lineRule="exact"/>
      <w:ind w:left="1008" w:hanging="1008"/>
      <w:outlineLvl w:val="4"/>
    </w:pPr>
    <w:rPr>
      <w:rFonts w:ascii="Arial" w:eastAsiaTheme="majorEastAsia" w:hAnsi="Arial" w:cstheme="majorBidi"/>
      <w:color w:val="000000" w:themeColor="text1"/>
      <w:kern w:val="0"/>
      <w:sz w:val="20"/>
      <w:szCs w:val="20"/>
      <w:lang w:eastAsia="fr-FR"/>
      <w14:ligatures w14:val="none"/>
    </w:rPr>
  </w:style>
  <w:style w:type="paragraph" w:styleId="Titre6">
    <w:name w:val="heading 6"/>
    <w:aliases w:val="H6,T6,Do Not Use 6,BCAL t6,level6,level 6,OG Distribution,Points in Text,Key Projects,Bullet Points,(Inactivo),Table Heading,1.1 Second level heading,Über 6,Titre MA6,Heading 61,heading 6,h6,ALSO NOT IN USE"/>
    <w:basedOn w:val="Normal"/>
    <w:next w:val="Corpsdetexte"/>
    <w:link w:val="Titre6Car"/>
    <w:uiPriority w:val="9"/>
    <w:unhideWhenUsed/>
    <w:qFormat/>
    <w:rsid w:val="005139DE"/>
    <w:pPr>
      <w:keepNext/>
      <w:keepLines/>
      <w:tabs>
        <w:tab w:val="left" w:pos="4347"/>
      </w:tabs>
      <w:spacing w:after="0" w:line="240" w:lineRule="exact"/>
      <w:ind w:left="1152" w:hanging="1152"/>
      <w:outlineLvl w:val="5"/>
    </w:pPr>
    <w:rPr>
      <w:rFonts w:ascii="Arial" w:eastAsiaTheme="majorEastAsia" w:hAnsi="Arial" w:cstheme="majorBidi"/>
      <w:iCs/>
      <w:color w:val="000000" w:themeColor="text1"/>
      <w:kern w:val="0"/>
      <w:sz w:val="20"/>
      <w:szCs w:val="20"/>
      <w:lang w:eastAsia="fr-FR"/>
      <w14:ligatures w14:val="none"/>
    </w:rPr>
  </w:style>
  <w:style w:type="paragraph" w:styleId="Titre7">
    <w:name w:val="heading 7"/>
    <w:aliases w:val="Annexes,Do Not Use 7,BCAL t7,DO NOT USE 7,Legal Level 1.1.,puce 2ème niveau"/>
    <w:basedOn w:val="Normal"/>
    <w:next w:val="Corpsdetexte"/>
    <w:link w:val="Titre7Car"/>
    <w:unhideWhenUsed/>
    <w:qFormat/>
    <w:rsid w:val="005139DE"/>
    <w:pPr>
      <w:keepNext/>
      <w:keepLines/>
      <w:tabs>
        <w:tab w:val="left" w:pos="4347"/>
      </w:tabs>
      <w:spacing w:after="0" w:line="240" w:lineRule="exact"/>
      <w:ind w:left="1296" w:hanging="1296"/>
      <w:outlineLvl w:val="6"/>
    </w:pPr>
    <w:rPr>
      <w:rFonts w:ascii="Arial" w:eastAsiaTheme="majorEastAsia" w:hAnsi="Arial" w:cstheme="majorBidi"/>
      <w:iCs/>
      <w:color w:val="000000" w:themeColor="text1"/>
      <w:kern w:val="0"/>
      <w:sz w:val="20"/>
      <w:szCs w:val="20"/>
      <w:lang w:eastAsia="fr-FR"/>
      <w14:ligatures w14:val="none"/>
    </w:rPr>
  </w:style>
  <w:style w:type="paragraph" w:styleId="Titre8">
    <w:name w:val="heading 8"/>
    <w:aliases w:val="Do Not Use 8,table caption,Appendix Level 2,not In use,DO NOT USE 8,Legal Level 1.1.1.,Synthèse"/>
    <w:basedOn w:val="Normal"/>
    <w:next w:val="Corpsdetexte"/>
    <w:link w:val="Titre8Car"/>
    <w:unhideWhenUsed/>
    <w:qFormat/>
    <w:rsid w:val="005139DE"/>
    <w:pPr>
      <w:keepNext/>
      <w:keepLines/>
      <w:tabs>
        <w:tab w:val="left" w:pos="4365"/>
      </w:tabs>
      <w:spacing w:after="0" w:line="240" w:lineRule="exact"/>
      <w:ind w:left="1440" w:hanging="1440"/>
      <w:outlineLvl w:val="7"/>
    </w:pPr>
    <w:rPr>
      <w:rFonts w:ascii="Arial" w:eastAsiaTheme="majorEastAsia" w:hAnsi="Arial" w:cstheme="majorBidi"/>
      <w:color w:val="000000" w:themeColor="text1"/>
      <w:kern w:val="0"/>
      <w:sz w:val="20"/>
      <w:szCs w:val="20"/>
      <w:lang w:eastAsia="fr-FR"/>
      <w14:ligatures w14:val="none"/>
    </w:rPr>
  </w:style>
  <w:style w:type="paragraph" w:styleId="Titre9">
    <w:name w:val="heading 9"/>
    <w:aliases w:val="Do Not Use 9,annexe,Titre 9 annexe,Appendix Level 3,Not in use,After Section,DO NOT USE 9,Legal Level 1.1.1.1.,DNV-H9,TT9"/>
    <w:basedOn w:val="Normal"/>
    <w:next w:val="Corpsdetexte"/>
    <w:link w:val="Titre9Car"/>
    <w:unhideWhenUsed/>
    <w:qFormat/>
    <w:rsid w:val="005139DE"/>
    <w:pPr>
      <w:keepNext/>
      <w:keepLines/>
      <w:tabs>
        <w:tab w:val="left" w:pos="4347"/>
      </w:tabs>
      <w:spacing w:after="0" w:line="240" w:lineRule="exact"/>
      <w:ind w:left="1584" w:hanging="1584"/>
      <w:outlineLvl w:val="8"/>
    </w:pPr>
    <w:rPr>
      <w:rFonts w:ascii="Arial" w:eastAsiaTheme="majorEastAsia" w:hAnsi="Arial" w:cstheme="majorBidi"/>
      <w:iCs/>
      <w:color w:val="000000" w:themeColor="text1"/>
      <w:kern w:val="0"/>
      <w:sz w:val="20"/>
      <w:szCs w:val="20"/>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ist Paragraph (numbered (a)),Bullets,References,Liste 1,Numbered List Paragraph,ReferencesCxSpLast,Medium Grid 1 - Accent 21,List Paragraph nowy,List_Paragraph,Multilevel para_II,List Paragraph-ExecSummary,Titre1,L_4,Bullet L1,l,Bo"/>
    <w:basedOn w:val="Normal"/>
    <w:link w:val="ParagraphedelisteCar"/>
    <w:uiPriority w:val="34"/>
    <w:qFormat/>
    <w:rsid w:val="00F06C36"/>
    <w:pPr>
      <w:ind w:left="720"/>
      <w:contextualSpacing/>
    </w:pPr>
    <w:rPr>
      <w:rFonts w:eastAsia="SimSun"/>
      <w:kern w:val="0"/>
      <w14:ligatures w14:val="none"/>
    </w:rPr>
  </w:style>
  <w:style w:type="character" w:customStyle="1" w:styleId="ParagraphedelisteCar">
    <w:name w:val="Paragraphe de liste Car"/>
    <w:aliases w:val="List Paragraph (numbered (a)) Car,Bullets Car,References Car,Liste 1 Car,Numbered List Paragraph Car,ReferencesCxSpLast Car,Medium Grid 1 - Accent 21 Car,List Paragraph nowy Car,List_Paragraph Car,Multilevel para_II Car,L_4 Car"/>
    <w:basedOn w:val="Policepardfaut"/>
    <w:link w:val="Paragraphedeliste"/>
    <w:uiPriority w:val="34"/>
    <w:qFormat/>
    <w:rsid w:val="00F06C36"/>
    <w:rPr>
      <w:rFonts w:eastAsia="SimSun"/>
      <w:kern w:val="0"/>
      <w14:ligatures w14:val="none"/>
    </w:rPr>
  </w:style>
  <w:style w:type="paragraph" w:styleId="Lgende">
    <w:name w:val="caption"/>
    <w:aliases w:val="Table/Figure Heading,Caption- Figure,Caption- Figure1,Caption- Figure2,Map,AGT ESIA,Figure Headings,figura,Didascalia SIA,Didascalia SIA Carattere,Map1,figura1 Carattere Carattere,figura Carattere,Caption Char,Caption Char Char Char Char,Table,C"/>
    <w:basedOn w:val="Normal"/>
    <w:next w:val="Normal"/>
    <w:link w:val="LgendeCar"/>
    <w:uiPriority w:val="35"/>
    <w:unhideWhenUsed/>
    <w:qFormat/>
    <w:rsid w:val="00F06C36"/>
    <w:pPr>
      <w:spacing w:after="200" w:line="240" w:lineRule="auto"/>
    </w:pPr>
    <w:rPr>
      <w:i/>
      <w:iCs/>
      <w:color w:val="44546A" w:themeColor="text2"/>
      <w:sz w:val="18"/>
      <w:szCs w:val="18"/>
    </w:rPr>
  </w:style>
  <w:style w:type="paragraph" w:customStyle="1" w:styleId="Normal2">
    <w:name w:val="Normal2"/>
    <w:basedOn w:val="Normal"/>
    <w:uiPriority w:val="99"/>
    <w:qFormat/>
    <w:rsid w:val="006F424D"/>
    <w:pPr>
      <w:widowControl w:val="0"/>
      <w:autoSpaceDE w:val="0"/>
      <w:autoSpaceDN w:val="0"/>
      <w:adjustRightInd w:val="0"/>
      <w:spacing w:before="60" w:after="60" w:line="300" w:lineRule="auto"/>
      <w:contextualSpacing/>
      <w:textAlignment w:val="center"/>
    </w:pPr>
    <w:rPr>
      <w:rFonts w:ascii="Calibri" w:eastAsia="Calibri" w:hAnsi="Calibri" w:cs="Calibri"/>
      <w:color w:val="000000"/>
      <w:kern w:val="0"/>
      <w14:ligatures w14:val="none"/>
    </w:rPr>
  </w:style>
  <w:style w:type="paragraph" w:styleId="Corpsdetexte">
    <w:name w:val="Body Text"/>
    <w:aliases w:val="1,Corps de texte 1,tx,Body Text jaga,gl,Corps de texte Car Car Car,Corps de texte Car Car Car Car Car,Corps de texte Car Car,Corps de texte Car1 Car Car,Corps de texte Car Car1,Corps de texte Car2,Corps de texte Car2 Car Car"/>
    <w:basedOn w:val="Normal"/>
    <w:link w:val="CorpsdetexteCar1"/>
    <w:unhideWhenUsed/>
    <w:qFormat/>
    <w:rsid w:val="0004462F"/>
    <w:pPr>
      <w:spacing w:after="120" w:line="276" w:lineRule="auto"/>
    </w:pPr>
    <w:rPr>
      <w:rFonts w:eastAsia="Calibri" w:cs="Times New Roman"/>
      <w:kern w:val="0"/>
      <w:sz w:val="20"/>
      <w14:ligatures w14:val="none"/>
    </w:rPr>
  </w:style>
  <w:style w:type="character" w:customStyle="1" w:styleId="CorpsdetexteCar">
    <w:name w:val="Corps de texte Car"/>
    <w:aliases w:val="1 Car1,Corps de texte 1 Car1,Corps de texte Car1 Car"/>
    <w:basedOn w:val="Policepardfaut"/>
    <w:rsid w:val="0004462F"/>
  </w:style>
  <w:style w:type="character" w:customStyle="1" w:styleId="CorpsdetexteCar1">
    <w:name w:val="Corps de texte Car1"/>
    <w:aliases w:val="1 Car,Corps de texte 1 Car,tx Car,Body Text jaga Car,gl Car,Corps de texte Car Car Car Car,Corps de texte Car Car Car Car Car Car,Corps de texte Car Car Car1,Corps de texte Car1 Car Car Car,Corps de texte Car Car1 Car"/>
    <w:link w:val="Corpsdetexte"/>
    <w:uiPriority w:val="1"/>
    <w:rsid w:val="0004462F"/>
    <w:rPr>
      <w:rFonts w:eastAsia="Calibri" w:cs="Times New Roman"/>
      <w:kern w:val="0"/>
      <w:sz w:val="20"/>
      <w14:ligatures w14:val="none"/>
    </w:rPr>
  </w:style>
  <w:style w:type="character" w:customStyle="1" w:styleId="Bodytext2">
    <w:name w:val="Body text (2)_"/>
    <w:link w:val="Bodytext21"/>
    <w:uiPriority w:val="99"/>
    <w:rsid w:val="0004462F"/>
    <w:rPr>
      <w:rFonts w:cs="Arial"/>
      <w:szCs w:val="20"/>
      <w:shd w:val="clear" w:color="auto" w:fill="FFFFFF"/>
    </w:rPr>
  </w:style>
  <w:style w:type="paragraph" w:customStyle="1" w:styleId="Bodytext21">
    <w:name w:val="Body text (2)1"/>
    <w:basedOn w:val="Normal"/>
    <w:link w:val="Bodytext2"/>
    <w:uiPriority w:val="99"/>
    <w:rsid w:val="0004462F"/>
    <w:pPr>
      <w:widowControl w:val="0"/>
      <w:shd w:val="clear" w:color="auto" w:fill="FFFFFF"/>
      <w:spacing w:after="0" w:line="240" w:lineRule="auto"/>
      <w:ind w:left="-391"/>
    </w:pPr>
    <w:rPr>
      <w:rFonts w:cs="Arial"/>
      <w:szCs w:val="20"/>
    </w:rPr>
  </w:style>
  <w:style w:type="character" w:customStyle="1" w:styleId="LgendeCar">
    <w:name w:val="Légende Car"/>
    <w:aliases w:val="Table/Figure Heading Car,Caption- Figure Car,Caption- Figure1 Car,Caption- Figure2 Car,Map Car,AGT ESIA Car,Figure Headings Car,figura Car,Didascalia SIA Car,Didascalia SIA Carattere Car,Map1 Car,figura1 Carattere Carattere Car,Table Car"/>
    <w:link w:val="Lgende"/>
    <w:uiPriority w:val="35"/>
    <w:qFormat/>
    <w:locked/>
    <w:rsid w:val="00234C42"/>
    <w:rPr>
      <w:i/>
      <w:iCs/>
      <w:color w:val="44546A" w:themeColor="text2"/>
      <w:sz w:val="18"/>
      <w:szCs w:val="18"/>
    </w:rPr>
  </w:style>
  <w:style w:type="character" w:styleId="Accentuationintense">
    <w:name w:val="Intense Emphasis"/>
    <w:qFormat/>
    <w:rsid w:val="00234C42"/>
    <w:rPr>
      <w:i/>
      <w:iCs/>
      <w:color w:val="5B9BD5"/>
    </w:rPr>
  </w:style>
  <w:style w:type="table" w:styleId="Grilledutableau">
    <w:name w:val="Table Grid"/>
    <w:aliases w:val="Golder_Table,Confere,tabelle2,Table long document,GT0,Grid of table,网格型-中对齐,网格型刘,Table 1,IMDC,SGS Table Basic 1,TABLEAU BURGEAP,5 C's table"/>
    <w:basedOn w:val="TableauNormal"/>
    <w:uiPriority w:val="39"/>
    <w:qFormat/>
    <w:rsid w:val="00C1722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aliases w:val="Fußnotentextf,single space,Footnote text,Schriftart: 9 pt,Schriftart: 10 pt,Schriftart: 8 pt,Podrozdział,Footnote,o,Текст сноски-FN,Footnote Text Blue,Fuﬂnotentextf,fn,Footnote Text Char1,Footnote Text Char Char1,ADB,ft,FOOTNOTES,f"/>
    <w:basedOn w:val="Normal"/>
    <w:link w:val="NotedebasdepageCar"/>
    <w:uiPriority w:val="99"/>
    <w:unhideWhenUsed/>
    <w:qFormat/>
    <w:rsid w:val="00C1722F"/>
    <w:pPr>
      <w:widowControl w:val="0"/>
      <w:autoSpaceDE w:val="0"/>
      <w:autoSpaceDN w:val="0"/>
      <w:spacing w:before="120" w:after="120" w:line="240" w:lineRule="auto"/>
    </w:pPr>
    <w:rPr>
      <w:rFonts w:ascii="Arial" w:eastAsia="Times New Roman" w:hAnsi="Arial" w:cs="Courier New"/>
      <w:kern w:val="0"/>
      <w:sz w:val="20"/>
      <w:szCs w:val="20"/>
      <w:lang w:val="en-US" w:eastAsia="fr-FR"/>
      <w14:ligatures w14:val="none"/>
    </w:rPr>
  </w:style>
  <w:style w:type="character" w:customStyle="1" w:styleId="NotedebasdepageCar">
    <w:name w:val="Note de bas de page Car"/>
    <w:aliases w:val="Fußnotentextf Car,single space Car,Footnote text Car,Schriftart: 9 pt Car,Schriftart: 10 pt Car,Schriftart: 8 pt Car,Podrozdział Car,Footnote Car,o Car,Текст сноски-FN Car,Footnote Text Blue Car,Fuﬂnotentextf Car,fn Car,ADB Car"/>
    <w:basedOn w:val="Policepardfaut"/>
    <w:link w:val="Notedebasdepage"/>
    <w:uiPriority w:val="99"/>
    <w:qFormat/>
    <w:rsid w:val="00C1722F"/>
    <w:rPr>
      <w:rFonts w:ascii="Arial" w:eastAsia="Times New Roman" w:hAnsi="Arial" w:cs="Courier New"/>
      <w:kern w:val="0"/>
      <w:sz w:val="20"/>
      <w:szCs w:val="20"/>
      <w:lang w:val="en-US" w:eastAsia="fr-FR"/>
      <w14:ligatures w14:val="none"/>
    </w:rPr>
  </w:style>
  <w:style w:type="character" w:styleId="Appelnotedebasdep">
    <w:name w:val="footnote reference"/>
    <w:aliases w:val="16 Point,Superscript 6 Point,ftref,referencia nota al pie,BVI fnr, BVI fnr,Ref,de nota al pie,Car Car Char Car Char Car Car Char Car Char Char,SUPERS,BVI f,R,Appel note de bas de page,Error-Fußnotenzeichen5,Знак сноски-F,heading1"/>
    <w:basedOn w:val="Policepardfaut"/>
    <w:link w:val="BVIfnrCharCharCharCharCharChar1CharCharCharCharCharChar"/>
    <w:uiPriority w:val="99"/>
    <w:unhideWhenUsed/>
    <w:qFormat/>
    <w:rsid w:val="00C1722F"/>
    <w:rPr>
      <w:vertAlign w:val="superscript"/>
    </w:rPr>
  </w:style>
  <w:style w:type="paragraph" w:customStyle="1" w:styleId="BVIfnrCharCharCharCharCharChar1CharCharCharCharCharChar">
    <w:name w:val="BVI fnr Char Char Char Char Char Char1 Char Char Char Char Char Char"/>
    <w:basedOn w:val="Normal"/>
    <w:link w:val="Appelnotedebasdep"/>
    <w:uiPriority w:val="99"/>
    <w:qFormat/>
    <w:rsid w:val="00C1722F"/>
    <w:pPr>
      <w:suppressAutoHyphens/>
      <w:autoSpaceDN w:val="0"/>
      <w:spacing w:line="240" w:lineRule="exact"/>
      <w:textAlignment w:val="baseline"/>
    </w:pPr>
    <w:rPr>
      <w:vertAlign w:val="superscript"/>
    </w:rPr>
  </w:style>
  <w:style w:type="character" w:customStyle="1" w:styleId="Titre1Car">
    <w:name w:val="Titre 1 Car"/>
    <w:aliases w:val="Main Heading Car,TCI 1.  Heading Car,Main Heading 1 Car,titre n1 Car,Titre 1 Car Car Car Car,Title 1 Car,Titre 1 Car Car Car Car Car Car Car Car Car Car Car Car Car Car Car Car Car Car Car,Document Header1 Car, 1 Car, 2 Car, 3 Car, 11 Car"/>
    <w:basedOn w:val="Policepardfaut"/>
    <w:link w:val="Titre1"/>
    <w:rsid w:val="00AD6AEE"/>
    <w:rPr>
      <w:rFonts w:ascii="Times New Roman" w:eastAsiaTheme="majorEastAsia" w:hAnsi="Times New Roman" w:cs="Times New Roman"/>
      <w:b/>
      <w:bCs/>
      <w:sz w:val="28"/>
      <w:szCs w:val="28"/>
    </w:rPr>
  </w:style>
  <w:style w:type="character" w:customStyle="1" w:styleId="Titre2Car">
    <w:name w:val="Titre 2 Car"/>
    <w:aliases w:val="Paranum Car,alec2 Car,Heading 2 Char Car,Chapitre 2 Car,an Car,(1.1) Car,TITRE 2 Car,BCAL t2 Car,T2 Car,sous-chapitre Car,Sous-Titre Car,new Car,titre 2 Car,sous-chapitre1 Car,H2 Car,Sous-chapitre Action Car,Sous-chn Car,Titre 22 Car,h2 Car"/>
    <w:basedOn w:val="Policepardfaut"/>
    <w:link w:val="Titre2"/>
    <w:rsid w:val="008D1265"/>
    <w:rPr>
      <w:rFonts w:ascii="Times New Roman" w:eastAsiaTheme="majorEastAsia" w:hAnsi="Times New Roman" w:cs="Times New Roman"/>
      <w:b/>
      <w:bCs/>
      <w:sz w:val="24"/>
      <w:szCs w:val="24"/>
    </w:rPr>
  </w:style>
  <w:style w:type="paragraph" w:customStyle="1" w:styleId="paragraphestandard">
    <w:name w:val="paragraphe standard"/>
    <w:basedOn w:val="Normal"/>
    <w:link w:val="paragraphestandardCar"/>
    <w:rsid w:val="00143E3C"/>
    <w:pPr>
      <w:suppressAutoHyphens/>
      <w:autoSpaceDN w:val="0"/>
      <w:spacing w:after="480" w:line="240" w:lineRule="exact"/>
      <w:textAlignment w:val="baseline"/>
    </w:pPr>
    <w:rPr>
      <w:rFonts w:ascii="Arial" w:eastAsia="Times New Roman" w:hAnsi="Arial" w:cs="Times New Roman"/>
      <w:kern w:val="0"/>
      <w:szCs w:val="20"/>
      <w:lang w:eastAsia="ar-SA"/>
      <w14:ligatures w14:val="none"/>
    </w:rPr>
  </w:style>
  <w:style w:type="character" w:customStyle="1" w:styleId="paragraphestandardCar">
    <w:name w:val="paragraphe standard Car"/>
    <w:link w:val="paragraphestandard"/>
    <w:rsid w:val="00143E3C"/>
    <w:rPr>
      <w:rFonts w:ascii="Arial" w:eastAsia="Times New Roman" w:hAnsi="Arial" w:cs="Times New Roman"/>
      <w:kern w:val="0"/>
      <w:szCs w:val="20"/>
      <w:lang w:eastAsia="ar-SA"/>
      <w14:ligatures w14:val="none"/>
    </w:rPr>
  </w:style>
  <w:style w:type="character" w:customStyle="1" w:styleId="Titre3Car">
    <w:name w:val="Titre 3 Car"/>
    <w:aliases w:val="Titre 3 Car Car Car Car,titre n3 Car,Chapitre 3 Car,(ou Nota) Car,faux Car,1.1.1-Titre 3 Car Car Car Car Car,1.1.1-Titre 3 Car,Centered Car,annex Car,(1.1.1.) Car,Heading 3 Char Car,Centered Char Car,centered Char Car,Left Char Car,Left Car"/>
    <w:basedOn w:val="Policepardfaut"/>
    <w:link w:val="Titre3"/>
    <w:rsid w:val="00432BC3"/>
    <w:rPr>
      <w:rFonts w:ascii="Times New Roman" w:eastAsiaTheme="majorEastAsia" w:hAnsi="Times New Roman" w:cs="Times New Roman"/>
      <w:b/>
      <w:bCs/>
      <w:sz w:val="24"/>
      <w:szCs w:val="24"/>
    </w:rPr>
  </w:style>
  <w:style w:type="paragraph" w:styleId="Rvision">
    <w:name w:val="Revision"/>
    <w:hidden/>
    <w:uiPriority w:val="99"/>
    <w:semiHidden/>
    <w:rsid w:val="00131129"/>
    <w:pPr>
      <w:spacing w:after="0" w:line="240" w:lineRule="auto"/>
    </w:pPr>
  </w:style>
  <w:style w:type="character" w:customStyle="1" w:styleId="LgendeCar1">
    <w:name w:val="Légende Car1"/>
    <w:aliases w:val="Légende-LP Car,Carte Car,Carte-LP + Justifié Car,Avant : 0 cm Car,Légende Car Car,Car Car Car Car Car Car1,Car Car Car Car Car Car Car1,Car Car Car Car Car Car Car Car Car,Car Car Car Car Car Car2 Car Car Car C Car Car,Légende1 Car, C Car"/>
    <w:uiPriority w:val="35"/>
    <w:rsid w:val="00996621"/>
    <w:rPr>
      <w:rFonts w:eastAsiaTheme="minorEastAsia"/>
      <w:b/>
      <w:bCs/>
      <w:smallCaps/>
      <w:color w:val="44546A" w:themeColor="text2"/>
      <w:lang w:val="fr-CA"/>
    </w:rPr>
  </w:style>
  <w:style w:type="paragraph" w:customStyle="1" w:styleId="TableHeaderRow">
    <w:name w:val="Table Header Row"/>
    <w:basedOn w:val="Normal"/>
    <w:rsid w:val="003C2F88"/>
    <w:pPr>
      <w:spacing w:before="80" w:after="80" w:line="240" w:lineRule="auto"/>
    </w:pPr>
    <w:rPr>
      <w:rFonts w:ascii="Times New Roman" w:eastAsia="Times New Roman" w:hAnsi="Times New Roman" w:cs="Times New Roman"/>
      <w:b/>
      <w:kern w:val="0"/>
      <w:sz w:val="24"/>
      <w:szCs w:val="24"/>
      <w14:ligatures w14:val="none"/>
    </w:rPr>
  </w:style>
  <w:style w:type="paragraph" w:styleId="NormalWeb">
    <w:name w:val="Normal (Web)"/>
    <w:basedOn w:val="Normal"/>
    <w:link w:val="NormalWebCar"/>
    <w:uiPriority w:val="99"/>
    <w:unhideWhenUsed/>
    <w:qFormat/>
    <w:rsid w:val="00461A5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Commentaire">
    <w:name w:val="annotation text"/>
    <w:aliases w:val="Comment Text Char1,Comment Text Char Char,Char2 Char Char Char"/>
    <w:basedOn w:val="Normal"/>
    <w:link w:val="CommentaireCar"/>
    <w:unhideWhenUsed/>
    <w:qFormat/>
    <w:rsid w:val="00461A52"/>
    <w:pPr>
      <w:spacing w:after="0" w:line="240" w:lineRule="exact"/>
    </w:pPr>
    <w:rPr>
      <w:rFonts w:ascii="Arial" w:eastAsiaTheme="minorEastAsia" w:hAnsi="Arial" w:cs="Arial"/>
      <w:kern w:val="0"/>
      <w:sz w:val="20"/>
      <w:szCs w:val="20"/>
      <w:lang w:eastAsia="fr-FR"/>
      <w14:ligatures w14:val="none"/>
    </w:rPr>
  </w:style>
  <w:style w:type="character" w:customStyle="1" w:styleId="CommentaireCar">
    <w:name w:val="Commentaire Car"/>
    <w:aliases w:val="Comment Text Char1 Car,Comment Text Char Char Car,Char2 Char Char Char Car"/>
    <w:basedOn w:val="Policepardfaut"/>
    <w:link w:val="Commentaire"/>
    <w:qFormat/>
    <w:rsid w:val="00461A52"/>
    <w:rPr>
      <w:rFonts w:ascii="Arial" w:eastAsiaTheme="minorEastAsia" w:hAnsi="Arial" w:cs="Arial"/>
      <w:kern w:val="0"/>
      <w:sz w:val="20"/>
      <w:szCs w:val="20"/>
      <w:lang w:eastAsia="fr-FR"/>
      <w14:ligatures w14:val="none"/>
    </w:rPr>
  </w:style>
  <w:style w:type="character" w:customStyle="1" w:styleId="NormalWebCar">
    <w:name w:val="Normal (Web) Car"/>
    <w:link w:val="NormalWeb"/>
    <w:uiPriority w:val="99"/>
    <w:locked/>
    <w:rsid w:val="00461A52"/>
    <w:rPr>
      <w:rFonts w:ascii="Times New Roman" w:eastAsia="Times New Roman" w:hAnsi="Times New Roman" w:cs="Times New Roman"/>
      <w:kern w:val="0"/>
      <w:sz w:val="24"/>
      <w:szCs w:val="24"/>
      <w:lang w:eastAsia="en-GB"/>
      <w14:ligatures w14:val="none"/>
    </w:rPr>
  </w:style>
  <w:style w:type="table" w:customStyle="1" w:styleId="TableauGrille1Clair-Accentuation511">
    <w:name w:val="Tableau Grille 1 Clair - Accentuation 511"/>
    <w:basedOn w:val="TableauNormal"/>
    <w:uiPriority w:val="46"/>
    <w:rsid w:val="00461A52"/>
    <w:pPr>
      <w:spacing w:after="0" w:line="240" w:lineRule="auto"/>
    </w:pPr>
    <w:rPr>
      <w:rFonts w:eastAsia="SimSun"/>
      <w:kern w:val="0"/>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1">
    <w:name w:val="表格样式1"/>
    <w:basedOn w:val="TableauNormal"/>
    <w:next w:val="Grilledutableau"/>
    <w:uiPriority w:val="39"/>
    <w:qFormat/>
    <w:rsid w:val="00EE7E95"/>
    <w:pPr>
      <w:spacing w:after="0" w:line="240" w:lineRule="auto"/>
    </w:pPr>
    <w:rPr>
      <w:rFonts w:ascii="Calibri" w:eastAsia="Calibri" w:hAnsi="Calibri"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6">
    <w:name w:val="Grid Table 4 Accent 6"/>
    <w:basedOn w:val="TableauNormal"/>
    <w:uiPriority w:val="49"/>
    <w:rsid w:val="00D10AAB"/>
    <w:pPr>
      <w:spacing w:before="120" w:after="0" w:line="240" w:lineRule="auto"/>
      <w:jc w:val="both"/>
    </w:pPr>
    <w:rPr>
      <w:rFonts w:ascii="Times New Roman" w:eastAsia="Times New Roman" w:hAnsi="Times New Roman" w:cs="Times New Roman"/>
      <w:kern w:val="0"/>
      <w:lang w:eastAsia="fr-FR"/>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Titre4Car">
    <w:name w:val="Titre 4 Car"/>
    <w:aliases w:val="Heading 4 Char Char Char Car,Vierte Ebene Car,Head4 Car,Heading 4 Char1 Car,Heading 4 Char Char Car,Heading 4 Char1 Char Char Car,Heading 4 Char Char1 Car,Heading 4 Char2 Car,Heading 4 Char Char2 Car,Heading 4 Char1 Char Char1 Car"/>
    <w:basedOn w:val="Policepardfaut"/>
    <w:link w:val="Titre4"/>
    <w:rsid w:val="005139DE"/>
    <w:rPr>
      <w:rFonts w:asciiTheme="majorHAnsi" w:eastAsiaTheme="majorEastAsia" w:hAnsiTheme="majorHAnsi" w:cstheme="majorBidi"/>
      <w:i/>
      <w:iCs/>
      <w:color w:val="2F5496" w:themeColor="accent1" w:themeShade="BF"/>
      <w:kern w:val="0"/>
      <w14:ligatures w14:val="none"/>
    </w:rPr>
  </w:style>
  <w:style w:type="character" w:customStyle="1" w:styleId="Titre5Car">
    <w:name w:val="Titre 5 Car"/>
    <w:aliases w:val="RSKH5 Car,Figure Car,Heading 5 URS Car,Appendix Car,level5 Car,level 5 Car,Sub-heading 3 Car,Do Not Use 5 Car,DMS Heading 5 Car,Heading 5 Char Char Car,Right Column Bullets Car,Further Points Car,h5 Car,H5 Car,Heading 5 (do not use) Car"/>
    <w:basedOn w:val="Policepardfaut"/>
    <w:link w:val="Titre5"/>
    <w:rsid w:val="005139DE"/>
    <w:rPr>
      <w:rFonts w:ascii="Arial" w:eastAsiaTheme="majorEastAsia" w:hAnsi="Arial" w:cstheme="majorBidi"/>
      <w:color w:val="000000" w:themeColor="text1"/>
      <w:kern w:val="0"/>
      <w:sz w:val="20"/>
      <w:szCs w:val="20"/>
      <w:lang w:eastAsia="fr-FR"/>
      <w14:ligatures w14:val="none"/>
    </w:rPr>
  </w:style>
  <w:style w:type="character" w:customStyle="1" w:styleId="Titre6Car">
    <w:name w:val="Titre 6 Car"/>
    <w:aliases w:val="H6 Car,T6 Car,Do Not Use 6 Car,BCAL t6 Car,level6 Car,level 6 Car,OG Distribution Car,Points in Text Car,Key Projects Car,Bullet Points Car,(Inactivo) Car,Table Heading Car,1.1 Second level heading Car,Über 6 Car1,Titre MA6 Car,heading 6 Car"/>
    <w:basedOn w:val="Policepardfaut"/>
    <w:link w:val="Titre6"/>
    <w:rsid w:val="005139DE"/>
    <w:rPr>
      <w:rFonts w:ascii="Arial" w:eastAsiaTheme="majorEastAsia" w:hAnsi="Arial" w:cstheme="majorBidi"/>
      <w:iCs/>
      <w:color w:val="000000" w:themeColor="text1"/>
      <w:kern w:val="0"/>
      <w:sz w:val="20"/>
      <w:szCs w:val="20"/>
      <w:lang w:eastAsia="fr-FR"/>
      <w14:ligatures w14:val="none"/>
    </w:rPr>
  </w:style>
  <w:style w:type="character" w:customStyle="1" w:styleId="Titre7Car">
    <w:name w:val="Titre 7 Car"/>
    <w:aliases w:val="Annexes Car,Do Not Use 7 Car,BCAL t7 Car,DO NOT USE 7 Car,Legal Level 1.1. Car,puce 2ème niveau Car"/>
    <w:basedOn w:val="Policepardfaut"/>
    <w:link w:val="Titre7"/>
    <w:rsid w:val="005139DE"/>
    <w:rPr>
      <w:rFonts w:ascii="Arial" w:eastAsiaTheme="majorEastAsia" w:hAnsi="Arial" w:cstheme="majorBidi"/>
      <w:iCs/>
      <w:color w:val="000000" w:themeColor="text1"/>
      <w:kern w:val="0"/>
      <w:sz w:val="20"/>
      <w:szCs w:val="20"/>
      <w:lang w:eastAsia="fr-FR"/>
      <w14:ligatures w14:val="none"/>
    </w:rPr>
  </w:style>
  <w:style w:type="character" w:customStyle="1" w:styleId="Titre8Car">
    <w:name w:val="Titre 8 Car"/>
    <w:aliases w:val="Do Not Use 8 Car,table caption Car,Appendix Level 2 Car,not In use Car,DO NOT USE 8 Car,Legal Level 1.1.1. Car,Synthèse Car"/>
    <w:basedOn w:val="Policepardfaut"/>
    <w:link w:val="Titre8"/>
    <w:rsid w:val="005139DE"/>
    <w:rPr>
      <w:rFonts w:ascii="Arial" w:eastAsiaTheme="majorEastAsia" w:hAnsi="Arial" w:cstheme="majorBidi"/>
      <w:color w:val="000000" w:themeColor="text1"/>
      <w:kern w:val="0"/>
      <w:sz w:val="20"/>
      <w:szCs w:val="20"/>
      <w:lang w:eastAsia="fr-FR"/>
      <w14:ligatures w14:val="none"/>
    </w:rPr>
  </w:style>
  <w:style w:type="character" w:customStyle="1" w:styleId="Titre9Car">
    <w:name w:val="Titre 9 Car"/>
    <w:aliases w:val="Do Not Use 9 Car,annexe Car,Titre 9 annexe Car,Appendix Level 3 Car,Not in use Car,After Section Car,DO NOT USE 9 Car,Legal Level 1.1.1.1. Car,DNV-H9 Car,TT9 Car"/>
    <w:basedOn w:val="Policepardfaut"/>
    <w:link w:val="Titre9"/>
    <w:rsid w:val="005139DE"/>
    <w:rPr>
      <w:rFonts w:ascii="Arial" w:eastAsiaTheme="majorEastAsia" w:hAnsi="Arial" w:cstheme="majorBidi"/>
      <w:iCs/>
      <w:color w:val="000000" w:themeColor="text1"/>
      <w:kern w:val="0"/>
      <w:sz w:val="20"/>
      <w:szCs w:val="20"/>
      <w:lang w:eastAsia="fr-FR"/>
      <w14:ligatures w14:val="none"/>
    </w:rPr>
  </w:style>
  <w:style w:type="table" w:customStyle="1" w:styleId="GWItable">
    <w:name w:val="GWI table"/>
    <w:basedOn w:val="TableauNormal"/>
    <w:uiPriority w:val="99"/>
    <w:rsid w:val="005139DE"/>
    <w:pPr>
      <w:spacing w:after="0" w:line="240" w:lineRule="auto"/>
    </w:pPr>
    <w:rPr>
      <w:rFonts w:ascii="Calibri" w:eastAsiaTheme="minorEastAsia" w:hAnsi="Calibri"/>
      <w:kern w:val="0"/>
      <w:szCs w:val="24"/>
      <w:lang w:val="en-GB"/>
      <w14:ligatures w14:val="none"/>
    </w:rPr>
    <w:tblPr>
      <w:tblBorders>
        <w:top w:val="single" w:sz="4" w:space="0" w:color="008000"/>
        <w:bottom w:val="single" w:sz="4" w:space="0" w:color="008000"/>
        <w:insideH w:val="single" w:sz="4" w:space="0" w:color="008000"/>
        <w:insideV w:val="single" w:sz="4" w:space="0" w:color="008000"/>
      </w:tblBorders>
    </w:tblPr>
  </w:style>
  <w:style w:type="paragraph" w:customStyle="1" w:styleId="GWICorpsdetexte">
    <w:name w:val="GWI Corps de texte"/>
    <w:qFormat/>
    <w:rsid w:val="005139DE"/>
    <w:pPr>
      <w:spacing w:after="240" w:line="240" w:lineRule="auto"/>
    </w:pPr>
    <w:rPr>
      <w:rFonts w:ascii="Calibri" w:eastAsiaTheme="minorEastAsia" w:hAnsi="Calibri"/>
      <w:color w:val="000000" w:themeColor="text1"/>
      <w:kern w:val="0"/>
      <w:szCs w:val="20"/>
      <w14:ligatures w14:val="none"/>
    </w:rPr>
  </w:style>
  <w:style w:type="paragraph" w:customStyle="1" w:styleId="Default">
    <w:name w:val="Default"/>
    <w:link w:val="DefaultCar"/>
    <w:qFormat/>
    <w:rsid w:val="005139DE"/>
    <w:pPr>
      <w:autoSpaceDE w:val="0"/>
      <w:autoSpaceDN w:val="0"/>
      <w:adjustRightInd w:val="0"/>
      <w:spacing w:after="120" w:line="276" w:lineRule="auto"/>
    </w:pPr>
    <w:rPr>
      <w:rFonts w:ascii="Arial" w:eastAsiaTheme="minorEastAsia" w:hAnsi="Arial" w:cs="Arial"/>
      <w:color w:val="000000"/>
      <w:kern w:val="0"/>
      <w14:ligatures w14:val="none"/>
    </w:rPr>
  </w:style>
  <w:style w:type="paragraph" w:customStyle="1" w:styleId="GWIEn-ttedechapitre">
    <w:name w:val="GWI En-tête de chapitre"/>
    <w:basedOn w:val="Titre1"/>
    <w:qFormat/>
    <w:rsid w:val="005139DE"/>
    <w:pPr>
      <w:spacing w:after="360" w:line="360" w:lineRule="atLeast"/>
    </w:pPr>
    <w:rPr>
      <w:rFonts w:ascii="Calibri" w:hAnsi="Calibri"/>
      <w:b w:val="0"/>
      <w:caps/>
      <w:color w:val="44546A" w:themeColor="text2"/>
      <w:kern w:val="0"/>
      <w:sz w:val="36"/>
      <w:szCs w:val="48"/>
      <w14:ligatures w14:val="none"/>
    </w:rPr>
  </w:style>
  <w:style w:type="paragraph" w:styleId="En-ttedetabledesmatires">
    <w:name w:val="TOC Heading"/>
    <w:basedOn w:val="Titre1"/>
    <w:next w:val="Normal"/>
    <w:uiPriority w:val="39"/>
    <w:unhideWhenUsed/>
    <w:qFormat/>
    <w:rsid w:val="005139DE"/>
    <w:pPr>
      <w:outlineLvl w:val="9"/>
    </w:pPr>
    <w:rPr>
      <w:rFonts w:asciiTheme="majorHAnsi" w:hAnsiTheme="majorHAnsi"/>
      <w:b w:val="0"/>
      <w:bCs w:val="0"/>
      <w:color w:val="2F5496" w:themeColor="accent1" w:themeShade="BF"/>
      <w:kern w:val="0"/>
      <w:sz w:val="32"/>
      <w:lang w:eastAsia="fr-CA"/>
      <w14:ligatures w14:val="none"/>
    </w:rPr>
  </w:style>
  <w:style w:type="paragraph" w:styleId="TM1">
    <w:name w:val="toc 1"/>
    <w:basedOn w:val="Normal"/>
    <w:next w:val="Normal"/>
    <w:autoRedefine/>
    <w:uiPriority w:val="39"/>
    <w:unhideWhenUsed/>
    <w:qFormat/>
    <w:rsid w:val="00066E2E"/>
    <w:pPr>
      <w:tabs>
        <w:tab w:val="left" w:pos="880"/>
        <w:tab w:val="right" w:leader="dot" w:pos="9017"/>
      </w:tabs>
      <w:spacing w:before="0" w:after="0" w:line="240" w:lineRule="auto"/>
    </w:pPr>
    <w:rPr>
      <w:rFonts w:ascii="Calibri" w:eastAsia="SimSun" w:hAnsi="Calibri" w:cs="Calibri"/>
      <w:b/>
      <w:bCs/>
      <w:noProof/>
      <w:kern w:val="0"/>
      <w14:ligatures w14:val="none"/>
    </w:rPr>
  </w:style>
  <w:style w:type="paragraph" w:styleId="TM2">
    <w:name w:val="toc 2"/>
    <w:basedOn w:val="Normal"/>
    <w:next w:val="Normal"/>
    <w:autoRedefine/>
    <w:uiPriority w:val="39"/>
    <w:unhideWhenUsed/>
    <w:qFormat/>
    <w:rsid w:val="0053497A"/>
    <w:pPr>
      <w:tabs>
        <w:tab w:val="left" w:pos="880"/>
        <w:tab w:val="right" w:leader="dot" w:pos="9062"/>
      </w:tabs>
      <w:spacing w:before="0" w:after="0" w:line="276" w:lineRule="auto"/>
      <w:ind w:left="567" w:hanging="567"/>
    </w:pPr>
    <w:rPr>
      <w:rFonts w:eastAsia="SimSun"/>
      <w:kern w:val="0"/>
      <w14:ligatures w14:val="none"/>
    </w:rPr>
  </w:style>
  <w:style w:type="paragraph" w:styleId="TM3">
    <w:name w:val="toc 3"/>
    <w:basedOn w:val="Normal"/>
    <w:next w:val="Normal"/>
    <w:autoRedefine/>
    <w:uiPriority w:val="39"/>
    <w:unhideWhenUsed/>
    <w:qFormat/>
    <w:rsid w:val="005139DE"/>
    <w:pPr>
      <w:tabs>
        <w:tab w:val="left" w:pos="1100"/>
        <w:tab w:val="right" w:leader="dot" w:pos="9063"/>
      </w:tabs>
      <w:spacing w:after="0" w:line="240" w:lineRule="auto"/>
    </w:pPr>
    <w:rPr>
      <w:rFonts w:eastAsia="SimSun"/>
      <w:kern w:val="0"/>
      <w14:ligatures w14:val="none"/>
    </w:rPr>
  </w:style>
  <w:style w:type="character" w:styleId="Lienhypertexte">
    <w:name w:val="Hyperlink"/>
    <w:basedOn w:val="Policepardfaut"/>
    <w:uiPriority w:val="99"/>
    <w:unhideWhenUsed/>
    <w:rsid w:val="005139DE"/>
    <w:rPr>
      <w:color w:val="0563C1" w:themeColor="hyperlink"/>
      <w:u w:val="single"/>
    </w:rPr>
  </w:style>
  <w:style w:type="paragraph" w:customStyle="1" w:styleId="GWISous-titre2">
    <w:name w:val="GWI Sous-titre 2"/>
    <w:basedOn w:val="Normal"/>
    <w:qFormat/>
    <w:rsid w:val="005139DE"/>
    <w:pPr>
      <w:keepNext/>
      <w:keepLines/>
      <w:spacing w:after="60" w:line="320" w:lineRule="atLeast"/>
      <w:outlineLvl w:val="1"/>
    </w:pPr>
    <w:rPr>
      <w:rFonts w:ascii="Calibri" w:eastAsiaTheme="majorEastAsia" w:hAnsi="Calibri" w:cstheme="majorBidi"/>
      <w:color w:val="44546A" w:themeColor="text2"/>
      <w:kern w:val="0"/>
      <w:sz w:val="26"/>
      <w:szCs w:val="26"/>
      <w14:ligatures w14:val="none"/>
    </w:rPr>
  </w:style>
  <w:style w:type="paragraph" w:styleId="Corpsdetexte2">
    <w:name w:val="Body Text 2"/>
    <w:basedOn w:val="Normal"/>
    <w:link w:val="Corpsdetexte2Car"/>
    <w:uiPriority w:val="99"/>
    <w:unhideWhenUsed/>
    <w:rsid w:val="005139DE"/>
    <w:pPr>
      <w:spacing w:after="120" w:line="480" w:lineRule="auto"/>
    </w:pPr>
    <w:rPr>
      <w:rFonts w:eastAsia="SimSun"/>
      <w:kern w:val="0"/>
      <w14:ligatures w14:val="none"/>
    </w:rPr>
  </w:style>
  <w:style w:type="character" w:customStyle="1" w:styleId="Corpsdetexte2Car">
    <w:name w:val="Corps de texte 2 Car"/>
    <w:basedOn w:val="Policepardfaut"/>
    <w:link w:val="Corpsdetexte2"/>
    <w:uiPriority w:val="99"/>
    <w:rsid w:val="005139DE"/>
    <w:rPr>
      <w:rFonts w:eastAsia="SimSun"/>
      <w:kern w:val="0"/>
      <w14:ligatures w14:val="none"/>
    </w:rPr>
  </w:style>
  <w:style w:type="paragraph" w:customStyle="1" w:styleId="GWISous-titre1">
    <w:name w:val="GWI Sous-titre 1"/>
    <w:basedOn w:val="Normal"/>
    <w:qFormat/>
    <w:rsid w:val="005139DE"/>
    <w:pPr>
      <w:keepNext/>
      <w:keepLines/>
      <w:spacing w:before="360" w:after="120" w:line="320" w:lineRule="atLeast"/>
      <w:outlineLvl w:val="0"/>
    </w:pPr>
    <w:rPr>
      <w:rFonts w:ascii="Calibri" w:eastAsiaTheme="majorEastAsia" w:hAnsi="Calibri" w:cstheme="majorBidi"/>
      <w:color w:val="44546A" w:themeColor="text2"/>
      <w:kern w:val="0"/>
      <w:sz w:val="30"/>
      <w:szCs w:val="30"/>
      <w14:ligatures w14:val="none"/>
    </w:rPr>
  </w:style>
  <w:style w:type="paragraph" w:styleId="Titre">
    <w:name w:val="Title"/>
    <w:basedOn w:val="Normal"/>
    <w:next w:val="Normal"/>
    <w:link w:val="TitreCar"/>
    <w:uiPriority w:val="10"/>
    <w:qFormat/>
    <w:rsid w:val="005139DE"/>
    <w:pPr>
      <w:spacing w:after="0" w:line="204" w:lineRule="auto"/>
      <w:contextualSpacing/>
    </w:pPr>
    <w:rPr>
      <w:rFonts w:asciiTheme="majorHAnsi" w:eastAsiaTheme="majorEastAsia" w:hAnsiTheme="majorHAnsi" w:cstheme="majorBidi"/>
      <w:caps/>
      <w:color w:val="44546A" w:themeColor="text2"/>
      <w:spacing w:val="-15"/>
      <w:kern w:val="0"/>
      <w:sz w:val="72"/>
      <w:szCs w:val="72"/>
      <w14:ligatures w14:val="none"/>
    </w:rPr>
  </w:style>
  <w:style w:type="character" w:customStyle="1" w:styleId="TitreCar">
    <w:name w:val="Titre Car"/>
    <w:basedOn w:val="Policepardfaut"/>
    <w:link w:val="Titre"/>
    <w:rsid w:val="005139DE"/>
    <w:rPr>
      <w:rFonts w:asciiTheme="majorHAnsi" w:eastAsiaTheme="majorEastAsia" w:hAnsiTheme="majorHAnsi" w:cstheme="majorBidi"/>
      <w:caps/>
      <w:color w:val="44546A" w:themeColor="text2"/>
      <w:spacing w:val="-15"/>
      <w:kern w:val="0"/>
      <w:sz w:val="72"/>
      <w:szCs w:val="72"/>
      <w14:ligatures w14:val="none"/>
    </w:rPr>
  </w:style>
  <w:style w:type="paragraph" w:customStyle="1" w:styleId="NormalFFEM">
    <w:name w:val="Normal_FFEM"/>
    <w:basedOn w:val="Normal"/>
    <w:qFormat/>
    <w:rsid w:val="005139DE"/>
    <w:pPr>
      <w:spacing w:before="120" w:after="0" w:line="240" w:lineRule="auto"/>
    </w:pPr>
    <w:rPr>
      <w:rFonts w:ascii="Times New Roman" w:eastAsia="Times New Roman" w:hAnsi="Times New Roman" w:cs="Times New Roman"/>
      <w:kern w:val="0"/>
      <w:sz w:val="24"/>
      <w:szCs w:val="24"/>
      <w:lang w:eastAsia="fr-FR"/>
      <w14:ligatures w14:val="none"/>
    </w:rPr>
  </w:style>
  <w:style w:type="character" w:customStyle="1" w:styleId="apple-style-span">
    <w:name w:val="apple-style-span"/>
    <w:rsid w:val="005139DE"/>
  </w:style>
  <w:style w:type="paragraph" w:styleId="Retraitcorpsdetexte2">
    <w:name w:val="Body Text Indent 2"/>
    <w:aliases w:val=" Car"/>
    <w:basedOn w:val="Normal"/>
    <w:link w:val="Retraitcorpsdetexte2Car"/>
    <w:uiPriority w:val="99"/>
    <w:unhideWhenUsed/>
    <w:rsid w:val="005139DE"/>
    <w:pPr>
      <w:spacing w:after="120" w:line="480" w:lineRule="auto"/>
      <w:ind w:left="283"/>
    </w:pPr>
    <w:rPr>
      <w:rFonts w:ascii="Calibri" w:eastAsiaTheme="minorEastAsia" w:hAnsi="Calibri"/>
      <w:color w:val="000000" w:themeColor="text1"/>
      <w:kern w:val="0"/>
      <w:szCs w:val="20"/>
      <w14:ligatures w14:val="none"/>
    </w:rPr>
  </w:style>
  <w:style w:type="character" w:customStyle="1" w:styleId="Retraitcorpsdetexte2Car">
    <w:name w:val="Retrait corps de texte 2 Car"/>
    <w:aliases w:val=" Car Car"/>
    <w:basedOn w:val="Policepardfaut"/>
    <w:link w:val="Retraitcorpsdetexte2"/>
    <w:uiPriority w:val="99"/>
    <w:rsid w:val="005139DE"/>
    <w:rPr>
      <w:rFonts w:ascii="Calibri" w:eastAsiaTheme="minorEastAsia" w:hAnsi="Calibri"/>
      <w:color w:val="000000" w:themeColor="text1"/>
      <w:kern w:val="0"/>
      <w:szCs w:val="20"/>
      <w14:ligatures w14:val="none"/>
    </w:rPr>
  </w:style>
  <w:style w:type="paragraph" w:customStyle="1" w:styleId="TableParagraph">
    <w:name w:val="Table Paragraph"/>
    <w:basedOn w:val="Normal"/>
    <w:uiPriority w:val="1"/>
    <w:qFormat/>
    <w:rsid w:val="005139DE"/>
    <w:pPr>
      <w:widowControl w:val="0"/>
      <w:autoSpaceDE w:val="0"/>
      <w:autoSpaceDN w:val="0"/>
      <w:spacing w:after="0" w:line="240" w:lineRule="auto"/>
    </w:pPr>
    <w:rPr>
      <w:rFonts w:ascii="Arial" w:eastAsia="Arial" w:hAnsi="Arial" w:cs="Arial"/>
      <w:kern w:val="0"/>
      <w14:ligatures w14:val="none"/>
    </w:rPr>
  </w:style>
  <w:style w:type="paragraph" w:customStyle="1" w:styleId="paragraphe0">
    <w:name w:val="paragraphe"/>
    <w:basedOn w:val="Normal"/>
    <w:link w:val="paragrapheCar"/>
    <w:qFormat/>
    <w:rsid w:val="005139DE"/>
    <w:pPr>
      <w:spacing w:after="360" w:line="360" w:lineRule="auto"/>
    </w:pPr>
    <w:rPr>
      <w:rFonts w:ascii="Times New Roman" w:eastAsia="SimSun" w:hAnsi="Times New Roman" w:cs="Times New Roman"/>
      <w:kern w:val="0"/>
      <w:sz w:val="24"/>
      <w:szCs w:val="24"/>
      <w14:ligatures w14:val="none"/>
    </w:rPr>
  </w:style>
  <w:style w:type="character" w:customStyle="1" w:styleId="paragrapheCar">
    <w:name w:val="paragraphe Car"/>
    <w:basedOn w:val="Policepardfaut"/>
    <w:link w:val="paragraphe0"/>
    <w:rsid w:val="005139DE"/>
    <w:rPr>
      <w:rFonts w:ascii="Times New Roman" w:eastAsia="SimSun" w:hAnsi="Times New Roman" w:cs="Times New Roman"/>
      <w:kern w:val="0"/>
      <w:sz w:val="24"/>
      <w:szCs w:val="24"/>
      <w14:ligatures w14:val="none"/>
    </w:rPr>
  </w:style>
  <w:style w:type="paragraph" w:customStyle="1" w:styleId="tabbullet">
    <w:name w:val="tabbullet"/>
    <w:basedOn w:val="Normal"/>
    <w:rsid w:val="005139DE"/>
    <w:pPr>
      <w:numPr>
        <w:numId w:val="7"/>
      </w:numPr>
      <w:spacing w:after="300" w:line="300" w:lineRule="auto"/>
    </w:pPr>
    <w:rPr>
      <w:rFonts w:ascii="Arial" w:eastAsia="Times New Roman" w:hAnsi="Arial" w:cs="Times New Roman"/>
      <w:kern w:val="0"/>
      <w:sz w:val="23"/>
      <w:szCs w:val="24"/>
      <w:lang w:val="es-CO"/>
      <w14:ligatures w14:val="none"/>
    </w:rPr>
  </w:style>
  <w:style w:type="paragraph" w:customStyle="1" w:styleId="Level5">
    <w:name w:val="Level5"/>
    <w:basedOn w:val="Normal"/>
    <w:rsid w:val="005139DE"/>
    <w:pPr>
      <w:numPr>
        <w:numId w:val="8"/>
      </w:numPr>
      <w:tabs>
        <w:tab w:val="left" w:pos="993"/>
      </w:tabs>
      <w:spacing w:after="300" w:line="264" w:lineRule="auto"/>
    </w:pPr>
    <w:rPr>
      <w:rFonts w:ascii="Times New Roman" w:eastAsia="Times New Roman" w:hAnsi="Times New Roman" w:cs="Times New Roman"/>
      <w:kern w:val="0"/>
      <w:sz w:val="23"/>
      <w:szCs w:val="20"/>
      <w:lang w:eastAsia="fr-FR"/>
      <w14:ligatures w14:val="none"/>
    </w:rPr>
  </w:style>
  <w:style w:type="paragraph" w:customStyle="1" w:styleId="GWIListepuces">
    <w:name w:val="GWI Liste à puces"/>
    <w:basedOn w:val="Normal"/>
    <w:qFormat/>
    <w:rsid w:val="005139DE"/>
    <w:pPr>
      <w:numPr>
        <w:numId w:val="9"/>
      </w:numPr>
      <w:spacing w:after="120" w:line="240" w:lineRule="auto"/>
      <w:ind w:left="357" w:hanging="357"/>
    </w:pPr>
    <w:rPr>
      <w:rFonts w:ascii="Calibri" w:eastAsiaTheme="minorEastAsia" w:hAnsi="Calibri"/>
      <w:color w:val="000000" w:themeColor="text1"/>
      <w:kern w:val="0"/>
      <w:szCs w:val="20"/>
      <w14:ligatures w14:val="none"/>
    </w:rPr>
  </w:style>
  <w:style w:type="table" w:customStyle="1" w:styleId="TableGridLight1">
    <w:name w:val="Table Grid Light1"/>
    <w:basedOn w:val="TableauNormal"/>
    <w:uiPriority w:val="40"/>
    <w:rsid w:val="005139DE"/>
    <w:pPr>
      <w:spacing w:after="0" w:line="240" w:lineRule="auto"/>
    </w:pPr>
    <w:rPr>
      <w:rFonts w:eastAsia="SimSun"/>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rameclaire-Accent4">
    <w:name w:val="Light Shading Accent 4"/>
    <w:basedOn w:val="TableauNormal"/>
    <w:uiPriority w:val="60"/>
    <w:rsid w:val="005139DE"/>
    <w:pPr>
      <w:spacing w:after="0" w:line="240" w:lineRule="auto"/>
    </w:pPr>
    <w:rPr>
      <w:rFonts w:eastAsiaTheme="minorEastAsia"/>
      <w:color w:val="BF8F00" w:themeColor="accent4" w:themeShade="BF"/>
      <w:kern w:val="0"/>
      <w:sz w:val="24"/>
      <w:szCs w:val="24"/>
      <w:lang w:val="en-GB"/>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En-tte">
    <w:name w:val="header"/>
    <w:aliases w:val="En-tête CV,Kopfzeile Angebot,En-tête client,base,pied de page verdicité,Ju-titre1,En-tête Chapitre,ContentsHeader,Référence Titre grisé bleu,En-tête client1,Tabellenüberschrift,(17) EPR Header,STYLE NORMAL,alize,Kopfzeile Char Char,Char8,Para3"/>
    <w:basedOn w:val="Normal"/>
    <w:link w:val="En-tteCar"/>
    <w:uiPriority w:val="99"/>
    <w:unhideWhenUsed/>
    <w:qFormat/>
    <w:rsid w:val="005139DE"/>
    <w:pPr>
      <w:tabs>
        <w:tab w:val="center" w:pos="4320"/>
        <w:tab w:val="right" w:pos="8640"/>
      </w:tabs>
      <w:spacing w:after="0" w:line="240" w:lineRule="auto"/>
    </w:pPr>
    <w:rPr>
      <w:rFonts w:eastAsia="SimSun"/>
      <w:kern w:val="0"/>
      <w14:ligatures w14:val="none"/>
    </w:rPr>
  </w:style>
  <w:style w:type="character" w:customStyle="1" w:styleId="En-tteCar">
    <w:name w:val="En-tête Car"/>
    <w:aliases w:val="En-tête CV Car,Kopfzeile Angebot Car,En-tête client Car,base Car,pied de page verdicité Car,Ju-titre1 Car,En-tête Chapitre Car,ContentsHeader Car,Référence Titre grisé bleu Car,En-tête client1 Car,Tabellenüberschrift Car,(17) EPR Header Car"/>
    <w:basedOn w:val="Policepardfaut"/>
    <w:link w:val="En-tte"/>
    <w:uiPriority w:val="99"/>
    <w:rsid w:val="005139DE"/>
    <w:rPr>
      <w:rFonts w:eastAsia="SimSun"/>
      <w:kern w:val="0"/>
      <w14:ligatures w14:val="none"/>
    </w:rPr>
  </w:style>
  <w:style w:type="paragraph" w:styleId="Pieddepage">
    <w:name w:val="footer"/>
    <w:aliases w:val="Footer Char,standard,Footer1"/>
    <w:basedOn w:val="Normal"/>
    <w:link w:val="PieddepageCar"/>
    <w:uiPriority w:val="99"/>
    <w:unhideWhenUsed/>
    <w:qFormat/>
    <w:rsid w:val="005139DE"/>
    <w:pPr>
      <w:tabs>
        <w:tab w:val="center" w:pos="4320"/>
        <w:tab w:val="right" w:pos="8640"/>
      </w:tabs>
      <w:spacing w:after="0" w:line="240" w:lineRule="auto"/>
    </w:pPr>
    <w:rPr>
      <w:rFonts w:eastAsia="SimSun"/>
      <w:kern w:val="0"/>
      <w14:ligatures w14:val="none"/>
    </w:rPr>
  </w:style>
  <w:style w:type="character" w:customStyle="1" w:styleId="PieddepageCar">
    <w:name w:val="Pied de page Car"/>
    <w:aliases w:val="Footer Char Car,standard Car,Footer1 Car"/>
    <w:basedOn w:val="Policepardfaut"/>
    <w:link w:val="Pieddepage"/>
    <w:uiPriority w:val="99"/>
    <w:rsid w:val="005139DE"/>
    <w:rPr>
      <w:rFonts w:eastAsia="SimSun"/>
      <w:kern w:val="0"/>
      <w14:ligatures w14:val="none"/>
    </w:rPr>
  </w:style>
  <w:style w:type="paragraph" w:customStyle="1" w:styleId="Block">
    <w:name w:val="Block"/>
    <w:basedOn w:val="Normal"/>
    <w:rsid w:val="005139DE"/>
    <w:pPr>
      <w:widowControl w:val="0"/>
      <w:spacing w:after="0" w:line="240" w:lineRule="auto"/>
    </w:pPr>
    <w:rPr>
      <w:rFonts w:ascii="Times New Roman" w:eastAsia="Times New Roman" w:hAnsi="Times New Roman" w:cs="Times New Roman"/>
      <w:b/>
      <w:bCs/>
      <w:kern w:val="0"/>
      <w14:ligatures w14:val="none"/>
    </w:rPr>
  </w:style>
  <w:style w:type="character" w:styleId="Marquedecommentaire">
    <w:name w:val="annotation reference"/>
    <w:basedOn w:val="Policepardfaut"/>
    <w:uiPriority w:val="99"/>
    <w:unhideWhenUsed/>
    <w:qFormat/>
    <w:rsid w:val="005139DE"/>
    <w:rPr>
      <w:sz w:val="16"/>
      <w:szCs w:val="16"/>
    </w:rPr>
  </w:style>
  <w:style w:type="paragraph" w:styleId="Textedebulles">
    <w:name w:val="Balloon Text"/>
    <w:basedOn w:val="Normal"/>
    <w:link w:val="TextedebullesCar"/>
    <w:uiPriority w:val="99"/>
    <w:semiHidden/>
    <w:unhideWhenUsed/>
    <w:rsid w:val="005139DE"/>
    <w:pPr>
      <w:spacing w:after="0" w:line="240" w:lineRule="auto"/>
    </w:pPr>
    <w:rPr>
      <w:rFonts w:ascii="Segoe UI" w:eastAsia="SimSun" w:hAnsi="Segoe UI" w:cs="Segoe UI"/>
      <w:kern w:val="0"/>
      <w:sz w:val="18"/>
      <w:szCs w:val="18"/>
      <w14:ligatures w14:val="none"/>
    </w:rPr>
  </w:style>
  <w:style w:type="character" w:customStyle="1" w:styleId="TextedebullesCar">
    <w:name w:val="Texte de bulles Car"/>
    <w:basedOn w:val="Policepardfaut"/>
    <w:link w:val="Textedebulles"/>
    <w:uiPriority w:val="99"/>
    <w:semiHidden/>
    <w:rsid w:val="005139DE"/>
    <w:rPr>
      <w:rFonts w:ascii="Segoe UI" w:eastAsia="SimSun" w:hAnsi="Segoe UI" w:cs="Segoe UI"/>
      <w:kern w:val="0"/>
      <w:sz w:val="18"/>
      <w:szCs w:val="18"/>
      <w14:ligatures w14:val="none"/>
    </w:rPr>
  </w:style>
  <w:style w:type="paragraph" w:styleId="TM4">
    <w:name w:val="toc 4"/>
    <w:basedOn w:val="Normal"/>
    <w:next w:val="Normal"/>
    <w:link w:val="TM4Car"/>
    <w:autoRedefine/>
    <w:uiPriority w:val="39"/>
    <w:unhideWhenUsed/>
    <w:rsid w:val="005139DE"/>
    <w:pPr>
      <w:tabs>
        <w:tab w:val="left" w:pos="1540"/>
        <w:tab w:val="right" w:leader="dot" w:pos="9017"/>
      </w:tabs>
      <w:spacing w:after="0" w:line="240" w:lineRule="auto"/>
    </w:pPr>
    <w:rPr>
      <w:rFonts w:eastAsiaTheme="minorEastAsia"/>
      <w:kern w:val="0"/>
      <w:lang w:eastAsia="fr-CA"/>
      <w14:ligatures w14:val="none"/>
    </w:rPr>
  </w:style>
  <w:style w:type="paragraph" w:customStyle="1" w:styleId="Pagedegarde-Sous-titre">
    <w:name w:val="Page de garde - Sous-titre"/>
    <w:basedOn w:val="Normal"/>
    <w:qFormat/>
    <w:rsid w:val="005139DE"/>
    <w:pPr>
      <w:spacing w:after="0" w:line="240" w:lineRule="exact"/>
      <w:ind w:left="2722"/>
    </w:pPr>
    <w:rPr>
      <w:rFonts w:ascii="Arial" w:eastAsiaTheme="minorEastAsia" w:hAnsi="Arial" w:cs="Arial"/>
      <w:b/>
      <w:kern w:val="0"/>
      <w:sz w:val="20"/>
      <w:szCs w:val="20"/>
      <w:lang w:eastAsia="fr-FR"/>
      <w14:ligatures w14:val="none"/>
    </w:rPr>
  </w:style>
  <w:style w:type="paragraph" w:customStyle="1" w:styleId="Pagedegarde-Texte">
    <w:name w:val="Page de garde - Texte"/>
    <w:basedOn w:val="Normal"/>
    <w:qFormat/>
    <w:rsid w:val="005139DE"/>
    <w:pPr>
      <w:spacing w:after="0" w:line="240" w:lineRule="exact"/>
      <w:ind w:left="2722"/>
    </w:pPr>
    <w:rPr>
      <w:rFonts w:ascii="Arial" w:eastAsiaTheme="minorEastAsia" w:hAnsi="Arial" w:cs="Arial"/>
      <w:kern w:val="0"/>
      <w:sz w:val="20"/>
      <w:szCs w:val="20"/>
      <w:lang w:eastAsia="fr-FR"/>
      <w14:ligatures w14:val="none"/>
    </w:rPr>
  </w:style>
  <w:style w:type="paragraph" w:customStyle="1" w:styleId="En-ttedepage">
    <w:name w:val="En-tête de page"/>
    <w:basedOn w:val="Normal"/>
    <w:qFormat/>
    <w:rsid w:val="005139DE"/>
    <w:pPr>
      <w:pBdr>
        <w:bottom w:val="single" w:sz="4" w:space="0" w:color="000000" w:themeColor="text1"/>
      </w:pBdr>
      <w:tabs>
        <w:tab w:val="right" w:pos="7992"/>
      </w:tabs>
      <w:spacing w:after="0" w:line="240" w:lineRule="exact"/>
    </w:pPr>
    <w:rPr>
      <w:rFonts w:ascii="Arial" w:eastAsiaTheme="minorEastAsia" w:hAnsi="Arial" w:cs="Arial"/>
      <w:b/>
      <w:kern w:val="0"/>
      <w:sz w:val="20"/>
      <w:szCs w:val="20"/>
      <w:lang w:eastAsia="fr-FR"/>
      <w14:ligatures w14:val="none"/>
    </w:rPr>
  </w:style>
  <w:style w:type="paragraph" w:customStyle="1" w:styleId="Pagedegarde-Titre">
    <w:name w:val="Page de garde - Titre"/>
    <w:basedOn w:val="Normal"/>
    <w:qFormat/>
    <w:rsid w:val="005139DE"/>
    <w:pPr>
      <w:spacing w:before="3500" w:after="520" w:line="560" w:lineRule="exact"/>
      <w:ind w:left="2722"/>
    </w:pPr>
    <w:rPr>
      <w:rFonts w:ascii="Times New Roman" w:eastAsiaTheme="minorEastAsia" w:hAnsi="Times New Roman" w:cs="Arial"/>
      <w:color w:val="0076CC"/>
      <w:kern w:val="0"/>
      <w:sz w:val="52"/>
      <w:szCs w:val="20"/>
      <w:lang w:eastAsia="fr-FR"/>
      <w14:ligatures w14:val="none"/>
    </w:rPr>
  </w:style>
  <w:style w:type="paragraph" w:customStyle="1" w:styleId="Titresansno">
    <w:name w:val="Titre sans no"/>
    <w:basedOn w:val="Titre1"/>
    <w:next w:val="Corpsdetexte"/>
    <w:link w:val="TitresansnoCar"/>
    <w:qFormat/>
    <w:rsid w:val="005139DE"/>
    <w:pPr>
      <w:tabs>
        <w:tab w:val="left" w:pos="1071"/>
      </w:tabs>
      <w:spacing w:line="480" w:lineRule="exact"/>
    </w:pPr>
    <w:rPr>
      <w:rFonts w:ascii="Cambria" w:hAnsi="Cambria"/>
      <w:color w:val="0076CC"/>
      <w:kern w:val="0"/>
      <w:sz w:val="24"/>
      <w:szCs w:val="40"/>
      <w:lang w:eastAsia="fr-FR"/>
      <w14:ligatures w14:val="none"/>
    </w:rPr>
  </w:style>
  <w:style w:type="character" w:customStyle="1" w:styleId="TitresansnoCar">
    <w:name w:val="Titre sans no Car"/>
    <w:basedOn w:val="Policepardfaut"/>
    <w:link w:val="Titresansno"/>
    <w:rsid w:val="005139DE"/>
    <w:rPr>
      <w:rFonts w:ascii="Cambria" w:eastAsiaTheme="majorEastAsia" w:hAnsi="Cambria" w:cs="Times New Roman"/>
      <w:b/>
      <w:bCs/>
      <w:color w:val="0076CC"/>
      <w:kern w:val="0"/>
      <w:sz w:val="24"/>
      <w:szCs w:val="40"/>
      <w:lang w:eastAsia="fr-FR"/>
      <w14:ligatures w14:val="none"/>
    </w:rPr>
  </w:style>
  <w:style w:type="paragraph" w:customStyle="1" w:styleId="Textepieddepage">
    <w:name w:val="Texte pied de page"/>
    <w:basedOn w:val="Normal"/>
    <w:qFormat/>
    <w:rsid w:val="005139DE"/>
    <w:pPr>
      <w:pBdr>
        <w:top w:val="single" w:sz="4" w:space="1" w:color="auto"/>
      </w:pBdr>
      <w:tabs>
        <w:tab w:val="right" w:pos="10719"/>
      </w:tabs>
      <w:spacing w:after="0" w:line="240" w:lineRule="exact"/>
    </w:pPr>
    <w:rPr>
      <w:rFonts w:ascii="Arial" w:eastAsiaTheme="minorEastAsia" w:hAnsi="Arial" w:cs="Arial"/>
      <w:kern w:val="0"/>
      <w:sz w:val="16"/>
      <w:szCs w:val="16"/>
      <w:lang w:eastAsia="fr-FR"/>
      <w14:ligatures w14:val="none"/>
    </w:rPr>
  </w:style>
  <w:style w:type="paragraph" w:customStyle="1" w:styleId="Sous-titre1">
    <w:name w:val="Sous-titre 1"/>
    <w:basedOn w:val="Normal"/>
    <w:next w:val="Corpsdetexte"/>
    <w:qFormat/>
    <w:rsid w:val="005139DE"/>
    <w:pPr>
      <w:spacing w:after="0" w:line="240" w:lineRule="exact"/>
      <w:ind w:left="2722"/>
    </w:pPr>
    <w:rPr>
      <w:rFonts w:ascii="Times New Roman" w:eastAsiaTheme="minorEastAsia" w:hAnsi="Times New Roman" w:cs="Arial"/>
      <w:color w:val="0076CC"/>
      <w:kern w:val="0"/>
      <w:sz w:val="28"/>
      <w:szCs w:val="20"/>
      <w:lang w:eastAsia="fr-FR"/>
      <w14:ligatures w14:val="none"/>
    </w:rPr>
  </w:style>
  <w:style w:type="paragraph" w:customStyle="1" w:styleId="Sous-titre2">
    <w:name w:val="Sous-titre 2"/>
    <w:basedOn w:val="Normal"/>
    <w:next w:val="Normal"/>
    <w:qFormat/>
    <w:rsid w:val="005139DE"/>
    <w:pPr>
      <w:spacing w:after="0" w:line="240" w:lineRule="exact"/>
      <w:ind w:left="2722"/>
    </w:pPr>
    <w:rPr>
      <w:rFonts w:ascii="Times New Roman" w:eastAsiaTheme="minorEastAsia" w:hAnsi="Times New Roman" w:cs="Arial"/>
      <w:b/>
      <w:color w:val="000000"/>
      <w:kern w:val="0"/>
      <w:sz w:val="20"/>
      <w:szCs w:val="20"/>
      <w:lang w:eastAsia="fr-FR"/>
      <w14:ligatures w14:val="none"/>
    </w:rPr>
  </w:style>
  <w:style w:type="paragraph" w:customStyle="1" w:styleId="Emphase1">
    <w:name w:val="Emphase 1"/>
    <w:basedOn w:val="Normal"/>
    <w:next w:val="Normal"/>
    <w:qFormat/>
    <w:rsid w:val="005139DE"/>
    <w:pPr>
      <w:spacing w:after="0" w:line="240" w:lineRule="exact"/>
      <w:ind w:left="2722"/>
    </w:pPr>
    <w:rPr>
      <w:rFonts w:ascii="Arial" w:eastAsiaTheme="minorEastAsia" w:hAnsi="Arial" w:cs="Arial"/>
      <w:b/>
      <w:color w:val="5B9BD5" w:themeColor="accent5"/>
      <w:kern w:val="0"/>
      <w:sz w:val="20"/>
      <w:szCs w:val="20"/>
      <w:lang w:val="en-CA" w:eastAsia="fr-FR"/>
      <w14:ligatures w14:val="none"/>
    </w:rPr>
  </w:style>
  <w:style w:type="paragraph" w:customStyle="1" w:styleId="Emphase2">
    <w:name w:val="Emphase 2"/>
    <w:basedOn w:val="Normal"/>
    <w:next w:val="Normal"/>
    <w:qFormat/>
    <w:rsid w:val="005139DE"/>
    <w:pPr>
      <w:spacing w:after="0" w:line="240" w:lineRule="exact"/>
      <w:ind w:left="2722"/>
    </w:pPr>
    <w:rPr>
      <w:rFonts w:ascii="Arial" w:eastAsiaTheme="minorEastAsia" w:hAnsi="Arial" w:cs="Arial"/>
      <w:b/>
      <w:color w:val="000000"/>
      <w:kern w:val="0"/>
      <w:sz w:val="20"/>
      <w:szCs w:val="20"/>
      <w:lang w:val="en-CA" w:eastAsia="fr-FR"/>
      <w14:ligatures w14:val="none"/>
    </w:rPr>
  </w:style>
  <w:style w:type="character" w:styleId="Textedelespacerserv">
    <w:name w:val="Placeholder Text"/>
    <w:basedOn w:val="Policepardfaut"/>
    <w:uiPriority w:val="99"/>
    <w:semiHidden/>
    <w:rsid w:val="005139DE"/>
    <w:rPr>
      <w:color w:val="808080"/>
    </w:rPr>
  </w:style>
  <w:style w:type="paragraph" w:customStyle="1" w:styleId="Titredecolonne">
    <w:name w:val="Titre de colonne"/>
    <w:basedOn w:val="Normal"/>
    <w:rsid w:val="005139DE"/>
    <w:pPr>
      <w:spacing w:after="0" w:line="240" w:lineRule="exact"/>
      <w:jc w:val="center"/>
    </w:pPr>
    <w:rPr>
      <w:rFonts w:ascii="Arial" w:eastAsiaTheme="minorEastAsia" w:hAnsi="Arial" w:cs="Arial"/>
      <w:b/>
      <w:color w:val="FFFFFF" w:themeColor="background1"/>
      <w:kern w:val="0"/>
      <w:sz w:val="20"/>
      <w:szCs w:val="20"/>
      <w:lang w:eastAsia="fr-FR"/>
      <w14:ligatures w14:val="none"/>
    </w:rPr>
  </w:style>
  <w:style w:type="paragraph" w:styleId="Tabledesillustrations">
    <w:name w:val="table of figures"/>
    <w:basedOn w:val="NorTab"/>
    <w:next w:val="Normal"/>
    <w:uiPriority w:val="99"/>
    <w:unhideWhenUsed/>
    <w:rsid w:val="005139DE"/>
    <w:pPr>
      <w:tabs>
        <w:tab w:val="clear" w:pos="10382"/>
      </w:tabs>
      <w:spacing w:line="259" w:lineRule="auto"/>
      <w:ind w:left="440" w:hanging="440"/>
    </w:pPr>
    <w:rPr>
      <w:rFonts w:asciiTheme="minorHAnsi" w:eastAsiaTheme="minorHAnsi" w:hAnsiTheme="minorHAnsi" w:cstheme="minorHAnsi"/>
      <w:b/>
      <w:bCs/>
      <w:lang w:val="en-US" w:eastAsia="en-US"/>
    </w:rPr>
  </w:style>
  <w:style w:type="table" w:customStyle="1" w:styleId="Testtableau">
    <w:name w:val="Test tableau"/>
    <w:basedOn w:val="Grilledetableau8"/>
    <w:uiPriority w:val="99"/>
    <w:qFormat/>
    <w:rsid w:val="005139DE"/>
    <w:pPr>
      <w:spacing w:line="240" w:lineRule="auto"/>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Ombrageclair1">
    <w:name w:val="Ombrage clair1"/>
    <w:basedOn w:val="TableauNormal"/>
    <w:uiPriority w:val="60"/>
    <w:rsid w:val="005139DE"/>
    <w:pPr>
      <w:spacing w:after="0" w:line="240" w:lineRule="auto"/>
    </w:pPr>
    <w:rPr>
      <w:rFonts w:ascii="Arial" w:eastAsiaTheme="minorEastAsia" w:hAnsi="Arial" w:cs="Arial"/>
      <w:color w:val="000000" w:themeColor="text1" w:themeShade="BF"/>
      <w:kern w:val="0"/>
      <w:sz w:val="20"/>
      <w:szCs w:val="20"/>
      <w:lang w:val="fr-CA" w:eastAsia="fr-FR"/>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rilledetableau8">
    <w:name w:val="Table Grid 8"/>
    <w:basedOn w:val="TableauNormal"/>
    <w:uiPriority w:val="99"/>
    <w:semiHidden/>
    <w:unhideWhenUsed/>
    <w:rsid w:val="005139DE"/>
    <w:pPr>
      <w:spacing w:after="0" w:line="240" w:lineRule="exact"/>
    </w:pPr>
    <w:rPr>
      <w:rFonts w:ascii="Arial" w:eastAsiaTheme="minorEastAsia" w:hAnsi="Arial" w:cs="Arial"/>
      <w:kern w:val="0"/>
      <w:sz w:val="20"/>
      <w:szCs w:val="20"/>
      <w:lang w:val="fr-CA" w:eastAsia="fr-FR"/>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Confidentialit">
    <w:name w:val="Confidentialité"/>
    <w:basedOn w:val="Policepardfaut"/>
    <w:uiPriority w:val="1"/>
    <w:rsid w:val="005139DE"/>
    <w:rPr>
      <w:b/>
      <w:color w:val="939495"/>
      <w:sz w:val="16"/>
    </w:rPr>
  </w:style>
  <w:style w:type="paragraph" w:customStyle="1" w:styleId="Annexe-Sous-titre">
    <w:name w:val="Annexe - Sous-titre"/>
    <w:rsid w:val="005139DE"/>
    <w:pPr>
      <w:spacing w:before="120" w:after="0" w:line="320" w:lineRule="exact"/>
      <w:jc w:val="right"/>
    </w:pPr>
    <w:rPr>
      <w:rFonts w:ascii="Times New Roman" w:eastAsia="Times New Roman" w:hAnsi="Times New Roman" w:cs="Times New Roman"/>
      <w:b/>
      <w:bCs/>
      <w:color w:val="939495"/>
      <w:kern w:val="0"/>
      <w:sz w:val="36"/>
      <w:szCs w:val="20"/>
      <w:lang w:val="fr-CA" w:eastAsia="fr-FR"/>
      <w14:ligatures w14:val="none"/>
    </w:rPr>
  </w:style>
  <w:style w:type="paragraph" w:customStyle="1" w:styleId="Annexe-Titre">
    <w:name w:val="Annexe - Titre"/>
    <w:rsid w:val="005139DE"/>
    <w:pPr>
      <w:pBdr>
        <w:bottom w:val="single" w:sz="12" w:space="6" w:color="0076CC"/>
      </w:pBdr>
      <w:spacing w:after="0" w:line="520" w:lineRule="exact"/>
      <w:jc w:val="right"/>
    </w:pPr>
    <w:rPr>
      <w:rFonts w:ascii="Times New Roman" w:eastAsia="Times New Roman" w:hAnsi="Times New Roman" w:cs="Times New Roman"/>
      <w:b/>
      <w:bCs/>
      <w:color w:val="0076CC"/>
      <w:kern w:val="0"/>
      <w:sz w:val="52"/>
      <w:szCs w:val="20"/>
      <w:lang w:val="fr-CA" w:eastAsia="fr-FR"/>
      <w14:ligatures w14:val="none"/>
    </w:rPr>
  </w:style>
  <w:style w:type="paragraph" w:styleId="Objetducommentaire">
    <w:name w:val="annotation subject"/>
    <w:basedOn w:val="Commentaire"/>
    <w:next w:val="Commentaire"/>
    <w:link w:val="ObjetducommentaireCar"/>
    <w:uiPriority w:val="99"/>
    <w:unhideWhenUsed/>
    <w:rsid w:val="005139DE"/>
    <w:rPr>
      <w:b/>
      <w:bCs/>
    </w:rPr>
  </w:style>
  <w:style w:type="character" w:customStyle="1" w:styleId="ObjetducommentaireCar">
    <w:name w:val="Objet du commentaire Car"/>
    <w:basedOn w:val="CommentaireCar"/>
    <w:link w:val="Objetducommentaire"/>
    <w:uiPriority w:val="99"/>
    <w:rsid w:val="005139DE"/>
    <w:rPr>
      <w:rFonts w:ascii="Arial" w:eastAsiaTheme="minorEastAsia" w:hAnsi="Arial" w:cs="Arial"/>
      <w:b/>
      <w:bCs/>
      <w:kern w:val="0"/>
      <w:sz w:val="20"/>
      <w:szCs w:val="20"/>
      <w:lang w:eastAsia="fr-FR"/>
      <w14:ligatures w14:val="none"/>
    </w:rPr>
  </w:style>
  <w:style w:type="table" w:styleId="Grillemoyenne2-Accent3">
    <w:name w:val="Medium Grid 2 Accent 3"/>
    <w:basedOn w:val="TableauNormal"/>
    <w:uiPriority w:val="68"/>
    <w:rsid w:val="005139DE"/>
    <w:pPr>
      <w:spacing w:after="0" w:line="240" w:lineRule="auto"/>
    </w:pPr>
    <w:rPr>
      <w:rFonts w:asciiTheme="majorHAnsi" w:eastAsiaTheme="majorEastAsia" w:hAnsiTheme="majorHAnsi" w:cstheme="majorBidi"/>
      <w:color w:val="000000" w:themeColor="text1"/>
      <w:kern w:val="0"/>
      <w:sz w:val="20"/>
      <w:szCs w:val="20"/>
      <w:lang w:val="fr-CA" w:eastAsia="fr-FR"/>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numbering" w:customStyle="1" w:styleId="listehierarchiquetcsult">
    <w:name w:val="listehierarchiquetcsult"/>
    <w:uiPriority w:val="99"/>
    <w:rsid w:val="005139DE"/>
    <w:pPr>
      <w:numPr>
        <w:numId w:val="10"/>
      </w:numPr>
    </w:pPr>
  </w:style>
  <w:style w:type="table" w:customStyle="1" w:styleId="Ombrageclair2">
    <w:name w:val="Ombrage clair2"/>
    <w:basedOn w:val="TableauNormal"/>
    <w:uiPriority w:val="60"/>
    <w:rsid w:val="005139DE"/>
    <w:pPr>
      <w:spacing w:after="0" w:line="240" w:lineRule="auto"/>
    </w:pPr>
    <w:rPr>
      <w:rFonts w:ascii="Arial" w:eastAsiaTheme="minorEastAsia" w:hAnsi="Arial" w:cs="Arial"/>
      <w:color w:val="000000" w:themeColor="text1" w:themeShade="BF"/>
      <w:kern w:val="0"/>
      <w:sz w:val="20"/>
      <w:szCs w:val="20"/>
      <w:lang w:val="fr-CA" w:eastAsia="fr-FR"/>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eclaire-Accent11">
    <w:name w:val="Liste claire - Accent 11"/>
    <w:basedOn w:val="TableauNormal"/>
    <w:uiPriority w:val="61"/>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Grilleclaire-Accent2">
    <w:name w:val="Light Grid Accent 2"/>
    <w:basedOn w:val="TableauNormal"/>
    <w:uiPriority w:val="62"/>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Trameclaire-Accent5">
    <w:name w:val="Light Shading Accent 5"/>
    <w:basedOn w:val="TableauNormal"/>
    <w:uiPriority w:val="60"/>
    <w:rsid w:val="005139DE"/>
    <w:pPr>
      <w:spacing w:after="0" w:line="240" w:lineRule="auto"/>
    </w:pPr>
    <w:rPr>
      <w:rFonts w:ascii="Arial" w:eastAsiaTheme="minorEastAsia" w:hAnsi="Arial" w:cs="Arial"/>
      <w:color w:val="2E74B5" w:themeColor="accent5" w:themeShade="BF"/>
      <w:kern w:val="0"/>
      <w:sz w:val="20"/>
      <w:szCs w:val="20"/>
      <w:lang w:val="fr-CA" w:eastAsia="fr-FR"/>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stemoyenne1-Accent5">
    <w:name w:val="Medium List 1 Accent 5"/>
    <w:basedOn w:val="TableauNormal"/>
    <w:uiPriority w:val="65"/>
    <w:rsid w:val="005139DE"/>
    <w:pPr>
      <w:spacing w:after="0" w:line="240" w:lineRule="auto"/>
    </w:pPr>
    <w:rPr>
      <w:rFonts w:ascii="Arial" w:eastAsiaTheme="minorEastAsia" w:hAnsi="Arial" w:cs="Arial"/>
      <w:color w:val="000000" w:themeColor="text1"/>
      <w:kern w:val="0"/>
      <w:sz w:val="20"/>
      <w:szCs w:val="20"/>
      <w:lang w:val="fr-CA" w:eastAsia="fr-FR"/>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Tramemoyenne1-Accent5">
    <w:name w:val="Medium Shading 1 Accent 5"/>
    <w:basedOn w:val="TableauNormal"/>
    <w:uiPriority w:val="63"/>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Grillemoyenne1-Accent4">
    <w:name w:val="Medium Grid 1 Accent 4"/>
    <w:basedOn w:val="TableauNormal"/>
    <w:uiPriority w:val="67"/>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Listemoyenne2-Accent2">
    <w:name w:val="Medium List 2 Accent 2"/>
    <w:basedOn w:val="TableauNormal"/>
    <w:uiPriority w:val="66"/>
    <w:rsid w:val="005139DE"/>
    <w:pPr>
      <w:spacing w:after="0" w:line="240" w:lineRule="auto"/>
    </w:pPr>
    <w:rPr>
      <w:rFonts w:asciiTheme="majorHAnsi" w:eastAsiaTheme="majorEastAsia" w:hAnsiTheme="majorHAnsi" w:cstheme="majorBidi"/>
      <w:color w:val="000000" w:themeColor="text1"/>
      <w:kern w:val="0"/>
      <w:sz w:val="20"/>
      <w:szCs w:val="20"/>
      <w:lang w:val="fr-CA" w:eastAsia="fr-FR"/>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3-Accent4">
    <w:name w:val="Medium Grid 3 Accent 4"/>
    <w:basedOn w:val="TableauNormal"/>
    <w:uiPriority w:val="69"/>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Listemoyenne2-Accent3">
    <w:name w:val="Medium List 2 Accent 3"/>
    <w:basedOn w:val="TableauNormal"/>
    <w:uiPriority w:val="66"/>
    <w:rsid w:val="005139DE"/>
    <w:pPr>
      <w:spacing w:after="0" w:line="240" w:lineRule="auto"/>
    </w:pPr>
    <w:rPr>
      <w:rFonts w:asciiTheme="majorHAnsi" w:eastAsiaTheme="majorEastAsia" w:hAnsiTheme="majorHAnsi" w:cstheme="majorBidi"/>
      <w:color w:val="000000" w:themeColor="text1"/>
      <w:kern w:val="0"/>
      <w:sz w:val="20"/>
      <w:szCs w:val="20"/>
      <w:lang w:val="fr-CA" w:eastAsia="fr-FR"/>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Listenumro2">
    <w:name w:val="Liste à numéro 2"/>
    <w:basedOn w:val="Corpsdetexte"/>
    <w:link w:val="Listenumro2Car"/>
    <w:qFormat/>
    <w:rsid w:val="005139DE"/>
    <w:pPr>
      <w:numPr>
        <w:numId w:val="12"/>
      </w:numPr>
      <w:tabs>
        <w:tab w:val="left" w:pos="990"/>
      </w:tabs>
      <w:overflowPunct w:val="0"/>
      <w:autoSpaceDE w:val="0"/>
      <w:autoSpaceDN w:val="0"/>
      <w:adjustRightInd w:val="0"/>
      <w:spacing w:before="120" w:after="0" w:line="240" w:lineRule="exact"/>
      <w:ind w:left="990"/>
      <w:contextualSpacing/>
      <w:textAlignment w:val="baseline"/>
    </w:pPr>
    <w:rPr>
      <w:rFonts w:ascii="Arial" w:eastAsia="Times New Roman" w:hAnsi="Arial"/>
      <w:szCs w:val="20"/>
      <w:lang w:eastAsia="fr-CA"/>
    </w:rPr>
  </w:style>
  <w:style w:type="paragraph" w:customStyle="1" w:styleId="Listenumro1">
    <w:name w:val="Liste à numéro 1"/>
    <w:link w:val="Listenumro1Car"/>
    <w:qFormat/>
    <w:rsid w:val="005139DE"/>
    <w:pPr>
      <w:numPr>
        <w:numId w:val="14"/>
      </w:numPr>
      <w:spacing w:before="120" w:after="0" w:line="240" w:lineRule="exact"/>
      <w:contextualSpacing/>
    </w:pPr>
    <w:rPr>
      <w:rFonts w:ascii="Arial" w:eastAsia="Times New Roman" w:hAnsi="Arial" w:cs="Times New Roman"/>
      <w:kern w:val="0"/>
      <w:sz w:val="20"/>
      <w:szCs w:val="20"/>
      <w:lang w:val="fr-CA" w:eastAsia="fr-CA"/>
      <w14:ligatures w14:val="none"/>
    </w:rPr>
  </w:style>
  <w:style w:type="paragraph" w:customStyle="1" w:styleId="Tableau">
    <w:name w:val="Tableau"/>
    <w:basedOn w:val="Normal"/>
    <w:qFormat/>
    <w:rsid w:val="005139DE"/>
    <w:pPr>
      <w:spacing w:before="40" w:after="40" w:line="240" w:lineRule="exact"/>
    </w:pPr>
    <w:rPr>
      <w:rFonts w:ascii="Arial" w:eastAsiaTheme="minorEastAsia" w:hAnsi="Arial" w:cs="Arial"/>
      <w:kern w:val="0"/>
      <w:sz w:val="20"/>
      <w:szCs w:val="20"/>
      <w:lang w:eastAsia="fr-FR"/>
      <w14:ligatures w14:val="none"/>
    </w:rPr>
  </w:style>
  <w:style w:type="paragraph" w:customStyle="1" w:styleId="Listealphabtique">
    <w:name w:val="Liste alphabétique"/>
    <w:basedOn w:val="Corpsdetexte"/>
    <w:link w:val="ListealphabtiqueCar"/>
    <w:qFormat/>
    <w:rsid w:val="005139DE"/>
    <w:pPr>
      <w:numPr>
        <w:numId w:val="11"/>
      </w:numPr>
      <w:overflowPunct w:val="0"/>
      <w:autoSpaceDE w:val="0"/>
      <w:autoSpaceDN w:val="0"/>
      <w:adjustRightInd w:val="0"/>
      <w:spacing w:after="0" w:line="240" w:lineRule="exact"/>
      <w:textAlignment w:val="baseline"/>
    </w:pPr>
    <w:rPr>
      <w:rFonts w:ascii="Arial" w:eastAsia="Times New Roman" w:hAnsi="Arial"/>
      <w:szCs w:val="20"/>
      <w:lang w:eastAsia="fr-CA"/>
    </w:rPr>
  </w:style>
  <w:style w:type="character" w:customStyle="1" w:styleId="Listenumro1Car">
    <w:name w:val="Liste à numéro 1 Car"/>
    <w:basedOn w:val="Policepardfaut"/>
    <w:link w:val="Listenumro1"/>
    <w:rsid w:val="005139DE"/>
    <w:rPr>
      <w:rFonts w:ascii="Arial" w:eastAsia="Times New Roman" w:hAnsi="Arial" w:cs="Times New Roman"/>
      <w:kern w:val="0"/>
      <w:sz w:val="20"/>
      <w:szCs w:val="20"/>
      <w:lang w:val="fr-CA" w:eastAsia="fr-CA"/>
      <w14:ligatures w14:val="none"/>
    </w:rPr>
  </w:style>
  <w:style w:type="character" w:customStyle="1" w:styleId="Listenumro2Car">
    <w:name w:val="Liste à numéro 2 Car"/>
    <w:basedOn w:val="Policepardfaut"/>
    <w:link w:val="Listenumro2"/>
    <w:rsid w:val="005139DE"/>
    <w:rPr>
      <w:rFonts w:ascii="Arial" w:eastAsia="Times New Roman" w:hAnsi="Arial" w:cs="Times New Roman"/>
      <w:kern w:val="0"/>
      <w:sz w:val="20"/>
      <w:szCs w:val="20"/>
      <w:lang w:eastAsia="fr-CA"/>
      <w14:ligatures w14:val="none"/>
    </w:rPr>
  </w:style>
  <w:style w:type="character" w:customStyle="1" w:styleId="ListealphabtiqueCar">
    <w:name w:val="Liste alphabétique Car"/>
    <w:basedOn w:val="Policepardfaut"/>
    <w:link w:val="Listealphabtique"/>
    <w:rsid w:val="005139DE"/>
    <w:rPr>
      <w:rFonts w:ascii="Arial" w:eastAsia="Times New Roman" w:hAnsi="Arial" w:cs="Times New Roman"/>
      <w:kern w:val="0"/>
      <w:sz w:val="20"/>
      <w:szCs w:val="20"/>
      <w:lang w:eastAsia="fr-CA"/>
      <w14:ligatures w14:val="none"/>
    </w:rPr>
  </w:style>
  <w:style w:type="numbering" w:customStyle="1" w:styleId="Style1">
    <w:name w:val="Style1"/>
    <w:uiPriority w:val="99"/>
    <w:rsid w:val="005139DE"/>
    <w:pPr>
      <w:numPr>
        <w:numId w:val="13"/>
      </w:numPr>
    </w:pPr>
  </w:style>
  <w:style w:type="paragraph" w:customStyle="1" w:styleId="NorTab">
    <w:name w:val="NorTab"/>
    <w:basedOn w:val="Normal"/>
    <w:semiHidden/>
    <w:qFormat/>
    <w:rsid w:val="005139DE"/>
    <w:pPr>
      <w:tabs>
        <w:tab w:val="right" w:leader="dot" w:pos="10382"/>
      </w:tabs>
      <w:spacing w:after="0" w:line="240" w:lineRule="exact"/>
    </w:pPr>
    <w:rPr>
      <w:rFonts w:ascii="Arial" w:eastAsiaTheme="minorEastAsia" w:hAnsi="Arial" w:cs="Arial"/>
      <w:kern w:val="0"/>
      <w:sz w:val="20"/>
      <w:szCs w:val="20"/>
      <w:lang w:eastAsia="fr-FR"/>
      <w14:ligatures w14:val="none"/>
    </w:rPr>
  </w:style>
  <w:style w:type="paragraph" w:customStyle="1" w:styleId="Caractristiques">
    <w:name w:val="Caractéristiques"/>
    <w:basedOn w:val="Corpsdetexte"/>
    <w:qFormat/>
    <w:rsid w:val="005139DE"/>
    <w:pPr>
      <w:spacing w:after="0" w:line="240" w:lineRule="exact"/>
    </w:pPr>
    <w:rPr>
      <w:rFonts w:ascii="Arial" w:hAnsi="Arial" w:cs="Arial"/>
      <w:sz w:val="18"/>
      <w:szCs w:val="20"/>
    </w:rPr>
  </w:style>
  <w:style w:type="paragraph" w:styleId="Adressedestinataire">
    <w:name w:val="envelope address"/>
    <w:basedOn w:val="Normal"/>
    <w:uiPriority w:val="99"/>
    <w:semiHidden/>
    <w:unhideWhenUsed/>
    <w:rsid w:val="005139DE"/>
    <w:pPr>
      <w:framePr w:w="7938" w:h="1985" w:hRule="exact" w:hSpace="141" w:wrap="auto" w:hAnchor="page" w:xAlign="center" w:yAlign="bottom"/>
      <w:spacing w:after="0" w:line="240" w:lineRule="exact"/>
      <w:ind w:left="2835"/>
    </w:pPr>
    <w:rPr>
      <w:rFonts w:asciiTheme="majorHAnsi" w:eastAsiaTheme="majorEastAsia" w:hAnsiTheme="majorHAnsi" w:cstheme="majorBidi"/>
      <w:kern w:val="0"/>
      <w:sz w:val="24"/>
      <w:szCs w:val="24"/>
      <w:lang w:eastAsia="fr-FR"/>
      <w14:ligatures w14:val="none"/>
    </w:rPr>
  </w:style>
  <w:style w:type="paragraph" w:styleId="Adresseexpditeur">
    <w:name w:val="envelope return"/>
    <w:basedOn w:val="Normal"/>
    <w:uiPriority w:val="99"/>
    <w:semiHidden/>
    <w:unhideWhenUsed/>
    <w:rsid w:val="005139DE"/>
    <w:pPr>
      <w:spacing w:after="0" w:line="240" w:lineRule="exact"/>
    </w:pPr>
    <w:rPr>
      <w:rFonts w:asciiTheme="majorHAnsi" w:eastAsiaTheme="majorEastAsia" w:hAnsiTheme="majorHAnsi" w:cstheme="majorBidi"/>
      <w:kern w:val="0"/>
      <w:sz w:val="24"/>
      <w:szCs w:val="24"/>
      <w:lang w:eastAsia="fr-FR"/>
      <w14:ligatures w14:val="none"/>
    </w:rPr>
  </w:style>
  <w:style w:type="paragraph" w:styleId="AdresseHTML">
    <w:name w:val="HTML Address"/>
    <w:basedOn w:val="Normal"/>
    <w:link w:val="AdresseHTMLCar"/>
    <w:uiPriority w:val="99"/>
    <w:semiHidden/>
    <w:unhideWhenUsed/>
    <w:rsid w:val="005139DE"/>
    <w:pPr>
      <w:spacing w:after="0" w:line="240" w:lineRule="exact"/>
    </w:pPr>
    <w:rPr>
      <w:rFonts w:ascii="Times New Roman" w:eastAsiaTheme="minorEastAsia" w:hAnsi="Times New Roman" w:cs="Times New Roman"/>
      <w:i/>
      <w:iCs/>
      <w:kern w:val="0"/>
      <w:sz w:val="24"/>
      <w:szCs w:val="24"/>
      <w:lang w:eastAsia="fr-FR"/>
      <w14:ligatures w14:val="none"/>
    </w:rPr>
  </w:style>
  <w:style w:type="character" w:customStyle="1" w:styleId="AdresseHTMLCar">
    <w:name w:val="Adresse HTML Car"/>
    <w:basedOn w:val="Policepardfaut"/>
    <w:link w:val="AdresseHTML"/>
    <w:uiPriority w:val="99"/>
    <w:semiHidden/>
    <w:rsid w:val="005139DE"/>
    <w:rPr>
      <w:rFonts w:ascii="Times New Roman" w:eastAsiaTheme="minorEastAsia" w:hAnsi="Times New Roman" w:cs="Times New Roman"/>
      <w:i/>
      <w:iCs/>
      <w:kern w:val="0"/>
      <w:sz w:val="24"/>
      <w:szCs w:val="24"/>
      <w:lang w:eastAsia="fr-FR"/>
      <w14:ligatures w14:val="none"/>
    </w:rPr>
  </w:style>
  <w:style w:type="paragraph" w:styleId="Bibliographie">
    <w:name w:val="Bibliography"/>
    <w:basedOn w:val="Normal"/>
    <w:next w:val="Normal"/>
    <w:uiPriority w:val="37"/>
    <w:unhideWhenUsed/>
    <w:rsid w:val="005139DE"/>
    <w:pPr>
      <w:spacing w:after="0" w:line="240" w:lineRule="exact"/>
    </w:pPr>
    <w:rPr>
      <w:rFonts w:ascii="Times New Roman" w:eastAsiaTheme="minorEastAsia" w:hAnsi="Times New Roman" w:cs="Times New Roman"/>
      <w:kern w:val="0"/>
      <w:sz w:val="24"/>
      <w:szCs w:val="24"/>
      <w:lang w:eastAsia="fr-FR"/>
      <w14:ligatures w14:val="none"/>
    </w:rPr>
  </w:style>
  <w:style w:type="paragraph" w:styleId="Citation">
    <w:name w:val="Quote"/>
    <w:basedOn w:val="Normal"/>
    <w:next w:val="Normal"/>
    <w:link w:val="CitationCar"/>
    <w:unhideWhenUsed/>
    <w:qFormat/>
    <w:rsid w:val="005139DE"/>
    <w:pPr>
      <w:spacing w:after="0" w:line="240" w:lineRule="exact"/>
    </w:pPr>
    <w:rPr>
      <w:rFonts w:ascii="Arial" w:eastAsiaTheme="minorEastAsia" w:hAnsi="Arial" w:cs="Arial"/>
      <w:i/>
      <w:iCs/>
      <w:color w:val="000000" w:themeColor="text1"/>
      <w:kern w:val="0"/>
      <w:sz w:val="20"/>
      <w:szCs w:val="20"/>
      <w:lang w:eastAsia="fr-FR"/>
      <w14:ligatures w14:val="none"/>
    </w:rPr>
  </w:style>
  <w:style w:type="character" w:customStyle="1" w:styleId="CitationCar">
    <w:name w:val="Citation Car"/>
    <w:basedOn w:val="Policepardfaut"/>
    <w:link w:val="Citation"/>
    <w:rsid w:val="005139DE"/>
    <w:rPr>
      <w:rFonts w:ascii="Arial" w:eastAsiaTheme="minorEastAsia" w:hAnsi="Arial" w:cs="Arial"/>
      <w:i/>
      <w:iCs/>
      <w:color w:val="000000" w:themeColor="text1"/>
      <w:kern w:val="0"/>
      <w:sz w:val="20"/>
      <w:szCs w:val="20"/>
      <w:lang w:eastAsia="fr-FR"/>
      <w14:ligatures w14:val="none"/>
    </w:rPr>
  </w:style>
  <w:style w:type="paragraph" w:styleId="Citationintense">
    <w:name w:val="Intense Quote"/>
    <w:basedOn w:val="Normal"/>
    <w:next w:val="Normal"/>
    <w:link w:val="CitationintenseCar"/>
    <w:unhideWhenUsed/>
    <w:qFormat/>
    <w:rsid w:val="005139DE"/>
    <w:pPr>
      <w:pBdr>
        <w:bottom w:val="single" w:sz="4" w:space="4" w:color="4472C4" w:themeColor="accent1"/>
      </w:pBdr>
      <w:spacing w:before="200" w:after="280" w:line="240" w:lineRule="exact"/>
      <w:ind w:left="936" w:right="936"/>
    </w:pPr>
    <w:rPr>
      <w:rFonts w:ascii="Arial" w:eastAsiaTheme="minorEastAsia" w:hAnsi="Arial" w:cs="Arial"/>
      <w:b/>
      <w:bCs/>
      <w:i/>
      <w:iCs/>
      <w:color w:val="4472C4" w:themeColor="accent1"/>
      <w:kern w:val="0"/>
      <w:sz w:val="20"/>
      <w:szCs w:val="20"/>
      <w:lang w:eastAsia="fr-FR"/>
      <w14:ligatures w14:val="none"/>
    </w:rPr>
  </w:style>
  <w:style w:type="character" w:customStyle="1" w:styleId="CitationintenseCar">
    <w:name w:val="Citation intense Car"/>
    <w:basedOn w:val="Policepardfaut"/>
    <w:link w:val="Citationintense"/>
    <w:rsid w:val="005139DE"/>
    <w:rPr>
      <w:rFonts w:ascii="Arial" w:eastAsiaTheme="minorEastAsia" w:hAnsi="Arial" w:cs="Arial"/>
      <w:b/>
      <w:bCs/>
      <w:i/>
      <w:iCs/>
      <w:color w:val="4472C4" w:themeColor="accent1"/>
      <w:kern w:val="0"/>
      <w:sz w:val="20"/>
      <w:szCs w:val="20"/>
      <w:lang w:eastAsia="fr-FR"/>
      <w14:ligatures w14:val="none"/>
    </w:rPr>
  </w:style>
  <w:style w:type="paragraph" w:styleId="Corpsdetexte3">
    <w:name w:val="Body Text 3"/>
    <w:basedOn w:val="Normal"/>
    <w:link w:val="Corpsdetexte3Car"/>
    <w:uiPriority w:val="99"/>
    <w:unhideWhenUsed/>
    <w:rsid w:val="005139DE"/>
    <w:pPr>
      <w:spacing w:after="120" w:line="240" w:lineRule="exact"/>
    </w:pPr>
    <w:rPr>
      <w:rFonts w:ascii="Arial" w:eastAsiaTheme="minorEastAsia" w:hAnsi="Arial" w:cs="Arial"/>
      <w:kern w:val="0"/>
      <w:sz w:val="16"/>
      <w:szCs w:val="16"/>
      <w:lang w:eastAsia="fr-FR"/>
      <w14:ligatures w14:val="none"/>
    </w:rPr>
  </w:style>
  <w:style w:type="character" w:customStyle="1" w:styleId="Corpsdetexte3Car">
    <w:name w:val="Corps de texte 3 Car"/>
    <w:basedOn w:val="Policepardfaut"/>
    <w:link w:val="Corpsdetexte3"/>
    <w:uiPriority w:val="99"/>
    <w:rsid w:val="005139DE"/>
    <w:rPr>
      <w:rFonts w:ascii="Arial" w:eastAsiaTheme="minorEastAsia" w:hAnsi="Arial" w:cs="Arial"/>
      <w:kern w:val="0"/>
      <w:sz w:val="16"/>
      <w:szCs w:val="16"/>
      <w:lang w:eastAsia="fr-FR"/>
      <w14:ligatures w14:val="none"/>
    </w:rPr>
  </w:style>
  <w:style w:type="paragraph" w:styleId="Date">
    <w:name w:val="Date"/>
    <w:basedOn w:val="Normal"/>
    <w:next w:val="Normal"/>
    <w:link w:val="DateCar"/>
    <w:uiPriority w:val="99"/>
    <w:semiHidden/>
    <w:unhideWhenUsed/>
    <w:rsid w:val="005139DE"/>
    <w:pPr>
      <w:spacing w:after="0" w:line="240" w:lineRule="exact"/>
    </w:pPr>
    <w:rPr>
      <w:rFonts w:ascii="Times New Roman" w:eastAsiaTheme="minorEastAsia" w:hAnsi="Times New Roman" w:cs="Times New Roman"/>
      <w:kern w:val="0"/>
      <w:sz w:val="24"/>
      <w:szCs w:val="24"/>
      <w:lang w:eastAsia="fr-FR"/>
      <w14:ligatures w14:val="none"/>
    </w:rPr>
  </w:style>
  <w:style w:type="character" w:customStyle="1" w:styleId="DateCar">
    <w:name w:val="Date Car"/>
    <w:basedOn w:val="Policepardfaut"/>
    <w:link w:val="Date"/>
    <w:uiPriority w:val="99"/>
    <w:semiHidden/>
    <w:rsid w:val="005139DE"/>
    <w:rPr>
      <w:rFonts w:ascii="Times New Roman" w:eastAsiaTheme="minorEastAsia" w:hAnsi="Times New Roman" w:cs="Times New Roman"/>
      <w:kern w:val="0"/>
      <w:sz w:val="24"/>
      <w:szCs w:val="24"/>
      <w:lang w:eastAsia="fr-FR"/>
      <w14:ligatures w14:val="none"/>
    </w:rPr>
  </w:style>
  <w:style w:type="paragraph" w:styleId="En-ttedemessage">
    <w:name w:val="Message Header"/>
    <w:basedOn w:val="Normal"/>
    <w:link w:val="En-ttedemessageCar"/>
    <w:uiPriority w:val="99"/>
    <w:semiHidden/>
    <w:unhideWhenUsed/>
    <w:rsid w:val="005139DE"/>
    <w:pPr>
      <w:pBdr>
        <w:top w:val="single" w:sz="6" w:space="1" w:color="auto"/>
        <w:left w:val="single" w:sz="6" w:space="1" w:color="auto"/>
        <w:bottom w:val="single" w:sz="6" w:space="1" w:color="auto"/>
        <w:right w:val="single" w:sz="6" w:space="1" w:color="auto"/>
      </w:pBdr>
      <w:shd w:val="pct20" w:color="auto" w:fill="auto"/>
      <w:spacing w:after="0" w:line="240" w:lineRule="exact"/>
      <w:ind w:left="1134" w:hanging="1134"/>
    </w:pPr>
    <w:rPr>
      <w:rFonts w:asciiTheme="majorHAnsi" w:eastAsiaTheme="majorEastAsia" w:hAnsiTheme="majorHAnsi" w:cstheme="majorBidi"/>
      <w:kern w:val="0"/>
      <w:sz w:val="24"/>
      <w:szCs w:val="24"/>
      <w:lang w:eastAsia="fr-FR"/>
      <w14:ligatures w14:val="none"/>
    </w:rPr>
  </w:style>
  <w:style w:type="character" w:customStyle="1" w:styleId="En-ttedemessageCar">
    <w:name w:val="En-tête de message Car"/>
    <w:basedOn w:val="Policepardfaut"/>
    <w:link w:val="En-ttedemessage"/>
    <w:uiPriority w:val="99"/>
    <w:semiHidden/>
    <w:rsid w:val="005139DE"/>
    <w:rPr>
      <w:rFonts w:asciiTheme="majorHAnsi" w:eastAsiaTheme="majorEastAsia" w:hAnsiTheme="majorHAnsi" w:cstheme="majorBidi"/>
      <w:kern w:val="0"/>
      <w:sz w:val="24"/>
      <w:szCs w:val="24"/>
      <w:shd w:val="pct20" w:color="auto" w:fill="auto"/>
      <w:lang w:eastAsia="fr-FR"/>
      <w14:ligatures w14:val="none"/>
    </w:rPr>
  </w:style>
  <w:style w:type="paragraph" w:styleId="Explorateurdedocuments">
    <w:name w:val="Document Map"/>
    <w:basedOn w:val="Normal"/>
    <w:link w:val="ExplorateurdedocumentsCar"/>
    <w:uiPriority w:val="99"/>
    <w:semiHidden/>
    <w:unhideWhenUsed/>
    <w:rsid w:val="005139DE"/>
    <w:pPr>
      <w:spacing w:after="0" w:line="240" w:lineRule="exact"/>
    </w:pPr>
    <w:rPr>
      <w:rFonts w:ascii="Tahoma" w:eastAsiaTheme="minorEastAsia" w:hAnsi="Tahoma" w:cs="Tahoma"/>
      <w:kern w:val="0"/>
      <w:sz w:val="16"/>
      <w:szCs w:val="16"/>
      <w:lang w:eastAsia="fr-FR"/>
      <w14:ligatures w14:val="none"/>
    </w:rPr>
  </w:style>
  <w:style w:type="character" w:customStyle="1" w:styleId="ExplorateurdedocumentsCar">
    <w:name w:val="Explorateur de documents Car"/>
    <w:basedOn w:val="Policepardfaut"/>
    <w:link w:val="Explorateurdedocuments"/>
    <w:uiPriority w:val="99"/>
    <w:semiHidden/>
    <w:rsid w:val="005139DE"/>
    <w:rPr>
      <w:rFonts w:ascii="Tahoma" w:eastAsiaTheme="minorEastAsia" w:hAnsi="Tahoma" w:cs="Tahoma"/>
      <w:kern w:val="0"/>
      <w:sz w:val="16"/>
      <w:szCs w:val="16"/>
      <w:lang w:eastAsia="fr-FR"/>
      <w14:ligatures w14:val="none"/>
    </w:rPr>
  </w:style>
  <w:style w:type="paragraph" w:styleId="Formuledepolitesse">
    <w:name w:val="Closing"/>
    <w:basedOn w:val="Normal"/>
    <w:link w:val="FormuledepolitesseCar"/>
    <w:uiPriority w:val="99"/>
    <w:semiHidden/>
    <w:unhideWhenUsed/>
    <w:rsid w:val="005139DE"/>
    <w:pPr>
      <w:spacing w:after="0" w:line="240" w:lineRule="exact"/>
      <w:ind w:left="4252"/>
    </w:pPr>
    <w:rPr>
      <w:rFonts w:ascii="Times New Roman" w:eastAsiaTheme="minorEastAsia" w:hAnsi="Times New Roman" w:cs="Times New Roman"/>
      <w:kern w:val="0"/>
      <w:sz w:val="24"/>
      <w:szCs w:val="24"/>
      <w:lang w:eastAsia="fr-FR"/>
      <w14:ligatures w14:val="none"/>
    </w:rPr>
  </w:style>
  <w:style w:type="character" w:customStyle="1" w:styleId="FormuledepolitesseCar">
    <w:name w:val="Formule de politesse Car"/>
    <w:basedOn w:val="Policepardfaut"/>
    <w:link w:val="Formuledepolitesse"/>
    <w:uiPriority w:val="99"/>
    <w:semiHidden/>
    <w:rsid w:val="005139DE"/>
    <w:rPr>
      <w:rFonts w:ascii="Times New Roman" w:eastAsiaTheme="minorEastAsia" w:hAnsi="Times New Roman" w:cs="Times New Roman"/>
      <w:kern w:val="0"/>
      <w:sz w:val="24"/>
      <w:szCs w:val="24"/>
      <w:lang w:eastAsia="fr-FR"/>
      <w14:ligatures w14:val="none"/>
    </w:rPr>
  </w:style>
  <w:style w:type="paragraph" w:styleId="Index1">
    <w:name w:val="index 1"/>
    <w:basedOn w:val="Normal"/>
    <w:next w:val="Normal"/>
    <w:autoRedefine/>
    <w:uiPriority w:val="99"/>
    <w:semiHidden/>
    <w:unhideWhenUsed/>
    <w:rsid w:val="005139DE"/>
    <w:pPr>
      <w:spacing w:after="0" w:line="240" w:lineRule="exact"/>
      <w:ind w:left="200" w:hanging="200"/>
    </w:pPr>
    <w:rPr>
      <w:rFonts w:ascii="Arial" w:eastAsiaTheme="minorEastAsia" w:hAnsi="Arial" w:cs="Arial"/>
      <w:kern w:val="0"/>
      <w:sz w:val="20"/>
      <w:szCs w:val="20"/>
      <w:lang w:eastAsia="fr-FR"/>
      <w14:ligatures w14:val="none"/>
    </w:rPr>
  </w:style>
  <w:style w:type="paragraph" w:styleId="Index2">
    <w:name w:val="index 2"/>
    <w:basedOn w:val="Normal"/>
    <w:next w:val="Normal"/>
    <w:autoRedefine/>
    <w:uiPriority w:val="99"/>
    <w:semiHidden/>
    <w:unhideWhenUsed/>
    <w:rsid w:val="005139DE"/>
    <w:pPr>
      <w:spacing w:after="0" w:line="240" w:lineRule="exact"/>
      <w:ind w:left="400" w:hanging="200"/>
    </w:pPr>
    <w:rPr>
      <w:rFonts w:ascii="Times New Roman" w:eastAsiaTheme="minorEastAsia" w:hAnsi="Times New Roman" w:cs="Times New Roman"/>
      <w:kern w:val="0"/>
      <w:sz w:val="24"/>
      <w:szCs w:val="24"/>
      <w:lang w:eastAsia="fr-FR"/>
      <w14:ligatures w14:val="none"/>
    </w:rPr>
  </w:style>
  <w:style w:type="paragraph" w:styleId="Index3">
    <w:name w:val="index 3"/>
    <w:basedOn w:val="Normal"/>
    <w:next w:val="Normal"/>
    <w:autoRedefine/>
    <w:uiPriority w:val="99"/>
    <w:semiHidden/>
    <w:unhideWhenUsed/>
    <w:rsid w:val="005139DE"/>
    <w:pPr>
      <w:spacing w:after="0" w:line="240" w:lineRule="exact"/>
      <w:ind w:left="600" w:hanging="200"/>
    </w:pPr>
    <w:rPr>
      <w:rFonts w:ascii="Times New Roman" w:eastAsiaTheme="minorEastAsia" w:hAnsi="Times New Roman" w:cs="Times New Roman"/>
      <w:kern w:val="0"/>
      <w:sz w:val="24"/>
      <w:szCs w:val="24"/>
      <w:lang w:eastAsia="fr-FR"/>
      <w14:ligatures w14:val="none"/>
    </w:rPr>
  </w:style>
  <w:style w:type="paragraph" w:styleId="Index4">
    <w:name w:val="index 4"/>
    <w:basedOn w:val="Normal"/>
    <w:next w:val="Normal"/>
    <w:autoRedefine/>
    <w:uiPriority w:val="99"/>
    <w:semiHidden/>
    <w:unhideWhenUsed/>
    <w:rsid w:val="005139DE"/>
    <w:pPr>
      <w:spacing w:after="0" w:line="240" w:lineRule="exact"/>
      <w:ind w:left="800" w:hanging="200"/>
    </w:pPr>
    <w:rPr>
      <w:rFonts w:ascii="Times New Roman" w:eastAsiaTheme="minorEastAsia" w:hAnsi="Times New Roman" w:cs="Times New Roman"/>
      <w:kern w:val="0"/>
      <w:sz w:val="24"/>
      <w:szCs w:val="24"/>
      <w:lang w:eastAsia="fr-FR"/>
      <w14:ligatures w14:val="none"/>
    </w:rPr>
  </w:style>
  <w:style w:type="paragraph" w:styleId="Index5">
    <w:name w:val="index 5"/>
    <w:basedOn w:val="Normal"/>
    <w:next w:val="Normal"/>
    <w:autoRedefine/>
    <w:uiPriority w:val="99"/>
    <w:semiHidden/>
    <w:unhideWhenUsed/>
    <w:rsid w:val="005139DE"/>
    <w:pPr>
      <w:spacing w:after="0" w:line="240" w:lineRule="exact"/>
      <w:ind w:left="1000" w:hanging="200"/>
    </w:pPr>
    <w:rPr>
      <w:rFonts w:ascii="Times New Roman" w:eastAsiaTheme="minorEastAsia" w:hAnsi="Times New Roman" w:cs="Times New Roman"/>
      <w:kern w:val="0"/>
      <w:sz w:val="24"/>
      <w:szCs w:val="24"/>
      <w:lang w:eastAsia="fr-FR"/>
      <w14:ligatures w14:val="none"/>
    </w:rPr>
  </w:style>
  <w:style w:type="paragraph" w:styleId="Index6">
    <w:name w:val="index 6"/>
    <w:basedOn w:val="Normal"/>
    <w:next w:val="Normal"/>
    <w:autoRedefine/>
    <w:uiPriority w:val="99"/>
    <w:semiHidden/>
    <w:unhideWhenUsed/>
    <w:rsid w:val="005139DE"/>
    <w:pPr>
      <w:spacing w:after="0" w:line="240" w:lineRule="exact"/>
      <w:ind w:left="1200" w:hanging="200"/>
    </w:pPr>
    <w:rPr>
      <w:rFonts w:ascii="Times New Roman" w:eastAsiaTheme="minorEastAsia" w:hAnsi="Times New Roman" w:cs="Times New Roman"/>
      <w:kern w:val="0"/>
      <w:sz w:val="24"/>
      <w:szCs w:val="24"/>
      <w:lang w:eastAsia="fr-FR"/>
      <w14:ligatures w14:val="none"/>
    </w:rPr>
  </w:style>
  <w:style w:type="paragraph" w:styleId="Index7">
    <w:name w:val="index 7"/>
    <w:basedOn w:val="Normal"/>
    <w:next w:val="Normal"/>
    <w:autoRedefine/>
    <w:uiPriority w:val="99"/>
    <w:semiHidden/>
    <w:unhideWhenUsed/>
    <w:rsid w:val="005139DE"/>
    <w:pPr>
      <w:spacing w:after="0" w:line="240" w:lineRule="exact"/>
      <w:ind w:left="1400" w:hanging="200"/>
    </w:pPr>
    <w:rPr>
      <w:rFonts w:ascii="Times New Roman" w:eastAsiaTheme="minorEastAsia" w:hAnsi="Times New Roman" w:cs="Times New Roman"/>
      <w:kern w:val="0"/>
      <w:sz w:val="24"/>
      <w:szCs w:val="24"/>
      <w:lang w:eastAsia="fr-FR"/>
      <w14:ligatures w14:val="none"/>
    </w:rPr>
  </w:style>
  <w:style w:type="paragraph" w:styleId="Index8">
    <w:name w:val="index 8"/>
    <w:basedOn w:val="Normal"/>
    <w:next w:val="Normal"/>
    <w:autoRedefine/>
    <w:uiPriority w:val="99"/>
    <w:semiHidden/>
    <w:unhideWhenUsed/>
    <w:rsid w:val="005139DE"/>
    <w:pPr>
      <w:spacing w:after="0" w:line="240" w:lineRule="exact"/>
      <w:ind w:left="1600" w:hanging="200"/>
    </w:pPr>
    <w:rPr>
      <w:rFonts w:ascii="Times New Roman" w:eastAsiaTheme="minorEastAsia" w:hAnsi="Times New Roman" w:cs="Times New Roman"/>
      <w:kern w:val="0"/>
      <w:sz w:val="24"/>
      <w:szCs w:val="24"/>
      <w:lang w:eastAsia="fr-FR"/>
      <w14:ligatures w14:val="none"/>
    </w:rPr>
  </w:style>
  <w:style w:type="paragraph" w:styleId="Index9">
    <w:name w:val="index 9"/>
    <w:basedOn w:val="Normal"/>
    <w:next w:val="Normal"/>
    <w:autoRedefine/>
    <w:uiPriority w:val="99"/>
    <w:semiHidden/>
    <w:unhideWhenUsed/>
    <w:rsid w:val="005139DE"/>
    <w:pPr>
      <w:spacing w:after="0" w:line="240" w:lineRule="exact"/>
      <w:ind w:left="1800" w:hanging="200"/>
    </w:pPr>
    <w:rPr>
      <w:rFonts w:ascii="Times New Roman" w:eastAsiaTheme="minorEastAsia" w:hAnsi="Times New Roman" w:cs="Times New Roman"/>
      <w:kern w:val="0"/>
      <w:sz w:val="24"/>
      <w:szCs w:val="24"/>
      <w:lang w:eastAsia="fr-FR"/>
      <w14:ligatures w14:val="none"/>
    </w:rPr>
  </w:style>
  <w:style w:type="paragraph" w:styleId="Liste">
    <w:name w:val="List"/>
    <w:aliases w:val="1. List"/>
    <w:basedOn w:val="Normal"/>
    <w:uiPriority w:val="99"/>
    <w:unhideWhenUsed/>
    <w:rsid w:val="005139DE"/>
    <w:pPr>
      <w:spacing w:after="0" w:line="240" w:lineRule="exact"/>
      <w:ind w:left="283" w:hanging="283"/>
      <w:contextualSpacing/>
    </w:pPr>
    <w:rPr>
      <w:rFonts w:ascii="Arial" w:eastAsiaTheme="minorEastAsia" w:hAnsi="Arial" w:cs="Arial"/>
      <w:kern w:val="0"/>
      <w:sz w:val="20"/>
      <w:szCs w:val="20"/>
      <w:lang w:eastAsia="fr-FR"/>
      <w14:ligatures w14:val="none"/>
    </w:rPr>
  </w:style>
  <w:style w:type="paragraph" w:styleId="Liste2">
    <w:name w:val="List 2"/>
    <w:basedOn w:val="Normal"/>
    <w:uiPriority w:val="99"/>
    <w:semiHidden/>
    <w:unhideWhenUsed/>
    <w:rsid w:val="005139DE"/>
    <w:pPr>
      <w:spacing w:after="0" w:line="240" w:lineRule="exact"/>
      <w:ind w:left="566" w:hanging="283"/>
      <w:contextualSpacing/>
    </w:pPr>
    <w:rPr>
      <w:rFonts w:ascii="Times New Roman" w:eastAsiaTheme="minorEastAsia" w:hAnsi="Times New Roman" w:cs="Times New Roman"/>
      <w:kern w:val="0"/>
      <w:sz w:val="24"/>
      <w:szCs w:val="24"/>
      <w:lang w:eastAsia="fr-FR"/>
      <w14:ligatures w14:val="none"/>
    </w:rPr>
  </w:style>
  <w:style w:type="paragraph" w:styleId="Liste3">
    <w:name w:val="List 3"/>
    <w:basedOn w:val="Normal"/>
    <w:uiPriority w:val="99"/>
    <w:semiHidden/>
    <w:unhideWhenUsed/>
    <w:rsid w:val="005139DE"/>
    <w:pPr>
      <w:spacing w:after="0" w:line="240" w:lineRule="exact"/>
      <w:ind w:left="849" w:hanging="283"/>
      <w:contextualSpacing/>
    </w:pPr>
    <w:rPr>
      <w:rFonts w:ascii="Times New Roman" w:eastAsiaTheme="minorEastAsia" w:hAnsi="Times New Roman" w:cs="Times New Roman"/>
      <w:kern w:val="0"/>
      <w:sz w:val="24"/>
      <w:szCs w:val="24"/>
      <w:lang w:eastAsia="fr-FR"/>
      <w14:ligatures w14:val="none"/>
    </w:rPr>
  </w:style>
  <w:style w:type="paragraph" w:styleId="Liste4">
    <w:name w:val="List 4"/>
    <w:basedOn w:val="Normal"/>
    <w:uiPriority w:val="99"/>
    <w:semiHidden/>
    <w:unhideWhenUsed/>
    <w:rsid w:val="005139DE"/>
    <w:pPr>
      <w:spacing w:after="0" w:line="240" w:lineRule="exact"/>
      <w:ind w:left="1132" w:hanging="283"/>
      <w:contextualSpacing/>
    </w:pPr>
    <w:rPr>
      <w:rFonts w:ascii="Times New Roman" w:eastAsiaTheme="minorEastAsia" w:hAnsi="Times New Roman" w:cs="Times New Roman"/>
      <w:kern w:val="0"/>
      <w:sz w:val="24"/>
      <w:szCs w:val="24"/>
      <w:lang w:eastAsia="fr-FR"/>
      <w14:ligatures w14:val="none"/>
    </w:rPr>
  </w:style>
  <w:style w:type="paragraph" w:styleId="Liste5">
    <w:name w:val="List 5"/>
    <w:basedOn w:val="Normal"/>
    <w:uiPriority w:val="99"/>
    <w:semiHidden/>
    <w:unhideWhenUsed/>
    <w:rsid w:val="005139DE"/>
    <w:pPr>
      <w:spacing w:after="0" w:line="240" w:lineRule="exact"/>
      <w:ind w:left="1415" w:hanging="283"/>
      <w:contextualSpacing/>
    </w:pPr>
    <w:rPr>
      <w:rFonts w:ascii="Times New Roman" w:eastAsiaTheme="minorEastAsia" w:hAnsi="Times New Roman" w:cs="Times New Roman"/>
      <w:kern w:val="0"/>
      <w:sz w:val="24"/>
      <w:szCs w:val="24"/>
      <w:lang w:eastAsia="fr-FR"/>
      <w14:ligatures w14:val="none"/>
    </w:rPr>
  </w:style>
  <w:style w:type="paragraph" w:styleId="Listenumros">
    <w:name w:val="List Number"/>
    <w:basedOn w:val="Normal"/>
    <w:uiPriority w:val="99"/>
    <w:unhideWhenUsed/>
    <w:rsid w:val="005139DE"/>
    <w:pPr>
      <w:numPr>
        <w:numId w:val="15"/>
      </w:numPr>
      <w:spacing w:after="0" w:line="240" w:lineRule="exact"/>
      <w:contextualSpacing/>
    </w:pPr>
    <w:rPr>
      <w:rFonts w:ascii="Arial" w:eastAsiaTheme="minorEastAsia" w:hAnsi="Arial" w:cs="Arial"/>
      <w:kern w:val="0"/>
      <w:sz w:val="20"/>
      <w:szCs w:val="20"/>
      <w:lang w:eastAsia="fr-FR"/>
      <w14:ligatures w14:val="none"/>
    </w:rPr>
  </w:style>
  <w:style w:type="paragraph" w:styleId="Listenumros2">
    <w:name w:val="List Number 2"/>
    <w:basedOn w:val="Normal"/>
    <w:uiPriority w:val="99"/>
    <w:unhideWhenUsed/>
    <w:rsid w:val="005139DE"/>
    <w:pPr>
      <w:numPr>
        <w:numId w:val="16"/>
      </w:numPr>
      <w:spacing w:after="0" w:line="240" w:lineRule="exact"/>
      <w:contextualSpacing/>
    </w:pPr>
    <w:rPr>
      <w:rFonts w:ascii="Arial" w:eastAsiaTheme="minorEastAsia" w:hAnsi="Arial" w:cs="Arial"/>
      <w:kern w:val="0"/>
      <w:sz w:val="20"/>
      <w:szCs w:val="20"/>
      <w:lang w:eastAsia="fr-FR"/>
      <w14:ligatures w14:val="none"/>
    </w:rPr>
  </w:style>
  <w:style w:type="paragraph" w:styleId="Listenumros3">
    <w:name w:val="List Number 3"/>
    <w:basedOn w:val="Normal"/>
    <w:uiPriority w:val="99"/>
    <w:unhideWhenUsed/>
    <w:rsid w:val="005139DE"/>
    <w:pPr>
      <w:numPr>
        <w:numId w:val="17"/>
      </w:numPr>
      <w:spacing w:after="0" w:line="240" w:lineRule="exact"/>
      <w:contextualSpacing/>
    </w:pPr>
    <w:rPr>
      <w:rFonts w:ascii="Arial" w:eastAsiaTheme="minorEastAsia" w:hAnsi="Arial" w:cs="Arial"/>
      <w:kern w:val="0"/>
      <w:sz w:val="20"/>
      <w:szCs w:val="20"/>
      <w:lang w:eastAsia="fr-FR"/>
      <w14:ligatures w14:val="none"/>
    </w:rPr>
  </w:style>
  <w:style w:type="paragraph" w:styleId="Listenumros4">
    <w:name w:val="List Number 4"/>
    <w:basedOn w:val="Normal"/>
    <w:uiPriority w:val="99"/>
    <w:semiHidden/>
    <w:unhideWhenUsed/>
    <w:rsid w:val="005139DE"/>
    <w:pPr>
      <w:numPr>
        <w:numId w:val="18"/>
      </w:numPr>
      <w:spacing w:after="0" w:line="240" w:lineRule="exact"/>
      <w:contextualSpacing/>
    </w:pPr>
    <w:rPr>
      <w:rFonts w:ascii="Times New Roman" w:eastAsiaTheme="minorEastAsia" w:hAnsi="Times New Roman" w:cs="Times New Roman"/>
      <w:kern w:val="0"/>
      <w:sz w:val="24"/>
      <w:szCs w:val="24"/>
      <w:lang w:eastAsia="fr-FR"/>
      <w14:ligatures w14:val="none"/>
    </w:rPr>
  </w:style>
  <w:style w:type="paragraph" w:styleId="Listenumros5">
    <w:name w:val="List Number 5"/>
    <w:basedOn w:val="Normal"/>
    <w:uiPriority w:val="99"/>
    <w:semiHidden/>
    <w:unhideWhenUsed/>
    <w:rsid w:val="005139DE"/>
    <w:pPr>
      <w:numPr>
        <w:numId w:val="19"/>
      </w:numPr>
      <w:spacing w:after="0" w:line="240" w:lineRule="exact"/>
      <w:contextualSpacing/>
    </w:pPr>
    <w:rPr>
      <w:rFonts w:ascii="Times New Roman" w:eastAsiaTheme="minorEastAsia" w:hAnsi="Times New Roman" w:cs="Times New Roman"/>
      <w:kern w:val="0"/>
      <w:sz w:val="24"/>
      <w:szCs w:val="24"/>
      <w:lang w:eastAsia="fr-FR"/>
      <w14:ligatures w14:val="none"/>
    </w:rPr>
  </w:style>
  <w:style w:type="paragraph" w:styleId="Listepuces">
    <w:name w:val="List Bullet"/>
    <w:basedOn w:val="Normal"/>
    <w:uiPriority w:val="99"/>
    <w:unhideWhenUsed/>
    <w:rsid w:val="005139DE"/>
    <w:pPr>
      <w:numPr>
        <w:numId w:val="20"/>
      </w:numPr>
      <w:spacing w:after="0" w:line="240" w:lineRule="exact"/>
      <w:contextualSpacing/>
    </w:pPr>
    <w:rPr>
      <w:rFonts w:ascii="Arial" w:eastAsiaTheme="minorEastAsia" w:hAnsi="Arial" w:cs="Arial"/>
      <w:kern w:val="0"/>
      <w:sz w:val="20"/>
      <w:szCs w:val="20"/>
      <w:lang w:eastAsia="fr-FR"/>
      <w14:ligatures w14:val="none"/>
    </w:rPr>
  </w:style>
  <w:style w:type="paragraph" w:styleId="Listepuces2">
    <w:name w:val="List Bullet 2"/>
    <w:basedOn w:val="Normal"/>
    <w:uiPriority w:val="99"/>
    <w:unhideWhenUsed/>
    <w:rsid w:val="005139DE"/>
    <w:pPr>
      <w:numPr>
        <w:numId w:val="21"/>
      </w:numPr>
      <w:spacing w:after="0" w:line="240" w:lineRule="exact"/>
      <w:contextualSpacing/>
    </w:pPr>
    <w:rPr>
      <w:rFonts w:ascii="Arial" w:eastAsiaTheme="minorEastAsia" w:hAnsi="Arial" w:cs="Arial"/>
      <w:kern w:val="0"/>
      <w:sz w:val="20"/>
      <w:szCs w:val="20"/>
      <w:lang w:eastAsia="fr-FR"/>
      <w14:ligatures w14:val="none"/>
    </w:rPr>
  </w:style>
  <w:style w:type="paragraph" w:styleId="Listepuces3">
    <w:name w:val="List Bullet 3"/>
    <w:basedOn w:val="Normal"/>
    <w:uiPriority w:val="99"/>
    <w:semiHidden/>
    <w:unhideWhenUsed/>
    <w:rsid w:val="005139DE"/>
    <w:pPr>
      <w:numPr>
        <w:numId w:val="22"/>
      </w:numPr>
      <w:spacing w:after="0" w:line="240" w:lineRule="exact"/>
      <w:contextualSpacing/>
    </w:pPr>
    <w:rPr>
      <w:rFonts w:ascii="Times New Roman" w:eastAsiaTheme="minorEastAsia" w:hAnsi="Times New Roman" w:cs="Times New Roman"/>
      <w:kern w:val="0"/>
      <w:sz w:val="24"/>
      <w:szCs w:val="24"/>
      <w:lang w:eastAsia="fr-FR"/>
      <w14:ligatures w14:val="none"/>
    </w:rPr>
  </w:style>
  <w:style w:type="paragraph" w:styleId="Listepuces4">
    <w:name w:val="List Bullet 4"/>
    <w:basedOn w:val="Normal"/>
    <w:uiPriority w:val="99"/>
    <w:semiHidden/>
    <w:unhideWhenUsed/>
    <w:rsid w:val="005139DE"/>
    <w:pPr>
      <w:numPr>
        <w:numId w:val="23"/>
      </w:numPr>
      <w:spacing w:after="0" w:line="240" w:lineRule="exact"/>
      <w:contextualSpacing/>
    </w:pPr>
    <w:rPr>
      <w:rFonts w:ascii="Times New Roman" w:eastAsiaTheme="minorEastAsia" w:hAnsi="Times New Roman" w:cs="Times New Roman"/>
      <w:kern w:val="0"/>
      <w:sz w:val="24"/>
      <w:szCs w:val="24"/>
      <w:lang w:eastAsia="fr-FR"/>
      <w14:ligatures w14:val="none"/>
    </w:rPr>
  </w:style>
  <w:style w:type="paragraph" w:styleId="Listepuces5">
    <w:name w:val="List Bullet 5"/>
    <w:basedOn w:val="Normal"/>
    <w:uiPriority w:val="99"/>
    <w:semiHidden/>
    <w:unhideWhenUsed/>
    <w:rsid w:val="005139DE"/>
    <w:pPr>
      <w:numPr>
        <w:numId w:val="24"/>
      </w:numPr>
      <w:spacing w:after="0" w:line="240" w:lineRule="exact"/>
      <w:contextualSpacing/>
    </w:pPr>
    <w:rPr>
      <w:rFonts w:ascii="Times New Roman" w:eastAsiaTheme="minorEastAsia" w:hAnsi="Times New Roman" w:cs="Times New Roman"/>
      <w:kern w:val="0"/>
      <w:sz w:val="24"/>
      <w:szCs w:val="24"/>
      <w:lang w:eastAsia="fr-FR"/>
      <w14:ligatures w14:val="none"/>
    </w:rPr>
  </w:style>
  <w:style w:type="paragraph" w:styleId="Listecontinue">
    <w:name w:val="List Continue"/>
    <w:basedOn w:val="Normal"/>
    <w:uiPriority w:val="99"/>
    <w:unhideWhenUsed/>
    <w:rsid w:val="005139DE"/>
    <w:pPr>
      <w:spacing w:after="120" w:line="240" w:lineRule="exact"/>
      <w:ind w:left="283"/>
      <w:contextualSpacing/>
    </w:pPr>
    <w:rPr>
      <w:rFonts w:ascii="Times New Roman" w:eastAsiaTheme="minorEastAsia" w:hAnsi="Times New Roman" w:cs="Times New Roman"/>
      <w:kern w:val="0"/>
      <w:sz w:val="24"/>
      <w:szCs w:val="24"/>
      <w:lang w:eastAsia="fr-FR"/>
      <w14:ligatures w14:val="none"/>
    </w:rPr>
  </w:style>
  <w:style w:type="paragraph" w:styleId="Listecontinue2">
    <w:name w:val="List Continue 2"/>
    <w:basedOn w:val="Normal"/>
    <w:uiPriority w:val="99"/>
    <w:semiHidden/>
    <w:unhideWhenUsed/>
    <w:rsid w:val="005139DE"/>
    <w:pPr>
      <w:spacing w:after="120" w:line="240" w:lineRule="exact"/>
      <w:ind w:left="566"/>
      <w:contextualSpacing/>
    </w:pPr>
    <w:rPr>
      <w:rFonts w:ascii="Times New Roman" w:eastAsiaTheme="minorEastAsia" w:hAnsi="Times New Roman" w:cs="Times New Roman"/>
      <w:kern w:val="0"/>
      <w:sz w:val="24"/>
      <w:szCs w:val="24"/>
      <w:lang w:eastAsia="fr-FR"/>
      <w14:ligatures w14:val="none"/>
    </w:rPr>
  </w:style>
  <w:style w:type="paragraph" w:styleId="Listecontinue3">
    <w:name w:val="List Continue 3"/>
    <w:basedOn w:val="Normal"/>
    <w:uiPriority w:val="99"/>
    <w:semiHidden/>
    <w:unhideWhenUsed/>
    <w:rsid w:val="005139DE"/>
    <w:pPr>
      <w:spacing w:after="120" w:line="240" w:lineRule="exact"/>
      <w:ind w:left="849"/>
      <w:contextualSpacing/>
    </w:pPr>
    <w:rPr>
      <w:rFonts w:ascii="Times New Roman" w:eastAsiaTheme="minorEastAsia" w:hAnsi="Times New Roman" w:cs="Times New Roman"/>
      <w:kern w:val="0"/>
      <w:sz w:val="24"/>
      <w:szCs w:val="24"/>
      <w:lang w:eastAsia="fr-FR"/>
      <w14:ligatures w14:val="none"/>
    </w:rPr>
  </w:style>
  <w:style w:type="paragraph" w:styleId="Listecontinue4">
    <w:name w:val="List Continue 4"/>
    <w:basedOn w:val="Normal"/>
    <w:uiPriority w:val="99"/>
    <w:semiHidden/>
    <w:unhideWhenUsed/>
    <w:rsid w:val="005139DE"/>
    <w:pPr>
      <w:spacing w:after="120" w:line="240" w:lineRule="exact"/>
      <w:ind w:left="1132"/>
      <w:contextualSpacing/>
    </w:pPr>
    <w:rPr>
      <w:rFonts w:ascii="Times New Roman" w:eastAsiaTheme="minorEastAsia" w:hAnsi="Times New Roman" w:cs="Times New Roman"/>
      <w:kern w:val="0"/>
      <w:sz w:val="24"/>
      <w:szCs w:val="24"/>
      <w:lang w:eastAsia="fr-FR"/>
      <w14:ligatures w14:val="none"/>
    </w:rPr>
  </w:style>
  <w:style w:type="paragraph" w:styleId="Listecontinue5">
    <w:name w:val="List Continue 5"/>
    <w:basedOn w:val="Normal"/>
    <w:uiPriority w:val="99"/>
    <w:semiHidden/>
    <w:unhideWhenUsed/>
    <w:rsid w:val="005139DE"/>
    <w:pPr>
      <w:spacing w:after="120" w:line="240" w:lineRule="exact"/>
      <w:ind w:left="1415"/>
      <w:contextualSpacing/>
    </w:pPr>
    <w:rPr>
      <w:rFonts w:ascii="Times New Roman" w:eastAsiaTheme="minorEastAsia" w:hAnsi="Times New Roman" w:cs="Times New Roman"/>
      <w:kern w:val="0"/>
      <w:sz w:val="24"/>
      <w:szCs w:val="24"/>
      <w:lang w:eastAsia="fr-FR"/>
      <w14:ligatures w14:val="none"/>
    </w:rPr>
  </w:style>
  <w:style w:type="paragraph" w:styleId="Normalcentr">
    <w:name w:val="Block Text"/>
    <w:basedOn w:val="Normal"/>
    <w:uiPriority w:val="99"/>
    <w:unhideWhenUsed/>
    <w:rsid w:val="005139DE"/>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spacing w:after="0" w:line="240" w:lineRule="exact"/>
      <w:ind w:left="1152" w:right="1152"/>
    </w:pPr>
    <w:rPr>
      <w:rFonts w:eastAsiaTheme="minorEastAsia"/>
      <w:i/>
      <w:iCs/>
      <w:color w:val="4472C4" w:themeColor="accent1"/>
      <w:kern w:val="0"/>
      <w:sz w:val="24"/>
      <w:szCs w:val="24"/>
      <w:lang w:eastAsia="fr-FR"/>
      <w14:ligatures w14:val="none"/>
    </w:rPr>
  </w:style>
  <w:style w:type="paragraph" w:styleId="Notedefin">
    <w:name w:val="endnote text"/>
    <w:basedOn w:val="Normal"/>
    <w:link w:val="NotedefinCar"/>
    <w:uiPriority w:val="99"/>
    <w:unhideWhenUsed/>
    <w:rsid w:val="005139DE"/>
    <w:pPr>
      <w:spacing w:after="0" w:line="240" w:lineRule="exact"/>
    </w:pPr>
    <w:rPr>
      <w:rFonts w:ascii="Arial" w:eastAsiaTheme="minorEastAsia" w:hAnsi="Arial" w:cs="Arial"/>
      <w:kern w:val="0"/>
      <w:sz w:val="20"/>
      <w:szCs w:val="20"/>
      <w:lang w:eastAsia="fr-FR"/>
      <w14:ligatures w14:val="none"/>
    </w:rPr>
  </w:style>
  <w:style w:type="character" w:customStyle="1" w:styleId="NotedefinCar">
    <w:name w:val="Note de fin Car"/>
    <w:basedOn w:val="Policepardfaut"/>
    <w:link w:val="Notedefin"/>
    <w:rsid w:val="005139DE"/>
    <w:rPr>
      <w:rFonts w:ascii="Arial" w:eastAsiaTheme="minorEastAsia" w:hAnsi="Arial" w:cs="Arial"/>
      <w:kern w:val="0"/>
      <w:sz w:val="20"/>
      <w:szCs w:val="20"/>
      <w:lang w:eastAsia="fr-FR"/>
      <w14:ligatures w14:val="none"/>
    </w:rPr>
  </w:style>
  <w:style w:type="paragraph" w:styleId="PrformatHTML">
    <w:name w:val="HTML Preformatted"/>
    <w:basedOn w:val="Normal"/>
    <w:link w:val="PrformatHTMLCar"/>
    <w:uiPriority w:val="99"/>
    <w:unhideWhenUsed/>
    <w:rsid w:val="005139DE"/>
    <w:pPr>
      <w:spacing w:after="0" w:line="240" w:lineRule="exact"/>
    </w:pPr>
    <w:rPr>
      <w:rFonts w:ascii="Consolas" w:eastAsiaTheme="minorEastAsia" w:hAnsi="Consolas" w:cs="Arial"/>
      <w:kern w:val="0"/>
      <w:sz w:val="20"/>
      <w:szCs w:val="20"/>
      <w:lang w:eastAsia="fr-FR"/>
      <w14:ligatures w14:val="none"/>
    </w:rPr>
  </w:style>
  <w:style w:type="character" w:customStyle="1" w:styleId="PrformatHTMLCar">
    <w:name w:val="Préformaté HTML Car"/>
    <w:basedOn w:val="Policepardfaut"/>
    <w:link w:val="PrformatHTML"/>
    <w:rsid w:val="005139DE"/>
    <w:rPr>
      <w:rFonts w:ascii="Consolas" w:eastAsiaTheme="minorEastAsia" w:hAnsi="Consolas" w:cs="Arial"/>
      <w:kern w:val="0"/>
      <w:sz w:val="20"/>
      <w:szCs w:val="20"/>
      <w:lang w:eastAsia="fr-FR"/>
      <w14:ligatures w14:val="none"/>
    </w:rPr>
  </w:style>
  <w:style w:type="paragraph" w:styleId="Retrait1religne">
    <w:name w:val="Body Text First Indent"/>
    <w:basedOn w:val="Corpsdetexte"/>
    <w:link w:val="Retrait1religneCar"/>
    <w:uiPriority w:val="99"/>
    <w:semiHidden/>
    <w:unhideWhenUsed/>
    <w:rsid w:val="005139DE"/>
    <w:pPr>
      <w:spacing w:after="0" w:line="240" w:lineRule="auto"/>
      <w:ind w:firstLine="360"/>
    </w:pPr>
    <w:rPr>
      <w:rFonts w:ascii="Arial" w:eastAsiaTheme="minorHAnsi" w:hAnsi="Arial" w:cs="Arial"/>
      <w:szCs w:val="20"/>
    </w:rPr>
  </w:style>
  <w:style w:type="character" w:customStyle="1" w:styleId="Retrait1religneCar">
    <w:name w:val="Retrait 1re ligne Car"/>
    <w:basedOn w:val="CorpsdetexteCar1"/>
    <w:link w:val="Retrait1religne"/>
    <w:uiPriority w:val="99"/>
    <w:semiHidden/>
    <w:rsid w:val="005139DE"/>
    <w:rPr>
      <w:rFonts w:ascii="Arial" w:eastAsia="Calibri" w:hAnsi="Arial" w:cs="Arial"/>
      <w:kern w:val="0"/>
      <w:sz w:val="20"/>
      <w:szCs w:val="20"/>
      <w14:ligatures w14:val="none"/>
    </w:rPr>
  </w:style>
  <w:style w:type="paragraph" w:styleId="Retraitcorpsdetexte">
    <w:name w:val="Body Text Indent"/>
    <w:basedOn w:val="Normal"/>
    <w:link w:val="RetraitcorpsdetexteCar"/>
    <w:uiPriority w:val="99"/>
    <w:unhideWhenUsed/>
    <w:rsid w:val="005139DE"/>
    <w:pPr>
      <w:spacing w:after="120" w:line="240" w:lineRule="exact"/>
      <w:ind w:left="283"/>
    </w:pPr>
    <w:rPr>
      <w:rFonts w:ascii="Arial" w:eastAsiaTheme="minorEastAsia" w:hAnsi="Arial" w:cs="Arial"/>
      <w:kern w:val="0"/>
      <w:sz w:val="20"/>
      <w:szCs w:val="20"/>
      <w:lang w:eastAsia="fr-FR"/>
      <w14:ligatures w14:val="none"/>
    </w:rPr>
  </w:style>
  <w:style w:type="character" w:customStyle="1" w:styleId="RetraitcorpsdetexteCar">
    <w:name w:val="Retrait corps de texte Car"/>
    <w:basedOn w:val="Policepardfaut"/>
    <w:link w:val="Retraitcorpsdetexte"/>
    <w:rsid w:val="005139DE"/>
    <w:rPr>
      <w:rFonts w:ascii="Arial" w:eastAsiaTheme="minorEastAsia" w:hAnsi="Arial" w:cs="Arial"/>
      <w:kern w:val="0"/>
      <w:sz w:val="20"/>
      <w:szCs w:val="20"/>
      <w:lang w:eastAsia="fr-FR"/>
      <w14:ligatures w14:val="none"/>
    </w:rPr>
  </w:style>
  <w:style w:type="paragraph" w:styleId="Retraitcorpsdetexte3">
    <w:name w:val="Body Text Indent 3"/>
    <w:basedOn w:val="Normal"/>
    <w:link w:val="Retraitcorpsdetexte3Car"/>
    <w:uiPriority w:val="99"/>
    <w:unhideWhenUsed/>
    <w:rsid w:val="005139DE"/>
    <w:pPr>
      <w:spacing w:after="120" w:line="240" w:lineRule="exact"/>
      <w:ind w:left="283"/>
    </w:pPr>
    <w:rPr>
      <w:rFonts w:ascii="Times New Roman" w:eastAsiaTheme="minorEastAsia" w:hAnsi="Times New Roman" w:cs="Times New Roman"/>
      <w:kern w:val="0"/>
      <w:sz w:val="16"/>
      <w:szCs w:val="16"/>
      <w:lang w:eastAsia="fr-FR"/>
      <w14:ligatures w14:val="none"/>
    </w:rPr>
  </w:style>
  <w:style w:type="character" w:customStyle="1" w:styleId="Retraitcorpsdetexte3Car">
    <w:name w:val="Retrait corps de texte 3 Car"/>
    <w:basedOn w:val="Policepardfaut"/>
    <w:link w:val="Retraitcorpsdetexte3"/>
    <w:rsid w:val="005139DE"/>
    <w:rPr>
      <w:rFonts w:ascii="Times New Roman" w:eastAsiaTheme="minorEastAsia" w:hAnsi="Times New Roman" w:cs="Times New Roman"/>
      <w:kern w:val="0"/>
      <w:sz w:val="16"/>
      <w:szCs w:val="16"/>
      <w:lang w:eastAsia="fr-FR"/>
      <w14:ligatures w14:val="none"/>
    </w:rPr>
  </w:style>
  <w:style w:type="paragraph" w:styleId="Retraitcorpset1relig">
    <w:name w:val="Body Text First Indent 2"/>
    <w:basedOn w:val="Retraitcorpsdetexte"/>
    <w:link w:val="Retraitcorpset1religCar"/>
    <w:uiPriority w:val="99"/>
    <w:semiHidden/>
    <w:unhideWhenUsed/>
    <w:rsid w:val="005139D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5139DE"/>
    <w:rPr>
      <w:rFonts w:ascii="Arial" w:eastAsiaTheme="minorEastAsia" w:hAnsi="Arial" w:cs="Arial"/>
      <w:kern w:val="0"/>
      <w:sz w:val="20"/>
      <w:szCs w:val="20"/>
      <w:lang w:eastAsia="fr-FR"/>
      <w14:ligatures w14:val="none"/>
    </w:rPr>
  </w:style>
  <w:style w:type="paragraph" w:styleId="Retraitnormal">
    <w:name w:val="Normal Indent"/>
    <w:basedOn w:val="Normal"/>
    <w:uiPriority w:val="99"/>
    <w:unhideWhenUsed/>
    <w:rsid w:val="005139DE"/>
    <w:pPr>
      <w:spacing w:after="0" w:line="240" w:lineRule="exact"/>
      <w:ind w:left="708"/>
    </w:pPr>
    <w:rPr>
      <w:rFonts w:ascii="Arial" w:eastAsiaTheme="minorEastAsia" w:hAnsi="Arial" w:cs="Arial"/>
      <w:kern w:val="0"/>
      <w:sz w:val="20"/>
      <w:szCs w:val="20"/>
      <w:lang w:eastAsia="fr-FR"/>
      <w14:ligatures w14:val="none"/>
    </w:rPr>
  </w:style>
  <w:style w:type="paragraph" w:styleId="Salutations">
    <w:name w:val="Salutation"/>
    <w:basedOn w:val="Normal"/>
    <w:next w:val="Normal"/>
    <w:link w:val="SalutationsCar"/>
    <w:unhideWhenUsed/>
    <w:rsid w:val="005139DE"/>
    <w:pPr>
      <w:spacing w:after="0" w:line="240" w:lineRule="exact"/>
    </w:pPr>
    <w:rPr>
      <w:rFonts w:ascii="Times New Roman" w:eastAsiaTheme="minorEastAsia" w:hAnsi="Times New Roman" w:cs="Times New Roman"/>
      <w:kern w:val="0"/>
      <w:sz w:val="24"/>
      <w:szCs w:val="24"/>
      <w:lang w:eastAsia="fr-FR"/>
      <w14:ligatures w14:val="none"/>
    </w:rPr>
  </w:style>
  <w:style w:type="character" w:customStyle="1" w:styleId="SalutationsCar">
    <w:name w:val="Salutations Car"/>
    <w:basedOn w:val="Policepardfaut"/>
    <w:link w:val="Salutations"/>
    <w:rsid w:val="005139DE"/>
    <w:rPr>
      <w:rFonts w:ascii="Times New Roman" w:eastAsiaTheme="minorEastAsia" w:hAnsi="Times New Roman" w:cs="Times New Roman"/>
      <w:kern w:val="0"/>
      <w:sz w:val="24"/>
      <w:szCs w:val="24"/>
      <w:lang w:eastAsia="fr-FR"/>
      <w14:ligatures w14:val="none"/>
    </w:rPr>
  </w:style>
  <w:style w:type="paragraph" w:styleId="Sansinterligne">
    <w:name w:val="No Spacing"/>
    <w:link w:val="SansinterligneCar"/>
    <w:uiPriority w:val="1"/>
    <w:unhideWhenUsed/>
    <w:qFormat/>
    <w:rsid w:val="005139DE"/>
    <w:pPr>
      <w:spacing w:after="0" w:line="240" w:lineRule="auto"/>
    </w:pPr>
    <w:rPr>
      <w:rFonts w:ascii="Arial" w:eastAsiaTheme="minorEastAsia" w:hAnsi="Arial" w:cs="Arial"/>
      <w:kern w:val="0"/>
      <w:sz w:val="20"/>
      <w:szCs w:val="20"/>
      <w:lang w:val="fr-CA" w:eastAsia="fr-FR"/>
      <w14:ligatures w14:val="none"/>
    </w:rPr>
  </w:style>
  <w:style w:type="paragraph" w:styleId="Signature">
    <w:name w:val="Signature"/>
    <w:basedOn w:val="Normal"/>
    <w:link w:val="SignatureCar"/>
    <w:uiPriority w:val="99"/>
    <w:semiHidden/>
    <w:unhideWhenUsed/>
    <w:rsid w:val="005139DE"/>
    <w:pPr>
      <w:spacing w:after="0" w:line="240" w:lineRule="exact"/>
      <w:ind w:left="4252"/>
    </w:pPr>
    <w:rPr>
      <w:rFonts w:ascii="Times New Roman" w:eastAsiaTheme="minorEastAsia" w:hAnsi="Times New Roman" w:cs="Times New Roman"/>
      <w:kern w:val="0"/>
      <w:sz w:val="24"/>
      <w:szCs w:val="24"/>
      <w:lang w:eastAsia="fr-FR"/>
      <w14:ligatures w14:val="none"/>
    </w:rPr>
  </w:style>
  <w:style w:type="character" w:customStyle="1" w:styleId="SignatureCar">
    <w:name w:val="Signature Car"/>
    <w:basedOn w:val="Policepardfaut"/>
    <w:link w:val="Signature"/>
    <w:uiPriority w:val="99"/>
    <w:semiHidden/>
    <w:rsid w:val="005139DE"/>
    <w:rPr>
      <w:rFonts w:ascii="Times New Roman" w:eastAsiaTheme="minorEastAsia" w:hAnsi="Times New Roman" w:cs="Times New Roman"/>
      <w:kern w:val="0"/>
      <w:sz w:val="24"/>
      <w:szCs w:val="24"/>
      <w:lang w:eastAsia="fr-FR"/>
      <w14:ligatures w14:val="none"/>
    </w:rPr>
  </w:style>
  <w:style w:type="paragraph" w:styleId="Signaturelectronique">
    <w:name w:val="E-mail Signature"/>
    <w:basedOn w:val="Normal"/>
    <w:link w:val="SignaturelectroniqueCar"/>
    <w:uiPriority w:val="99"/>
    <w:unhideWhenUsed/>
    <w:rsid w:val="005139DE"/>
    <w:pPr>
      <w:spacing w:after="0" w:line="240" w:lineRule="exact"/>
    </w:pPr>
    <w:rPr>
      <w:rFonts w:ascii="Arial" w:eastAsiaTheme="minorEastAsia" w:hAnsi="Arial" w:cs="Arial"/>
      <w:kern w:val="0"/>
      <w:sz w:val="20"/>
      <w:szCs w:val="20"/>
      <w:lang w:eastAsia="fr-FR"/>
      <w14:ligatures w14:val="none"/>
    </w:rPr>
  </w:style>
  <w:style w:type="character" w:customStyle="1" w:styleId="SignaturelectroniqueCar">
    <w:name w:val="Signature électronique Car"/>
    <w:basedOn w:val="Policepardfaut"/>
    <w:link w:val="Signaturelectronique"/>
    <w:rsid w:val="005139DE"/>
    <w:rPr>
      <w:rFonts w:ascii="Arial" w:eastAsiaTheme="minorEastAsia" w:hAnsi="Arial" w:cs="Arial"/>
      <w:kern w:val="0"/>
      <w:sz w:val="20"/>
      <w:szCs w:val="20"/>
      <w:lang w:eastAsia="fr-FR"/>
      <w14:ligatures w14:val="none"/>
    </w:rPr>
  </w:style>
  <w:style w:type="paragraph" w:styleId="Sous-titre">
    <w:name w:val="Subtitle"/>
    <w:basedOn w:val="Normal"/>
    <w:next w:val="Normal"/>
    <w:link w:val="Sous-titreCar"/>
    <w:uiPriority w:val="11"/>
    <w:qFormat/>
    <w:rsid w:val="005139DE"/>
    <w:pPr>
      <w:numPr>
        <w:ilvl w:val="1"/>
      </w:numPr>
      <w:spacing w:after="0" w:line="240" w:lineRule="exact"/>
    </w:pPr>
    <w:rPr>
      <w:rFonts w:asciiTheme="majorHAnsi" w:eastAsiaTheme="majorEastAsia" w:hAnsiTheme="majorHAnsi" w:cstheme="majorBidi"/>
      <w:i/>
      <w:iCs/>
      <w:color w:val="4472C4" w:themeColor="accent1"/>
      <w:spacing w:val="15"/>
      <w:kern w:val="0"/>
      <w:sz w:val="24"/>
      <w:szCs w:val="24"/>
      <w:lang w:eastAsia="fr-FR"/>
      <w14:ligatures w14:val="none"/>
    </w:rPr>
  </w:style>
  <w:style w:type="character" w:customStyle="1" w:styleId="Sous-titreCar">
    <w:name w:val="Sous-titre Car"/>
    <w:basedOn w:val="Policepardfaut"/>
    <w:link w:val="Sous-titre"/>
    <w:rsid w:val="005139DE"/>
    <w:rPr>
      <w:rFonts w:asciiTheme="majorHAnsi" w:eastAsiaTheme="majorEastAsia" w:hAnsiTheme="majorHAnsi" w:cstheme="majorBidi"/>
      <w:i/>
      <w:iCs/>
      <w:color w:val="4472C4" w:themeColor="accent1"/>
      <w:spacing w:val="15"/>
      <w:kern w:val="0"/>
      <w:sz w:val="24"/>
      <w:szCs w:val="24"/>
      <w:lang w:eastAsia="fr-FR"/>
      <w14:ligatures w14:val="none"/>
    </w:rPr>
  </w:style>
  <w:style w:type="paragraph" w:styleId="Tabledesrfrencesjuridiques">
    <w:name w:val="table of authorities"/>
    <w:basedOn w:val="Normal"/>
    <w:next w:val="Normal"/>
    <w:uiPriority w:val="99"/>
    <w:semiHidden/>
    <w:unhideWhenUsed/>
    <w:rsid w:val="005139DE"/>
    <w:pPr>
      <w:spacing w:after="0" w:line="240" w:lineRule="exact"/>
      <w:ind w:left="200" w:hanging="200"/>
    </w:pPr>
    <w:rPr>
      <w:rFonts w:ascii="Times New Roman" w:eastAsiaTheme="minorEastAsia" w:hAnsi="Times New Roman" w:cs="Times New Roman"/>
      <w:kern w:val="0"/>
      <w:sz w:val="24"/>
      <w:szCs w:val="24"/>
      <w:lang w:eastAsia="fr-FR"/>
      <w14:ligatures w14:val="none"/>
    </w:rPr>
  </w:style>
  <w:style w:type="paragraph" w:styleId="Textebrut">
    <w:name w:val="Plain Text"/>
    <w:basedOn w:val="Normal"/>
    <w:link w:val="TextebrutCar"/>
    <w:unhideWhenUsed/>
    <w:rsid w:val="005139DE"/>
    <w:pPr>
      <w:spacing w:after="0" w:line="240" w:lineRule="exact"/>
    </w:pPr>
    <w:rPr>
      <w:rFonts w:ascii="Consolas" w:eastAsiaTheme="minorEastAsia" w:hAnsi="Consolas" w:cs="Arial"/>
      <w:kern w:val="0"/>
      <w:sz w:val="21"/>
      <w:szCs w:val="21"/>
      <w:lang w:eastAsia="fr-FR"/>
      <w14:ligatures w14:val="none"/>
    </w:rPr>
  </w:style>
  <w:style w:type="character" w:customStyle="1" w:styleId="TextebrutCar">
    <w:name w:val="Texte brut Car"/>
    <w:basedOn w:val="Policepardfaut"/>
    <w:link w:val="Textebrut"/>
    <w:rsid w:val="005139DE"/>
    <w:rPr>
      <w:rFonts w:ascii="Consolas" w:eastAsiaTheme="minorEastAsia" w:hAnsi="Consolas" w:cs="Arial"/>
      <w:kern w:val="0"/>
      <w:sz w:val="21"/>
      <w:szCs w:val="21"/>
      <w:lang w:eastAsia="fr-FR"/>
      <w14:ligatures w14:val="none"/>
    </w:rPr>
  </w:style>
  <w:style w:type="paragraph" w:styleId="Textedemacro">
    <w:name w:val="macro"/>
    <w:link w:val="TextedemacroCar"/>
    <w:uiPriority w:val="99"/>
    <w:semiHidden/>
    <w:unhideWhenUsed/>
    <w:rsid w:val="005139D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heme="minorEastAsia" w:hAnsi="Consolas" w:cs="Arial"/>
      <w:kern w:val="0"/>
      <w:sz w:val="20"/>
      <w:szCs w:val="20"/>
      <w:lang w:val="fr-CA" w:eastAsia="fr-FR"/>
      <w14:ligatures w14:val="none"/>
    </w:rPr>
  </w:style>
  <w:style w:type="character" w:customStyle="1" w:styleId="TextedemacroCar">
    <w:name w:val="Texte de macro Car"/>
    <w:basedOn w:val="Policepardfaut"/>
    <w:link w:val="Textedemacro"/>
    <w:semiHidden/>
    <w:rsid w:val="005139DE"/>
    <w:rPr>
      <w:rFonts w:ascii="Consolas" w:eastAsiaTheme="minorEastAsia" w:hAnsi="Consolas" w:cs="Arial"/>
      <w:kern w:val="0"/>
      <w:sz w:val="20"/>
      <w:szCs w:val="20"/>
      <w:lang w:val="fr-CA" w:eastAsia="fr-FR"/>
      <w14:ligatures w14:val="none"/>
    </w:rPr>
  </w:style>
  <w:style w:type="paragraph" w:styleId="Titredenote">
    <w:name w:val="Note Heading"/>
    <w:basedOn w:val="Normal"/>
    <w:next w:val="Normal"/>
    <w:link w:val="TitredenoteCar"/>
    <w:uiPriority w:val="99"/>
    <w:semiHidden/>
    <w:unhideWhenUsed/>
    <w:rsid w:val="005139DE"/>
    <w:pPr>
      <w:spacing w:after="0" w:line="240" w:lineRule="exact"/>
    </w:pPr>
    <w:rPr>
      <w:rFonts w:ascii="Times New Roman" w:eastAsiaTheme="minorEastAsia" w:hAnsi="Times New Roman" w:cs="Times New Roman"/>
      <w:kern w:val="0"/>
      <w:sz w:val="24"/>
      <w:szCs w:val="24"/>
      <w:lang w:eastAsia="fr-FR"/>
      <w14:ligatures w14:val="none"/>
    </w:rPr>
  </w:style>
  <w:style w:type="character" w:customStyle="1" w:styleId="TitredenoteCar">
    <w:name w:val="Titre de note Car"/>
    <w:basedOn w:val="Policepardfaut"/>
    <w:link w:val="Titredenote"/>
    <w:uiPriority w:val="99"/>
    <w:semiHidden/>
    <w:rsid w:val="005139DE"/>
    <w:rPr>
      <w:rFonts w:ascii="Times New Roman" w:eastAsiaTheme="minorEastAsia" w:hAnsi="Times New Roman" w:cs="Times New Roman"/>
      <w:kern w:val="0"/>
      <w:sz w:val="24"/>
      <w:szCs w:val="24"/>
      <w:lang w:eastAsia="fr-FR"/>
      <w14:ligatures w14:val="none"/>
    </w:rPr>
  </w:style>
  <w:style w:type="paragraph" w:styleId="Titreindex">
    <w:name w:val="index heading"/>
    <w:basedOn w:val="Normal"/>
    <w:next w:val="Index1"/>
    <w:uiPriority w:val="99"/>
    <w:semiHidden/>
    <w:unhideWhenUsed/>
    <w:rsid w:val="005139DE"/>
    <w:pPr>
      <w:spacing w:after="0" w:line="240" w:lineRule="exact"/>
    </w:pPr>
    <w:rPr>
      <w:rFonts w:asciiTheme="majorHAnsi" w:eastAsiaTheme="majorEastAsia" w:hAnsiTheme="majorHAnsi" w:cstheme="majorBidi"/>
      <w:b/>
      <w:bCs/>
      <w:kern w:val="0"/>
      <w:sz w:val="24"/>
      <w:szCs w:val="24"/>
      <w:lang w:eastAsia="fr-FR"/>
      <w14:ligatures w14:val="none"/>
    </w:rPr>
  </w:style>
  <w:style w:type="paragraph" w:styleId="TitreTR">
    <w:name w:val="toa heading"/>
    <w:basedOn w:val="Normal"/>
    <w:next w:val="Normal"/>
    <w:uiPriority w:val="99"/>
    <w:semiHidden/>
    <w:unhideWhenUsed/>
    <w:rsid w:val="005139DE"/>
    <w:pPr>
      <w:spacing w:before="120" w:after="0" w:line="240" w:lineRule="exact"/>
    </w:pPr>
    <w:rPr>
      <w:rFonts w:asciiTheme="majorHAnsi" w:eastAsiaTheme="majorEastAsia" w:hAnsiTheme="majorHAnsi" w:cstheme="majorBidi"/>
      <w:b/>
      <w:bCs/>
      <w:kern w:val="0"/>
      <w:sz w:val="24"/>
      <w:szCs w:val="24"/>
      <w:lang w:eastAsia="fr-FR"/>
      <w14:ligatures w14:val="none"/>
    </w:rPr>
  </w:style>
  <w:style w:type="paragraph" w:styleId="TM5">
    <w:name w:val="toc 5"/>
    <w:basedOn w:val="Normal"/>
    <w:next w:val="Normal"/>
    <w:autoRedefine/>
    <w:uiPriority w:val="39"/>
    <w:unhideWhenUsed/>
    <w:rsid w:val="005139DE"/>
    <w:pPr>
      <w:spacing w:after="0" w:line="276" w:lineRule="auto"/>
      <w:ind w:left="880"/>
    </w:pPr>
    <w:rPr>
      <w:rFonts w:eastAsiaTheme="minorEastAsia"/>
      <w:kern w:val="0"/>
      <w:sz w:val="18"/>
      <w:szCs w:val="18"/>
      <w:lang w:eastAsia="fr-FR"/>
      <w14:ligatures w14:val="none"/>
    </w:rPr>
  </w:style>
  <w:style w:type="paragraph" w:styleId="TM6">
    <w:name w:val="toc 6"/>
    <w:basedOn w:val="Normal"/>
    <w:next w:val="Normal"/>
    <w:autoRedefine/>
    <w:uiPriority w:val="39"/>
    <w:unhideWhenUsed/>
    <w:rsid w:val="005139DE"/>
    <w:pPr>
      <w:spacing w:after="0" w:line="276" w:lineRule="auto"/>
      <w:ind w:left="1100"/>
    </w:pPr>
    <w:rPr>
      <w:rFonts w:eastAsiaTheme="minorEastAsia"/>
      <w:kern w:val="0"/>
      <w:sz w:val="18"/>
      <w:szCs w:val="18"/>
      <w:lang w:eastAsia="fr-FR"/>
      <w14:ligatures w14:val="none"/>
    </w:rPr>
  </w:style>
  <w:style w:type="paragraph" w:styleId="TM7">
    <w:name w:val="toc 7"/>
    <w:aliases w:val="GA TOC 7"/>
    <w:basedOn w:val="Normal"/>
    <w:next w:val="Normal"/>
    <w:autoRedefine/>
    <w:uiPriority w:val="39"/>
    <w:unhideWhenUsed/>
    <w:rsid w:val="005139DE"/>
    <w:pPr>
      <w:spacing w:after="0" w:line="276" w:lineRule="auto"/>
      <w:ind w:left="1320"/>
    </w:pPr>
    <w:rPr>
      <w:rFonts w:eastAsiaTheme="minorEastAsia"/>
      <w:kern w:val="0"/>
      <w:sz w:val="18"/>
      <w:szCs w:val="18"/>
      <w:lang w:eastAsia="fr-FR"/>
      <w14:ligatures w14:val="none"/>
    </w:rPr>
  </w:style>
  <w:style w:type="paragraph" w:styleId="TM8">
    <w:name w:val="toc 8"/>
    <w:basedOn w:val="Normal"/>
    <w:next w:val="Normal"/>
    <w:autoRedefine/>
    <w:uiPriority w:val="39"/>
    <w:unhideWhenUsed/>
    <w:rsid w:val="005139DE"/>
    <w:pPr>
      <w:spacing w:after="0" w:line="276" w:lineRule="auto"/>
      <w:ind w:left="1540"/>
    </w:pPr>
    <w:rPr>
      <w:rFonts w:eastAsiaTheme="minorEastAsia"/>
      <w:kern w:val="0"/>
      <w:sz w:val="18"/>
      <w:szCs w:val="18"/>
      <w:lang w:eastAsia="fr-FR"/>
      <w14:ligatures w14:val="none"/>
    </w:rPr>
  </w:style>
  <w:style w:type="paragraph" w:styleId="TM9">
    <w:name w:val="toc 9"/>
    <w:basedOn w:val="Normal"/>
    <w:next w:val="Normal"/>
    <w:autoRedefine/>
    <w:uiPriority w:val="39"/>
    <w:unhideWhenUsed/>
    <w:rsid w:val="005139DE"/>
    <w:pPr>
      <w:spacing w:after="0" w:line="276" w:lineRule="auto"/>
      <w:ind w:left="1760"/>
    </w:pPr>
    <w:rPr>
      <w:rFonts w:eastAsiaTheme="minorEastAsia"/>
      <w:kern w:val="0"/>
      <w:sz w:val="18"/>
      <w:szCs w:val="18"/>
      <w:lang w:eastAsia="fr-FR"/>
      <w14:ligatures w14:val="none"/>
    </w:rPr>
  </w:style>
  <w:style w:type="table" w:styleId="Listeclaire-Accent4">
    <w:name w:val="Light List Accent 4"/>
    <w:basedOn w:val="TableauNormal"/>
    <w:uiPriority w:val="61"/>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paragraph" w:customStyle="1" w:styleId="Annexe">
    <w:name w:val="Annexe"/>
    <w:basedOn w:val="Normal"/>
    <w:next w:val="Normal"/>
    <w:link w:val="AnnexeCar"/>
    <w:qFormat/>
    <w:rsid w:val="005139DE"/>
    <w:pPr>
      <w:spacing w:after="0" w:line="240" w:lineRule="exact"/>
      <w:ind w:left="4867"/>
      <w:contextualSpacing/>
    </w:pPr>
    <w:rPr>
      <w:rFonts w:ascii="Arial" w:eastAsia="Times New Roman" w:hAnsi="Arial" w:cs="Times New Roman"/>
      <w:b/>
      <w:kern w:val="0"/>
      <w:sz w:val="32"/>
      <w:szCs w:val="30"/>
      <w:lang w:eastAsia="fr-FR"/>
      <w14:ligatures w14:val="none"/>
    </w:rPr>
  </w:style>
  <w:style w:type="numbering" w:customStyle="1" w:styleId="PucesTecsult">
    <w:name w:val="Puces Tecsult"/>
    <w:basedOn w:val="Aucuneliste"/>
    <w:uiPriority w:val="99"/>
    <w:rsid w:val="005139DE"/>
    <w:pPr>
      <w:numPr>
        <w:numId w:val="25"/>
      </w:numPr>
    </w:pPr>
  </w:style>
  <w:style w:type="paragraph" w:customStyle="1" w:styleId="Titrerapportetoffre">
    <w:name w:val="Titre rapport et offre"/>
    <w:basedOn w:val="Normal"/>
    <w:rsid w:val="005139DE"/>
    <w:pPr>
      <w:spacing w:before="2600" w:after="0" w:line="240" w:lineRule="exact"/>
    </w:pPr>
    <w:rPr>
      <w:rFonts w:ascii="Arial" w:eastAsia="Batang" w:hAnsi="Arial Gras" w:cs="Times New Roman"/>
      <w:b/>
      <w:kern w:val="0"/>
      <w:sz w:val="48"/>
      <w:lang w:eastAsia="fr-CA"/>
      <w14:ligatures w14:val="none"/>
    </w:rPr>
  </w:style>
  <w:style w:type="paragraph" w:customStyle="1" w:styleId="Textetableau">
    <w:name w:val="Texte tableau"/>
    <w:basedOn w:val="Normal"/>
    <w:rsid w:val="005139DE"/>
    <w:pPr>
      <w:spacing w:before="60" w:after="60" w:line="240" w:lineRule="exact"/>
    </w:pPr>
    <w:rPr>
      <w:rFonts w:ascii="Arial" w:eastAsia="Batang" w:hAnsi="Arial" w:cs="Times New Roman"/>
      <w:kern w:val="0"/>
      <w:sz w:val="20"/>
      <w:lang w:eastAsia="fr-FR"/>
      <w14:ligatures w14:val="none"/>
    </w:rPr>
  </w:style>
  <w:style w:type="paragraph" w:customStyle="1" w:styleId="Titre1Ficheprojet-CV">
    <w:name w:val="Titre 1 Fiche projet-CV"/>
    <w:basedOn w:val="Normal"/>
    <w:semiHidden/>
    <w:qFormat/>
    <w:rsid w:val="005139DE"/>
    <w:pPr>
      <w:spacing w:after="0" w:line="240" w:lineRule="exact"/>
    </w:pPr>
    <w:rPr>
      <w:rFonts w:ascii="Times New Roman" w:eastAsia="Batang" w:hAnsi="Times New Roman" w:cs="Times New Roman"/>
      <w:kern w:val="0"/>
      <w:sz w:val="32"/>
      <w:lang w:eastAsia="fr-FR"/>
      <w14:ligatures w14:val="none"/>
    </w:rPr>
  </w:style>
  <w:style w:type="paragraph" w:customStyle="1" w:styleId="Titre2Ficheprojet-CV">
    <w:name w:val="Titre 2 Fiche projet-CV"/>
    <w:basedOn w:val="Normal"/>
    <w:semiHidden/>
    <w:qFormat/>
    <w:rsid w:val="005139DE"/>
    <w:pPr>
      <w:spacing w:after="0" w:line="240" w:lineRule="exact"/>
    </w:pPr>
    <w:rPr>
      <w:rFonts w:ascii="Times New Roman" w:eastAsia="Batang" w:hAnsi="Times New Roman" w:cs="Times New Roman"/>
      <w:b/>
      <w:kern w:val="0"/>
      <w:sz w:val="24"/>
      <w:lang w:eastAsia="fr-FR"/>
      <w14:ligatures w14:val="none"/>
    </w:rPr>
  </w:style>
  <w:style w:type="paragraph" w:customStyle="1" w:styleId="En-ttegras">
    <w:name w:val="En-tête gras"/>
    <w:basedOn w:val="Normal"/>
    <w:uiPriority w:val="99"/>
    <w:semiHidden/>
    <w:qFormat/>
    <w:rsid w:val="005139DE"/>
    <w:pPr>
      <w:tabs>
        <w:tab w:val="center" w:pos="4320"/>
        <w:tab w:val="right" w:pos="8640"/>
      </w:tabs>
      <w:spacing w:after="0" w:line="240" w:lineRule="exact"/>
    </w:pPr>
    <w:rPr>
      <w:rFonts w:ascii="Times New Roman" w:eastAsia="Batang" w:hAnsi="Times New Roman" w:cs="Times New Roman"/>
      <w:b/>
      <w:kern w:val="0"/>
      <w:sz w:val="18"/>
      <w:lang w:eastAsia="fr-FR"/>
      <w14:ligatures w14:val="none"/>
    </w:rPr>
  </w:style>
  <w:style w:type="numbering" w:customStyle="1" w:styleId="Bleu">
    <w:name w:val="Bleu"/>
    <w:uiPriority w:val="99"/>
    <w:rsid w:val="005139DE"/>
    <w:pPr>
      <w:numPr>
        <w:numId w:val="26"/>
      </w:numPr>
    </w:pPr>
  </w:style>
  <w:style w:type="paragraph" w:customStyle="1" w:styleId="En-ttepagecouverture">
    <w:name w:val="En-tête page couverture"/>
    <w:basedOn w:val="Normal"/>
    <w:semiHidden/>
    <w:unhideWhenUsed/>
    <w:rsid w:val="005139DE"/>
    <w:pPr>
      <w:spacing w:after="0" w:line="240" w:lineRule="exact"/>
    </w:pPr>
    <w:rPr>
      <w:rFonts w:ascii="Times New Roman" w:eastAsia="Batang" w:hAnsi="Times New Roman" w:cs="Times New Roman"/>
      <w:kern w:val="0"/>
      <w:sz w:val="18"/>
      <w:lang w:eastAsia="fr-FR"/>
      <w14:ligatures w14:val="none"/>
    </w:rPr>
  </w:style>
  <w:style w:type="table" w:customStyle="1" w:styleId="Grilleclaire1">
    <w:name w:val="Grille claire1"/>
    <w:basedOn w:val="TableauNormal"/>
    <w:uiPriority w:val="62"/>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Theme="majorEastAsia" w:hAnsi="Arial" w:cstheme="majorBidi"/>
        <w:b w:val="0"/>
        <w:bCs/>
        <w:sz w:val="18"/>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Theme="majorEastAsia" w:hAnsi="Arial" w:cstheme="majorBidi"/>
        <w:b w:val="0"/>
        <w:bCs/>
        <w:sz w:val="18"/>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Theme="majorEastAsia" w:hAnsi="Arial" w:cstheme="majorBidi"/>
        <w:b w:val="0"/>
        <w:bCs/>
        <w:sz w:val="18"/>
      </w:rPr>
    </w:tblStylePr>
    <w:tblStylePr w:type="lastCol">
      <w:rPr>
        <w:rFonts w:ascii="Arial" w:eastAsiaTheme="majorEastAsia" w:hAnsi="Arial" w:cstheme="majorBidi"/>
        <w:b w:val="0"/>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auNormal"/>
    <w:uiPriority w:val="62"/>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Arial" w:eastAsiaTheme="majorEastAsia" w:hAnsi="Arial" w:cstheme="majorBidi"/>
        <w:b w:val="0"/>
        <w:bCs/>
        <w:sz w:val="18"/>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Arial" w:eastAsiaTheme="majorEastAsia" w:hAnsi="Arial" w:cstheme="majorBidi"/>
        <w:b w:val="0"/>
        <w:bCs/>
        <w:sz w:val="18"/>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Arial" w:eastAsiaTheme="majorEastAsia" w:hAnsi="Arial" w:cstheme="majorBidi"/>
        <w:b w:val="0"/>
        <w:bCs/>
        <w:sz w:val="18"/>
      </w:rPr>
    </w:tblStylePr>
    <w:tblStylePr w:type="lastCol">
      <w:rPr>
        <w:rFonts w:ascii="Arial" w:eastAsiaTheme="majorEastAsia" w:hAnsi="Arial" w:cstheme="majorBidi"/>
        <w:b w:val="0"/>
        <w:bCs/>
        <w:sz w:val="18"/>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3">
    <w:name w:val="Light Grid Accent 3"/>
    <w:basedOn w:val="TableauNormal"/>
    <w:uiPriority w:val="62"/>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Arial" w:eastAsiaTheme="majorEastAsia" w:hAnsi="Arial" w:cstheme="majorBidi"/>
        <w:b w:val="0"/>
        <w:bCs/>
        <w:sz w:val="18"/>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Arial" w:eastAsiaTheme="majorEastAsia" w:hAnsi="Arial" w:cstheme="majorBidi"/>
        <w:b w:val="0"/>
        <w:bCs/>
        <w:sz w:val="18"/>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Arial" w:eastAsiaTheme="majorEastAsia" w:hAnsi="Arial" w:cstheme="majorBidi"/>
        <w:b w:val="0"/>
        <w:bCs/>
        <w:sz w:val="18"/>
      </w:rPr>
    </w:tblStylePr>
    <w:tblStylePr w:type="lastCol">
      <w:rPr>
        <w:rFonts w:ascii="Arial" w:eastAsiaTheme="majorEastAsia" w:hAnsi="Arial" w:cstheme="majorBidi"/>
        <w:b w:val="0"/>
        <w:bCs/>
        <w:sz w:val="18"/>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rsid w:val="005139DE"/>
    <w:pPr>
      <w:spacing w:after="0" w:line="240" w:lineRule="auto"/>
    </w:pPr>
    <w:rPr>
      <w:rFonts w:eastAsiaTheme="minorEastAsia"/>
      <w:kern w:val="0"/>
      <w:lang w:val="fr-CA" w:eastAsia="fr-FR"/>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Listeclaire1">
    <w:name w:val="Liste claire1"/>
    <w:basedOn w:val="TableauNormal"/>
    <w:uiPriority w:val="61"/>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Arial" w:hAnsi="Arial"/>
        <w:b w:val="0"/>
        <w:bCs/>
        <w:color w:val="FFFFFF" w:themeColor="background1"/>
        <w:sz w:val="18"/>
      </w:rPr>
      <w:tblPr/>
      <w:tcPr>
        <w:shd w:val="clear" w:color="auto" w:fill="000000" w:themeFill="text1"/>
      </w:tcPr>
    </w:tblStylePr>
    <w:tblStylePr w:type="lastRow">
      <w:pPr>
        <w:spacing w:before="0" w:after="0" w:line="240" w:lineRule="auto"/>
      </w:pPr>
      <w:rPr>
        <w:rFonts w:ascii="Arial" w:hAnsi="Arial"/>
        <w:b w:val="0"/>
        <w:bCs/>
        <w:sz w:val="18"/>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2">
    <w:name w:val="Liste claire - Accent 12"/>
    <w:basedOn w:val="TableauNormal"/>
    <w:uiPriority w:val="61"/>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rFonts w:ascii="Arial" w:hAnsi="Arial"/>
        <w:b w:val="0"/>
        <w:bCs/>
        <w:color w:val="FFFFFF" w:themeColor="background1"/>
        <w:sz w:val="18"/>
      </w:rPr>
      <w:tblPr/>
      <w:tcPr>
        <w:shd w:val="clear" w:color="auto" w:fill="4472C4" w:themeFill="accent1"/>
      </w:tcPr>
    </w:tblStylePr>
    <w:tblStylePr w:type="lastRow">
      <w:pPr>
        <w:spacing w:before="0" w:after="0" w:line="240" w:lineRule="auto"/>
      </w:pPr>
      <w:rPr>
        <w:rFonts w:ascii="Arial" w:hAnsi="Arial"/>
        <w:b w:val="0"/>
        <w:bCs/>
        <w:sz w:val="18"/>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rFonts w:ascii="Arial" w:hAnsi="Arial"/>
        <w:b w:val="0"/>
        <w:bCs/>
        <w:color w:val="FFFFFF" w:themeColor="background1"/>
        <w:sz w:val="18"/>
      </w:rPr>
      <w:tblPr/>
      <w:tcPr>
        <w:shd w:val="clear" w:color="auto" w:fill="ED7D31" w:themeFill="accent2"/>
      </w:tcPr>
    </w:tblStylePr>
    <w:tblStylePr w:type="lastRow">
      <w:pPr>
        <w:spacing w:before="0" w:after="0" w:line="240" w:lineRule="auto"/>
      </w:pPr>
      <w:rPr>
        <w:rFonts w:ascii="Arial" w:hAnsi="Arial"/>
        <w:b w:val="0"/>
        <w:bCs/>
        <w:sz w:val="18"/>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rFonts w:ascii="Arial" w:hAnsi="Arial"/>
        <w:b w:val="0"/>
        <w:bCs/>
        <w:color w:val="FFFFFF" w:themeColor="background1"/>
        <w:sz w:val="18"/>
      </w:rPr>
      <w:tblPr/>
      <w:tcPr>
        <w:shd w:val="clear" w:color="auto" w:fill="A5A5A5" w:themeFill="accent3"/>
      </w:tcPr>
    </w:tblStylePr>
    <w:tblStylePr w:type="lastRow">
      <w:pPr>
        <w:spacing w:before="0" w:after="0" w:line="240" w:lineRule="auto"/>
      </w:pPr>
      <w:rPr>
        <w:rFonts w:ascii="Arial" w:hAnsi="Arial"/>
        <w:b w:val="0"/>
        <w:bCs/>
        <w:sz w:val="18"/>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5">
    <w:name w:val="Light List Accent 5"/>
    <w:basedOn w:val="TableauNormal"/>
    <w:uiPriority w:val="61"/>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val="0"/>
        <w:bCs/>
        <w:color w:val="FFFFFF" w:themeColor="background1"/>
      </w:rPr>
      <w:tblPr/>
      <w:tcPr>
        <w:shd w:val="clear" w:color="auto" w:fill="5B9BD5" w:themeFill="accent5"/>
      </w:tcPr>
    </w:tblStylePr>
    <w:tblStylePr w:type="lastRow">
      <w:pPr>
        <w:spacing w:before="0" w:after="0" w:line="240" w:lineRule="auto"/>
      </w:pPr>
      <w:rPr>
        <w:b w:val="0"/>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val="0"/>
        <w:bCs/>
      </w:rPr>
    </w:tblStylePr>
    <w:tblStylePr w:type="lastCol">
      <w:rPr>
        <w:b w:val="0"/>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rFonts w:ascii="Arial" w:hAnsi="Arial"/>
        <w:b w:val="0"/>
        <w:bCs/>
        <w:color w:val="FFFFFF" w:themeColor="background1"/>
        <w:sz w:val="18"/>
      </w:rPr>
      <w:tblPr/>
      <w:tcPr>
        <w:shd w:val="clear" w:color="auto" w:fill="70AD47" w:themeFill="accent6"/>
      </w:tcPr>
    </w:tblStylePr>
    <w:tblStylePr w:type="lastRow">
      <w:pPr>
        <w:spacing w:before="0" w:after="0" w:line="240" w:lineRule="auto"/>
      </w:pPr>
      <w:rPr>
        <w:rFonts w:ascii="Arial" w:hAnsi="Arial"/>
        <w:b w:val="0"/>
        <w:bCs/>
        <w:sz w:val="18"/>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Listetabledesmatires">
    <w:name w:val="Liste table des matières"/>
    <w:basedOn w:val="Normal"/>
    <w:next w:val="Normal"/>
    <w:semiHidden/>
    <w:unhideWhenUsed/>
    <w:rsid w:val="005139DE"/>
    <w:pPr>
      <w:spacing w:after="240" w:line="240" w:lineRule="exact"/>
    </w:pPr>
    <w:rPr>
      <w:rFonts w:ascii="Times New Roman" w:eastAsia="Batang" w:hAnsi="Times New Roman" w:cs="Times New Roman"/>
      <w:kern w:val="0"/>
      <w:sz w:val="32"/>
      <w:lang w:eastAsia="fr-FR"/>
      <w14:ligatures w14:val="none"/>
    </w:rPr>
  </w:style>
  <w:style w:type="paragraph" w:customStyle="1" w:styleId="Numrodepage-pieddepage">
    <w:name w:val="Numéro de page - pied de page"/>
    <w:basedOn w:val="Normal"/>
    <w:next w:val="En-tte"/>
    <w:uiPriority w:val="99"/>
    <w:semiHidden/>
    <w:unhideWhenUsed/>
    <w:rsid w:val="005139DE"/>
    <w:pPr>
      <w:spacing w:before="120" w:after="0" w:line="240" w:lineRule="exact"/>
      <w:jc w:val="right"/>
    </w:pPr>
    <w:rPr>
      <w:rFonts w:ascii="Times New Roman" w:eastAsia="Batang" w:hAnsi="Times New Roman" w:cs="Times New Roman"/>
      <w:kern w:val="0"/>
      <w:sz w:val="14"/>
      <w:lang w:eastAsia="fr-FR"/>
      <w14:ligatures w14:val="none"/>
    </w:rPr>
  </w:style>
  <w:style w:type="numbering" w:customStyle="1" w:styleId="Orange">
    <w:name w:val="Orange"/>
    <w:uiPriority w:val="99"/>
    <w:rsid w:val="005139DE"/>
    <w:pPr>
      <w:numPr>
        <w:numId w:val="27"/>
      </w:numPr>
    </w:pPr>
  </w:style>
  <w:style w:type="paragraph" w:customStyle="1" w:styleId="Paragraphedelistetableau">
    <w:name w:val="Paragraphe de liste tableau"/>
    <w:basedOn w:val="Paragraphedeliste"/>
    <w:rsid w:val="005139DE"/>
    <w:pPr>
      <w:keepNext/>
      <w:suppressAutoHyphens/>
      <w:overflowPunct w:val="0"/>
      <w:autoSpaceDE w:val="0"/>
      <w:autoSpaceDN w:val="0"/>
      <w:adjustRightInd w:val="0"/>
      <w:spacing w:before="20" w:after="20" w:line="240" w:lineRule="exact"/>
      <w:ind w:left="0"/>
      <w:textAlignment w:val="baseline"/>
    </w:pPr>
    <w:rPr>
      <w:rFonts w:ascii="Arial" w:eastAsia="Times New Roman" w:hAnsi="Arial" w:cs="Times New Roman"/>
      <w:sz w:val="18"/>
      <w:szCs w:val="20"/>
      <w:lang w:eastAsia="fr-CA"/>
    </w:rPr>
  </w:style>
  <w:style w:type="paragraph" w:customStyle="1" w:styleId="Secteur">
    <w:name w:val="Secteur"/>
    <w:basedOn w:val="Normal"/>
    <w:semiHidden/>
    <w:unhideWhenUsed/>
    <w:rsid w:val="005139DE"/>
    <w:pPr>
      <w:spacing w:after="0" w:line="240" w:lineRule="exact"/>
    </w:pPr>
    <w:rPr>
      <w:rFonts w:ascii="Times New Roman" w:eastAsia="Batang" w:hAnsi="Times New Roman" w:cs="Times New Roman"/>
      <w:b/>
      <w:kern w:val="0"/>
      <w:sz w:val="24"/>
      <w:lang w:eastAsia="fr-FR"/>
      <w14:ligatures w14:val="none"/>
    </w:rPr>
  </w:style>
  <w:style w:type="numbering" w:customStyle="1" w:styleId="Style2">
    <w:name w:val="Style2"/>
    <w:uiPriority w:val="99"/>
    <w:rsid w:val="005139DE"/>
    <w:pPr>
      <w:numPr>
        <w:numId w:val="28"/>
      </w:numPr>
    </w:pPr>
  </w:style>
  <w:style w:type="numbering" w:customStyle="1" w:styleId="Style3">
    <w:name w:val="Style3"/>
    <w:uiPriority w:val="99"/>
    <w:rsid w:val="005139DE"/>
    <w:pPr>
      <w:numPr>
        <w:numId w:val="29"/>
      </w:numPr>
    </w:pPr>
  </w:style>
  <w:style w:type="table" w:customStyle="1" w:styleId="TableStyle1">
    <w:name w:val="Table Style 1"/>
    <w:basedOn w:val="TableauNormal"/>
    <w:qFormat/>
    <w:rsid w:val="005139DE"/>
    <w:pPr>
      <w:suppressAutoHyphens/>
      <w:spacing w:before="20" w:after="20" w:line="240" w:lineRule="auto"/>
    </w:pPr>
    <w:rPr>
      <w:rFonts w:ascii="Arial" w:eastAsia="Batang" w:hAnsi="Arial" w:cs="Times New Roman"/>
      <w:kern w:val="0"/>
      <w:sz w:val="18"/>
      <w:szCs w:val="20"/>
      <w:lang w:val="en-US" w:eastAsia="fr-FR"/>
      <w14:ligatures w14:val="none"/>
    </w:rPr>
    <w:tblPr>
      <w:tblBorders>
        <w:top w:val="single" w:sz="2" w:space="0" w:color="A6A6A6"/>
        <w:bottom w:val="single" w:sz="2" w:space="0" w:color="A6A6A6"/>
        <w:insideH w:val="single" w:sz="2" w:space="0" w:color="A6A6A6"/>
      </w:tblBorders>
      <w:tblCellMar>
        <w:left w:w="115" w:type="dxa"/>
        <w:right w:w="115" w:type="dxa"/>
      </w:tblCellMar>
    </w:tblPr>
    <w:tcPr>
      <w:tcMar>
        <w:top w:w="29" w:type="dxa"/>
        <w:left w:w="72" w:type="dxa"/>
        <w:bottom w:w="29" w:type="dxa"/>
        <w:right w:w="43" w:type="dxa"/>
      </w:tcMar>
    </w:tcPr>
    <w:tblStylePr w:type="firstRow">
      <w:pPr>
        <w:wordWrap/>
        <w:ind w:leftChars="0" w:left="0" w:firstLineChars="0" w:firstLine="0"/>
        <w:jc w:val="left"/>
      </w:pPr>
      <w:rPr>
        <w:rFonts w:ascii="Arial" w:hAnsi="Arial"/>
        <w:b w:val="0"/>
        <w:color w:val="FFFFFF" w:themeColor="background1"/>
        <w:sz w:val="18"/>
      </w:rPr>
      <w:tblPr/>
      <w:tcPr>
        <w:tcBorders>
          <w:top w:val="single" w:sz="4" w:space="0" w:color="9C0880"/>
          <w:left w:val="single" w:sz="4" w:space="0" w:color="9C0880"/>
          <w:bottom w:val="single" w:sz="4" w:space="0" w:color="9C0880"/>
          <w:right w:val="single" w:sz="4" w:space="0" w:color="9C0880"/>
          <w:insideH w:val="nil"/>
          <w:insideV w:val="nil"/>
          <w:tl2br w:val="nil"/>
          <w:tr2bl w:val="nil"/>
        </w:tcBorders>
        <w:shd w:val="clear" w:color="auto" w:fill="9C0880"/>
      </w:tcPr>
    </w:tblStylePr>
    <w:tblStylePr w:type="lastRow">
      <w:rPr>
        <w:rFonts w:ascii="Arial" w:hAnsi="Arial"/>
        <w:sz w:val="18"/>
      </w:rPr>
    </w:tblStylePr>
    <w:tblStylePr w:type="firstCol">
      <w:rPr>
        <w:rFonts w:ascii="Arial" w:hAnsi="Arial"/>
        <w:sz w:val="18"/>
      </w:rPr>
    </w:tblStylePr>
    <w:tblStylePr w:type="lastCol">
      <w:rPr>
        <w:rFonts w:ascii="Arial" w:hAnsi="Arial"/>
        <w:sz w:val="18"/>
      </w:rPr>
    </w:tblStylePr>
  </w:style>
  <w:style w:type="table" w:customStyle="1" w:styleId="TableGray">
    <w:name w:val="Table Gray"/>
    <w:basedOn w:val="TableStyle1"/>
    <w:qFormat/>
    <w:rsid w:val="005139DE"/>
    <w:tblPr/>
    <w:tblStylePr w:type="firstRow">
      <w:pPr>
        <w:wordWrap/>
        <w:ind w:leftChars="0" w:left="0" w:firstLineChars="0" w:firstLine="0"/>
        <w:jc w:val="left"/>
      </w:pPr>
      <w:rPr>
        <w:rFonts w:ascii="Courier New" w:hAnsi="Courier New"/>
        <w:b/>
        <w:color w:val="FFFFFF"/>
        <w:sz w:val="18"/>
      </w:rPr>
      <w:tblPr/>
      <w:tcPr>
        <w:tcBorders>
          <w:top w:val="single" w:sz="2" w:space="0" w:color="808080"/>
          <w:left w:val="nil"/>
          <w:bottom w:val="single" w:sz="2" w:space="0" w:color="808080"/>
          <w:right w:val="nil"/>
          <w:insideH w:val="nil"/>
          <w:insideV w:val="nil"/>
          <w:tl2br w:val="nil"/>
          <w:tr2bl w:val="nil"/>
        </w:tcBorders>
        <w:shd w:val="clear" w:color="auto" w:fill="808080"/>
      </w:tcPr>
    </w:tblStylePr>
    <w:tblStylePr w:type="lastRow">
      <w:rPr>
        <w:rFonts w:ascii="Arial" w:hAnsi="Arial"/>
        <w:sz w:val="18"/>
      </w:rPr>
    </w:tblStylePr>
    <w:tblStylePr w:type="firstCol">
      <w:rPr>
        <w:rFonts w:ascii="Arial" w:hAnsi="Arial"/>
        <w:sz w:val="18"/>
      </w:rPr>
    </w:tblStylePr>
    <w:tblStylePr w:type="lastCol">
      <w:rPr>
        <w:rFonts w:ascii="Arial" w:hAnsi="Arial"/>
        <w:sz w:val="18"/>
      </w:rPr>
    </w:tblStylePr>
  </w:style>
  <w:style w:type="paragraph" w:customStyle="1" w:styleId="Tableauen-tte1">
    <w:name w:val="Tableau en-tête 1"/>
    <w:basedOn w:val="Normal"/>
    <w:rsid w:val="005139DE"/>
    <w:pPr>
      <w:suppressAutoHyphens/>
      <w:spacing w:before="20" w:after="20" w:line="240" w:lineRule="exact"/>
      <w:jc w:val="center"/>
    </w:pPr>
    <w:rPr>
      <w:rFonts w:ascii="Arial" w:eastAsia="Batang" w:hAnsi="Arial" w:cs="Times New Roman"/>
      <w:b/>
      <w:color w:val="FFFFFF" w:themeColor="background1"/>
      <w:kern w:val="0"/>
      <w:sz w:val="18"/>
      <w:szCs w:val="20"/>
      <w:lang w:eastAsia="fr-FR"/>
      <w14:ligatures w14:val="none"/>
    </w:rPr>
  </w:style>
  <w:style w:type="paragraph" w:customStyle="1" w:styleId="Tableauen-tte2">
    <w:name w:val="Tableau en-tête 2"/>
    <w:basedOn w:val="Normal"/>
    <w:rsid w:val="005139DE"/>
    <w:pPr>
      <w:spacing w:before="20" w:after="20" w:line="240" w:lineRule="exact"/>
      <w:jc w:val="center"/>
    </w:pPr>
    <w:rPr>
      <w:rFonts w:ascii="Arial" w:eastAsia="Batang" w:hAnsi="Arial" w:cs="Times New Roman"/>
      <w:b/>
      <w:kern w:val="0"/>
      <w:sz w:val="18"/>
      <w:lang w:eastAsia="fr-FR"/>
      <w14:ligatures w14:val="none"/>
    </w:rPr>
  </w:style>
  <w:style w:type="paragraph" w:customStyle="1" w:styleId="Textetableaugauche">
    <w:name w:val="Texte tableau gauche"/>
    <w:basedOn w:val="Normal"/>
    <w:rsid w:val="005139DE"/>
    <w:pPr>
      <w:spacing w:before="20" w:after="20" w:line="240" w:lineRule="exact"/>
    </w:pPr>
    <w:rPr>
      <w:rFonts w:ascii="Arial" w:eastAsia="Batang" w:hAnsi="Arial" w:cs="Times New Roman"/>
      <w:kern w:val="0"/>
      <w:sz w:val="18"/>
      <w:lang w:eastAsia="fr-FR"/>
      <w14:ligatures w14:val="none"/>
    </w:rPr>
  </w:style>
  <w:style w:type="paragraph" w:customStyle="1" w:styleId="Textetableaucentr">
    <w:name w:val="Texte tableau centré"/>
    <w:basedOn w:val="Textetableaugauche"/>
    <w:rsid w:val="005139DE"/>
    <w:pPr>
      <w:suppressAutoHyphens/>
      <w:jc w:val="center"/>
    </w:pPr>
    <w:rPr>
      <w:szCs w:val="20"/>
    </w:rPr>
  </w:style>
  <w:style w:type="table" w:customStyle="1" w:styleId="Tramemoyenne1-Accent11">
    <w:name w:val="Trame moyenne 1 - Accent 11"/>
    <w:basedOn w:val="TableauNormal"/>
    <w:uiPriority w:val="63"/>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rFonts w:ascii="Arial" w:hAnsi="Arial"/>
        <w:b w:val="0"/>
        <w:bCs/>
        <w:color w:val="FFFFFF" w:themeColor="background1"/>
        <w:sz w:val="18"/>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rFonts w:ascii="Arial" w:hAnsi="Arial"/>
        <w:b w:val="0"/>
        <w:bCs/>
        <w:sz w:val="18"/>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rFonts w:ascii="Arial" w:hAnsi="Arial"/>
        <w:b w:val="0"/>
        <w:bCs/>
        <w:color w:val="FFFFFF" w:themeColor="background1"/>
        <w:sz w:val="18"/>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rFonts w:ascii="Arial" w:hAnsi="Arial"/>
        <w:b w:val="0"/>
        <w:bCs/>
        <w:sz w:val="18"/>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139DE"/>
    <w:pPr>
      <w:spacing w:after="0" w:line="240" w:lineRule="auto"/>
    </w:pPr>
    <w:rPr>
      <w:rFonts w:ascii="Arial" w:eastAsiaTheme="minorEastAsia" w:hAnsi="Arial"/>
      <w:kern w:val="0"/>
      <w:sz w:val="20"/>
      <w:lang w:val="fr-CA" w:eastAsia="fr-FR"/>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rFonts w:ascii="Arial" w:hAnsi="Arial"/>
        <w:b w:val="0"/>
        <w:bCs/>
        <w:color w:val="FFFFFF" w:themeColor="background1"/>
        <w:sz w:val="18"/>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rFonts w:ascii="Arial" w:hAnsi="Arial"/>
        <w:b w:val="0"/>
        <w:bCs/>
        <w:sz w:val="18"/>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139DE"/>
    <w:pPr>
      <w:spacing w:after="0" w:line="240" w:lineRule="auto"/>
    </w:pPr>
    <w:rPr>
      <w:rFonts w:ascii="Arial" w:eastAsiaTheme="minorEastAsia" w:hAnsi="Arial"/>
      <w:kern w:val="0"/>
      <w:sz w:val="18"/>
      <w:lang w:val="fr-CA" w:eastAsia="fr-FR"/>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rFonts w:ascii="Arial" w:hAnsi="Arial"/>
        <w:b w:val="0"/>
        <w:bCs/>
        <w:color w:val="FFFFFF" w:themeColor="background1"/>
        <w:sz w:val="18"/>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rFonts w:ascii="Arial" w:hAnsi="Arial"/>
        <w:b w:val="0"/>
        <w:bCs/>
        <w:sz w:val="18"/>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numbering" w:customStyle="1" w:styleId="Vert">
    <w:name w:val="Vert"/>
    <w:uiPriority w:val="99"/>
    <w:rsid w:val="005139DE"/>
    <w:pPr>
      <w:numPr>
        <w:numId w:val="30"/>
      </w:numPr>
    </w:pPr>
  </w:style>
  <w:style w:type="numbering" w:customStyle="1" w:styleId="WarmGray">
    <w:name w:val="Warm Gray"/>
    <w:uiPriority w:val="99"/>
    <w:rsid w:val="005139DE"/>
    <w:pPr>
      <w:numPr>
        <w:numId w:val="31"/>
      </w:numPr>
    </w:pPr>
  </w:style>
  <w:style w:type="paragraph" w:customStyle="1" w:styleId="p1">
    <w:name w:val="p1"/>
    <w:basedOn w:val="Normal"/>
    <w:rsid w:val="005139DE"/>
    <w:pPr>
      <w:spacing w:after="0" w:line="240" w:lineRule="exact"/>
    </w:pPr>
    <w:rPr>
      <w:rFonts w:ascii="Times New Roman" w:eastAsia="Calibri" w:hAnsi="Times New Roman" w:cs="Times New Roman"/>
      <w:kern w:val="0"/>
      <w:sz w:val="18"/>
      <w:szCs w:val="18"/>
      <w:lang w:eastAsia="fr-FR"/>
      <w14:ligatures w14:val="none"/>
    </w:rPr>
  </w:style>
  <w:style w:type="character" w:customStyle="1" w:styleId="DefaultCar">
    <w:name w:val="Default Car"/>
    <w:link w:val="Default"/>
    <w:rsid w:val="005139DE"/>
    <w:rPr>
      <w:rFonts w:ascii="Arial" w:eastAsiaTheme="minorEastAsia" w:hAnsi="Arial" w:cs="Arial"/>
      <w:color w:val="000000"/>
      <w:kern w:val="0"/>
      <w14:ligatures w14:val="none"/>
    </w:rPr>
  </w:style>
  <w:style w:type="character" w:customStyle="1" w:styleId="st">
    <w:name w:val="st"/>
    <w:basedOn w:val="Policepardfaut"/>
    <w:rsid w:val="005139DE"/>
  </w:style>
  <w:style w:type="character" w:styleId="Accentuation">
    <w:name w:val="Emphasis"/>
    <w:aliases w:val="header"/>
    <w:basedOn w:val="Policepardfaut"/>
    <w:uiPriority w:val="20"/>
    <w:qFormat/>
    <w:rsid w:val="005139DE"/>
    <w:rPr>
      <w:i/>
      <w:iCs/>
    </w:rPr>
  </w:style>
  <w:style w:type="paragraph" w:customStyle="1" w:styleId="RefCharCarCharCar">
    <w:name w:val="Ref Char Car Char Car"/>
    <w:aliases w:val="de nota al pie Char Car Char Car,16 Point Char Car Char Car,Superscript 6 Point Char Car Char Car,ftref Char Car Char Car,BVI fnr Char Car Char Car,BVI fnr Car Car Char Car Char Car,Ref Car"/>
    <w:basedOn w:val="Normal"/>
    <w:uiPriority w:val="99"/>
    <w:rsid w:val="005139DE"/>
    <w:pPr>
      <w:spacing w:line="240" w:lineRule="exact"/>
    </w:pPr>
    <w:rPr>
      <w:kern w:val="0"/>
      <w:vertAlign w:val="superscript"/>
      <w14:ligatures w14:val="none"/>
    </w:rPr>
  </w:style>
  <w:style w:type="character" w:customStyle="1" w:styleId="ParagraphedelisteCar1">
    <w:name w:val="Paragraphe de liste Car1"/>
    <w:aliases w:val="Liste 1 Car1,figure Car1,Puces Car1,Paragraphe  revu Car1,Bullets Car1,Bullet L1 Car1,References Car1,Numbered List Paragraph Car1,ReferencesCxSpLast Car1,List Paragraph (numbered (a)) Car1,List Paragraph nowy Car1"/>
    <w:basedOn w:val="Policepardfaut"/>
    <w:uiPriority w:val="34"/>
    <w:locked/>
    <w:rsid w:val="005139DE"/>
    <w:rPr>
      <w:rFonts w:ascii="Calibri" w:eastAsia="Calibri" w:hAnsi="Calibri" w:cs="Arial"/>
    </w:rPr>
  </w:style>
  <w:style w:type="table" w:customStyle="1" w:styleId="Tableausimple51">
    <w:name w:val="Tableau simple 51"/>
    <w:basedOn w:val="TableauNormal"/>
    <w:next w:val="TableauNormal"/>
    <w:uiPriority w:val="45"/>
    <w:rsid w:val="005139DE"/>
    <w:pPr>
      <w:spacing w:after="0" w:line="240" w:lineRule="auto"/>
    </w:pPr>
    <w:rPr>
      <w:rFonts w:eastAsiaTheme="minorEastAsia"/>
      <w:kern w:val="0"/>
      <w:lang w:eastAsia="fr-FR"/>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simple41">
    <w:name w:val="Tableau simple 41"/>
    <w:basedOn w:val="TableauNormal"/>
    <w:next w:val="TableauNormal"/>
    <w:uiPriority w:val="44"/>
    <w:rsid w:val="005139DE"/>
    <w:pPr>
      <w:spacing w:after="0" w:line="240" w:lineRule="auto"/>
    </w:pPr>
    <w:rPr>
      <w:rFonts w:eastAsiaTheme="minorEastAsia"/>
      <w:kern w:val="0"/>
      <w:lang w:eastAsia="fr-FR"/>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11">
    <w:name w:val="Tableau simple 11"/>
    <w:basedOn w:val="TableauNormal"/>
    <w:next w:val="TableauNormal"/>
    <w:uiPriority w:val="41"/>
    <w:rsid w:val="005139DE"/>
    <w:pPr>
      <w:spacing w:after="0" w:line="240" w:lineRule="auto"/>
    </w:pPr>
    <w:rPr>
      <w:rFonts w:eastAsiaTheme="minorEastAsia"/>
      <w:kern w:val="0"/>
      <w:lang w:eastAsia="fr-FR"/>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lledutableau3">
    <w:name w:val="Grille du tableau3"/>
    <w:basedOn w:val="TableauNormal"/>
    <w:next w:val="Grilledutableau"/>
    <w:uiPriority w:val="59"/>
    <w:rsid w:val="005139DE"/>
    <w:pPr>
      <w:spacing w:after="0" w:line="240" w:lineRule="auto"/>
    </w:pPr>
    <w:rPr>
      <w:rFonts w:eastAsiaTheme="minorEastAsia"/>
      <w:kern w:val="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111"/>
    <w:basedOn w:val="Normal"/>
    <w:next w:val="Corpsdetexte"/>
    <w:qFormat/>
    <w:rsid w:val="005139DE"/>
    <w:pPr>
      <w:keepNext/>
      <w:keepLines/>
      <w:tabs>
        <w:tab w:val="left" w:pos="1071"/>
      </w:tabs>
      <w:spacing w:after="240" w:line="240" w:lineRule="exact"/>
      <w:outlineLvl w:val="0"/>
    </w:pPr>
    <w:rPr>
      <w:rFonts w:ascii="Times New Roman" w:eastAsia="Times New Roman" w:hAnsi="Times New Roman" w:cs="Times New Roman"/>
      <w:bCs/>
      <w:color w:val="0076CC"/>
      <w:kern w:val="0"/>
      <w:sz w:val="40"/>
      <w:szCs w:val="40"/>
      <w:lang w:eastAsia="fr-FR"/>
      <w14:ligatures w14:val="none"/>
    </w:rPr>
  </w:style>
  <w:style w:type="paragraph" w:customStyle="1" w:styleId="1110">
    <w:name w:val="(1.1)1"/>
    <w:basedOn w:val="Normal"/>
    <w:next w:val="Corpsdetexte"/>
    <w:uiPriority w:val="9"/>
    <w:unhideWhenUsed/>
    <w:qFormat/>
    <w:rsid w:val="005139DE"/>
    <w:pPr>
      <w:keepNext/>
      <w:keepLines/>
      <w:tabs>
        <w:tab w:val="left" w:pos="1116"/>
      </w:tabs>
      <w:spacing w:after="240" w:line="480" w:lineRule="exact"/>
      <w:ind w:left="846" w:hanging="576"/>
      <w:outlineLvl w:val="1"/>
    </w:pPr>
    <w:rPr>
      <w:rFonts w:ascii="Times New Roman" w:eastAsia="Times New Roman" w:hAnsi="Times New Roman" w:cs="Times New Roman"/>
      <w:bCs/>
      <w:color w:val="988F86"/>
      <w:kern w:val="0"/>
      <w:sz w:val="40"/>
      <w:szCs w:val="40"/>
      <w:lang w:eastAsia="fr-FR"/>
      <w14:ligatures w14:val="none"/>
    </w:rPr>
  </w:style>
  <w:style w:type="paragraph" w:customStyle="1" w:styleId="Centered1">
    <w:name w:val="Centered1"/>
    <w:basedOn w:val="Normal"/>
    <w:next w:val="Corpsdetexte"/>
    <w:unhideWhenUsed/>
    <w:qFormat/>
    <w:rsid w:val="005139DE"/>
    <w:pPr>
      <w:keepNext/>
      <w:keepLines/>
      <w:tabs>
        <w:tab w:val="left" w:pos="1071"/>
      </w:tabs>
      <w:spacing w:after="0" w:line="240" w:lineRule="exact"/>
      <w:ind w:left="720" w:hanging="720"/>
      <w:outlineLvl w:val="2"/>
    </w:pPr>
    <w:rPr>
      <w:rFonts w:ascii="Arial" w:eastAsia="Times New Roman" w:hAnsi="Arial" w:cs="Times New Roman"/>
      <w:b/>
      <w:bCs/>
      <w:color w:val="000000"/>
      <w:kern w:val="0"/>
      <w:sz w:val="20"/>
      <w:szCs w:val="20"/>
      <w:lang w:eastAsia="fr-FR"/>
      <w14:ligatures w14:val="none"/>
    </w:rPr>
  </w:style>
  <w:style w:type="paragraph" w:customStyle="1" w:styleId="Titre41">
    <w:name w:val="Titre 41"/>
    <w:basedOn w:val="Normal"/>
    <w:next w:val="Corpsdetexte"/>
    <w:unhideWhenUsed/>
    <w:qFormat/>
    <w:rsid w:val="005139DE"/>
    <w:pPr>
      <w:keepNext/>
      <w:keepLines/>
      <w:tabs>
        <w:tab w:val="left" w:pos="1116"/>
      </w:tabs>
      <w:spacing w:after="0" w:line="240" w:lineRule="exact"/>
      <w:ind w:left="3834" w:hanging="864"/>
      <w:outlineLvl w:val="3"/>
    </w:pPr>
    <w:rPr>
      <w:rFonts w:ascii="Arial" w:eastAsia="Times New Roman" w:hAnsi="Arial" w:cs="Times New Roman"/>
      <w:bCs/>
      <w:iCs/>
      <w:color w:val="000000"/>
      <w:kern w:val="0"/>
      <w:sz w:val="20"/>
      <w:szCs w:val="20"/>
      <w:lang w:eastAsia="fr-FR"/>
      <w14:ligatures w14:val="none"/>
    </w:rPr>
  </w:style>
  <w:style w:type="paragraph" w:customStyle="1" w:styleId="Titre51">
    <w:name w:val="Titre 51"/>
    <w:basedOn w:val="Normal"/>
    <w:next w:val="Corpsdetexte"/>
    <w:unhideWhenUsed/>
    <w:qFormat/>
    <w:rsid w:val="005139DE"/>
    <w:pPr>
      <w:keepNext/>
      <w:keepLines/>
      <w:tabs>
        <w:tab w:val="left" w:pos="3798"/>
      </w:tabs>
      <w:spacing w:after="0" w:line="240" w:lineRule="exact"/>
      <w:ind w:left="1008" w:hanging="1008"/>
      <w:outlineLvl w:val="4"/>
    </w:pPr>
    <w:rPr>
      <w:rFonts w:ascii="Arial" w:eastAsia="Times New Roman" w:hAnsi="Arial" w:cs="Times New Roman"/>
      <w:color w:val="000000"/>
      <w:kern w:val="0"/>
      <w:sz w:val="20"/>
      <w:szCs w:val="20"/>
      <w:lang w:eastAsia="fr-FR"/>
      <w14:ligatures w14:val="none"/>
    </w:rPr>
  </w:style>
  <w:style w:type="paragraph" w:customStyle="1" w:styleId="Titre61">
    <w:name w:val="Titre 61"/>
    <w:basedOn w:val="Normal"/>
    <w:next w:val="Corpsdetexte"/>
    <w:unhideWhenUsed/>
    <w:qFormat/>
    <w:rsid w:val="005139DE"/>
    <w:pPr>
      <w:keepNext/>
      <w:keepLines/>
      <w:tabs>
        <w:tab w:val="left" w:pos="4347"/>
      </w:tabs>
      <w:spacing w:after="0" w:line="240" w:lineRule="exact"/>
      <w:ind w:left="4349" w:hanging="1627"/>
      <w:outlineLvl w:val="5"/>
    </w:pPr>
    <w:rPr>
      <w:rFonts w:ascii="Arial" w:eastAsia="Times New Roman" w:hAnsi="Arial" w:cs="Times New Roman"/>
      <w:iCs/>
      <w:color w:val="000000"/>
      <w:kern w:val="0"/>
      <w:sz w:val="20"/>
      <w:szCs w:val="20"/>
      <w:lang w:eastAsia="fr-FR"/>
      <w14:ligatures w14:val="none"/>
    </w:rPr>
  </w:style>
  <w:style w:type="paragraph" w:customStyle="1" w:styleId="Titre71">
    <w:name w:val="Titre 71"/>
    <w:basedOn w:val="Normal"/>
    <w:next w:val="Corpsdetexte"/>
    <w:unhideWhenUsed/>
    <w:qFormat/>
    <w:rsid w:val="005139DE"/>
    <w:pPr>
      <w:keepNext/>
      <w:keepLines/>
      <w:tabs>
        <w:tab w:val="left" w:pos="4347"/>
      </w:tabs>
      <w:spacing w:after="0" w:line="240" w:lineRule="exact"/>
      <w:ind w:left="4349" w:hanging="1627"/>
      <w:outlineLvl w:val="6"/>
    </w:pPr>
    <w:rPr>
      <w:rFonts w:ascii="Arial" w:eastAsia="Times New Roman" w:hAnsi="Arial" w:cs="Times New Roman"/>
      <w:iCs/>
      <w:color w:val="000000"/>
      <w:kern w:val="0"/>
      <w:sz w:val="20"/>
      <w:szCs w:val="20"/>
      <w:lang w:eastAsia="fr-FR"/>
      <w14:ligatures w14:val="none"/>
    </w:rPr>
  </w:style>
  <w:style w:type="paragraph" w:customStyle="1" w:styleId="Titre81">
    <w:name w:val="Titre 81"/>
    <w:basedOn w:val="Normal"/>
    <w:next w:val="Corpsdetexte"/>
    <w:unhideWhenUsed/>
    <w:qFormat/>
    <w:rsid w:val="005139DE"/>
    <w:pPr>
      <w:keepNext/>
      <w:keepLines/>
      <w:tabs>
        <w:tab w:val="left" w:pos="4365"/>
      </w:tabs>
      <w:spacing w:after="0" w:line="240" w:lineRule="exact"/>
      <w:ind w:left="4349" w:hanging="1627"/>
      <w:outlineLvl w:val="7"/>
    </w:pPr>
    <w:rPr>
      <w:rFonts w:ascii="Arial" w:eastAsia="Times New Roman" w:hAnsi="Arial" w:cs="Times New Roman"/>
      <w:color w:val="000000"/>
      <w:kern w:val="0"/>
      <w:sz w:val="20"/>
      <w:szCs w:val="20"/>
      <w:lang w:eastAsia="fr-FR"/>
      <w14:ligatures w14:val="none"/>
    </w:rPr>
  </w:style>
  <w:style w:type="paragraph" w:customStyle="1" w:styleId="Titre91">
    <w:name w:val="Titre 91"/>
    <w:basedOn w:val="Normal"/>
    <w:next w:val="Corpsdetexte"/>
    <w:unhideWhenUsed/>
    <w:qFormat/>
    <w:rsid w:val="005139DE"/>
    <w:pPr>
      <w:keepNext/>
      <w:keepLines/>
      <w:tabs>
        <w:tab w:val="left" w:pos="4347"/>
      </w:tabs>
      <w:spacing w:after="0" w:line="240" w:lineRule="exact"/>
      <w:ind w:left="4349" w:hanging="1627"/>
      <w:outlineLvl w:val="8"/>
    </w:pPr>
    <w:rPr>
      <w:rFonts w:ascii="Arial" w:eastAsia="Times New Roman" w:hAnsi="Arial" w:cs="Times New Roman"/>
      <w:iCs/>
      <w:color w:val="000000"/>
      <w:kern w:val="0"/>
      <w:sz w:val="20"/>
      <w:szCs w:val="20"/>
      <w:lang w:eastAsia="fr-FR"/>
      <w14:ligatures w14:val="none"/>
    </w:rPr>
  </w:style>
  <w:style w:type="numbering" w:customStyle="1" w:styleId="Aucuneliste1">
    <w:name w:val="Aucune liste1"/>
    <w:next w:val="Aucuneliste"/>
    <w:uiPriority w:val="99"/>
    <w:semiHidden/>
    <w:unhideWhenUsed/>
    <w:rsid w:val="005139DE"/>
  </w:style>
  <w:style w:type="table" w:customStyle="1" w:styleId="Grilledutableau1">
    <w:name w:val="Grille du tableau1"/>
    <w:basedOn w:val="TableauNormal"/>
    <w:next w:val="Grilledutableau"/>
    <w:uiPriority w:val="39"/>
    <w:rsid w:val="005139DE"/>
    <w:pPr>
      <w:spacing w:after="0" w:line="240" w:lineRule="auto"/>
    </w:pPr>
    <w:rPr>
      <w:rFonts w:ascii="Arial" w:eastAsiaTheme="minorEastAsia" w:hAnsi="Arial" w:cs="Arial"/>
      <w:kern w:val="0"/>
      <w:sz w:val="20"/>
      <w:szCs w:val="20"/>
      <w:lang w:val="fr-CA" w:eastAsia="fr-F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B1">
    <w:name w:val="HB1"/>
    <w:basedOn w:val="Normal"/>
    <w:next w:val="Normal"/>
    <w:uiPriority w:val="35"/>
    <w:unhideWhenUsed/>
    <w:qFormat/>
    <w:rsid w:val="005139DE"/>
    <w:pPr>
      <w:tabs>
        <w:tab w:val="left" w:pos="1440"/>
      </w:tabs>
      <w:spacing w:before="120" w:after="120" w:line="240" w:lineRule="exact"/>
      <w:ind w:left="1454" w:hanging="1440"/>
    </w:pPr>
    <w:rPr>
      <w:rFonts w:ascii="Arial" w:eastAsiaTheme="minorEastAsia" w:hAnsi="Arial" w:cs="Arial"/>
      <w:b/>
      <w:bCs/>
      <w:color w:val="000000"/>
      <w:kern w:val="0"/>
      <w:sz w:val="20"/>
      <w:szCs w:val="18"/>
      <w:lang w:eastAsia="fr-FR"/>
      <w14:ligatures w14:val="none"/>
    </w:rPr>
  </w:style>
  <w:style w:type="character" w:customStyle="1" w:styleId="Titre1Car1">
    <w:name w:val="Titre 1 Car1"/>
    <w:aliases w:val="titre n1 Car1,Document Header1 Car1,ClauseGroup_Title Car,Titre 1 Car Car Car Car Car Car Car Car Car Car Car Car Car Car Car Car Car Car Car2,Main Heading Car1,TCI 1.  Heading Car1,Main Heading 1 Car1, 1 Car1, 2 Car1, Main Heading Car"/>
    <w:basedOn w:val="Policepardfaut"/>
    <w:uiPriority w:val="1"/>
    <w:rsid w:val="005139DE"/>
    <w:rPr>
      <w:rFonts w:asciiTheme="majorHAnsi" w:eastAsiaTheme="majorEastAsia" w:hAnsiTheme="majorHAnsi" w:cstheme="majorBidi"/>
      <w:color w:val="2F5496" w:themeColor="accent1" w:themeShade="BF"/>
      <w:sz w:val="32"/>
      <w:szCs w:val="32"/>
    </w:rPr>
  </w:style>
  <w:style w:type="table" w:customStyle="1" w:styleId="Grillemoyenne2-Accent31">
    <w:name w:val="Grille moyenne 2 - Accent 31"/>
    <w:basedOn w:val="TableauNormal"/>
    <w:next w:val="Grillemoyenne2-Accent3"/>
    <w:uiPriority w:val="68"/>
    <w:rsid w:val="005139DE"/>
    <w:pPr>
      <w:spacing w:after="0" w:line="240" w:lineRule="auto"/>
    </w:pPr>
    <w:rPr>
      <w:rFonts w:ascii="Cambria" w:eastAsia="Times New Roman" w:hAnsi="Cambria" w:cs="Times New Roman"/>
      <w:color w:val="000000"/>
      <w:kern w:val="0"/>
      <w:sz w:val="20"/>
      <w:szCs w:val="20"/>
      <w:lang w:val="fr-CA" w:eastAsia="fr-FR"/>
      <w14:ligatures w14:val="none"/>
    </w:rPr>
    <w:tblPr>
      <w:tblStyleRowBandSize w:val="1"/>
      <w:tblStyleColBandSize w:val="1"/>
      <w:tblBorders>
        <w:top w:val="single" w:sz="8" w:space="0" w:color="FC9F1A"/>
        <w:left w:val="single" w:sz="8" w:space="0" w:color="FC9F1A"/>
        <w:bottom w:val="single" w:sz="8" w:space="0" w:color="FC9F1A"/>
        <w:right w:val="single" w:sz="8" w:space="0" w:color="FC9F1A"/>
        <w:insideH w:val="single" w:sz="8" w:space="0" w:color="FC9F1A"/>
        <w:insideV w:val="single" w:sz="8" w:space="0" w:color="FC9F1A"/>
      </w:tblBorders>
    </w:tblPr>
    <w:tcPr>
      <w:shd w:val="clear" w:color="auto" w:fill="FEE7C6"/>
    </w:tcPr>
    <w:tblStylePr w:type="firstRow">
      <w:rPr>
        <w:b/>
        <w:bCs/>
        <w:color w:val="000000"/>
      </w:rPr>
      <w:tblPr/>
      <w:tcPr>
        <w:shd w:val="clear" w:color="auto" w:fill="FEF5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EEBD0"/>
      </w:tcPr>
    </w:tblStylePr>
    <w:tblStylePr w:type="band1Vert">
      <w:tblPr/>
      <w:tcPr>
        <w:shd w:val="clear" w:color="auto" w:fill="FDCF8C"/>
      </w:tcPr>
    </w:tblStylePr>
    <w:tblStylePr w:type="band1Horz">
      <w:tblPr/>
      <w:tcPr>
        <w:tcBorders>
          <w:insideH w:val="single" w:sz="6" w:space="0" w:color="FC9F1A"/>
          <w:insideV w:val="single" w:sz="6" w:space="0" w:color="FC9F1A"/>
        </w:tcBorders>
        <w:shd w:val="clear" w:color="auto" w:fill="FDCF8C"/>
      </w:tcPr>
    </w:tblStylePr>
    <w:tblStylePr w:type="nwCell">
      <w:tblPr/>
      <w:tcPr>
        <w:shd w:val="clear" w:color="auto" w:fill="FFFFFF"/>
      </w:tcPr>
    </w:tblStylePr>
  </w:style>
  <w:style w:type="table" w:customStyle="1" w:styleId="Grilleclaire-Accent21">
    <w:name w:val="Grille claire - Accent 21"/>
    <w:basedOn w:val="TableauNormal"/>
    <w:next w:val="Grilleclaire-Accent2"/>
    <w:uiPriority w:val="62"/>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85E61F"/>
        <w:left w:val="single" w:sz="8" w:space="0" w:color="85E61F"/>
        <w:bottom w:val="single" w:sz="8" w:space="0" w:color="85E61F"/>
        <w:right w:val="single" w:sz="8" w:space="0" w:color="85E61F"/>
        <w:insideH w:val="single" w:sz="8" w:space="0" w:color="85E61F"/>
        <w:insideV w:val="single" w:sz="8" w:space="0" w:color="85E61F"/>
      </w:tblBorders>
    </w:tblPr>
    <w:tblStylePr w:type="firstRow">
      <w:pPr>
        <w:spacing w:before="0" w:after="0" w:line="240" w:lineRule="auto"/>
      </w:pPr>
      <w:rPr>
        <w:rFonts w:ascii="Arial Gras" w:eastAsia="Times New Roman" w:hAnsi="Arial Gras" w:cs="Times New Roman"/>
        <w:b/>
        <w:bCs/>
      </w:rPr>
      <w:tblPr/>
      <w:tcPr>
        <w:tcBorders>
          <w:top w:val="single" w:sz="8" w:space="0" w:color="85E61F"/>
          <w:left w:val="single" w:sz="8" w:space="0" w:color="85E61F"/>
          <w:bottom w:val="single" w:sz="18" w:space="0" w:color="85E61F"/>
          <w:right w:val="single" w:sz="8" w:space="0" w:color="85E61F"/>
          <w:insideH w:val="nil"/>
          <w:insideV w:val="single" w:sz="8" w:space="0" w:color="85E61F"/>
        </w:tcBorders>
      </w:tcPr>
    </w:tblStylePr>
    <w:tblStylePr w:type="lastRow">
      <w:pPr>
        <w:spacing w:before="0" w:after="0" w:line="240" w:lineRule="auto"/>
      </w:pPr>
      <w:rPr>
        <w:rFonts w:ascii="Arial Gras" w:eastAsia="Times New Roman" w:hAnsi="Arial Gras" w:cs="Times New Roman"/>
        <w:b/>
        <w:bCs/>
      </w:rPr>
      <w:tblPr/>
      <w:tcPr>
        <w:tcBorders>
          <w:top w:val="double" w:sz="6" w:space="0" w:color="85E61F"/>
          <w:left w:val="single" w:sz="8" w:space="0" w:color="85E61F"/>
          <w:bottom w:val="single" w:sz="8" w:space="0" w:color="85E61F"/>
          <w:right w:val="single" w:sz="8" w:space="0" w:color="85E61F"/>
          <w:insideH w:val="nil"/>
          <w:insideV w:val="single" w:sz="8" w:space="0" w:color="85E61F"/>
        </w:tcBorders>
      </w:tcPr>
    </w:tblStylePr>
    <w:tblStylePr w:type="firstCol">
      <w:rPr>
        <w:rFonts w:ascii="Arial Gras" w:eastAsia="Times New Roman" w:hAnsi="Arial Gras" w:cs="Times New Roman"/>
        <w:b/>
        <w:bCs/>
      </w:rPr>
    </w:tblStylePr>
    <w:tblStylePr w:type="lastCol">
      <w:rPr>
        <w:rFonts w:ascii="Arial Gras" w:eastAsia="Times New Roman" w:hAnsi="Arial Gras" w:cs="Times New Roman"/>
        <w:b/>
        <w:bCs/>
      </w:rPr>
      <w:tblPr/>
      <w:tcPr>
        <w:tcBorders>
          <w:top w:val="single" w:sz="8" w:space="0" w:color="85E61F"/>
          <w:left w:val="single" w:sz="8" w:space="0" w:color="85E61F"/>
          <w:bottom w:val="single" w:sz="8" w:space="0" w:color="85E61F"/>
          <w:right w:val="single" w:sz="8" w:space="0" w:color="85E61F"/>
        </w:tcBorders>
      </w:tcPr>
    </w:tblStylePr>
    <w:tblStylePr w:type="band1Vert">
      <w:tblPr/>
      <w:tcPr>
        <w:tcBorders>
          <w:top w:val="single" w:sz="8" w:space="0" w:color="85E61F"/>
          <w:left w:val="single" w:sz="8" w:space="0" w:color="85E61F"/>
          <w:bottom w:val="single" w:sz="8" w:space="0" w:color="85E61F"/>
          <w:right w:val="single" w:sz="8" w:space="0" w:color="85E61F"/>
        </w:tcBorders>
        <w:shd w:val="clear" w:color="auto" w:fill="E0F8C7"/>
      </w:tcPr>
    </w:tblStylePr>
    <w:tblStylePr w:type="band1Horz">
      <w:tblPr/>
      <w:tcPr>
        <w:tcBorders>
          <w:top w:val="single" w:sz="8" w:space="0" w:color="85E61F"/>
          <w:left w:val="single" w:sz="8" w:space="0" w:color="85E61F"/>
          <w:bottom w:val="single" w:sz="8" w:space="0" w:color="85E61F"/>
          <w:right w:val="single" w:sz="8" w:space="0" w:color="85E61F"/>
          <w:insideV w:val="single" w:sz="8" w:space="0" w:color="85E61F"/>
        </w:tcBorders>
        <w:shd w:val="clear" w:color="auto" w:fill="E0F8C7"/>
      </w:tcPr>
    </w:tblStylePr>
    <w:tblStylePr w:type="band2Horz">
      <w:tblPr/>
      <w:tcPr>
        <w:tcBorders>
          <w:top w:val="single" w:sz="8" w:space="0" w:color="85E61F"/>
          <w:left w:val="single" w:sz="8" w:space="0" w:color="85E61F"/>
          <w:bottom w:val="single" w:sz="8" w:space="0" w:color="85E61F"/>
          <w:right w:val="single" w:sz="8" w:space="0" w:color="85E61F"/>
          <w:insideV w:val="single" w:sz="8" w:space="0" w:color="85E61F"/>
        </w:tcBorders>
      </w:tcPr>
    </w:tblStylePr>
  </w:style>
  <w:style w:type="table" w:customStyle="1" w:styleId="Trameclaire-Accent51">
    <w:name w:val="Trame claire - Accent 51"/>
    <w:basedOn w:val="TableauNormal"/>
    <w:next w:val="Trameclaire-Accent5"/>
    <w:uiPriority w:val="60"/>
    <w:rsid w:val="005139DE"/>
    <w:pPr>
      <w:spacing w:after="0" w:line="240" w:lineRule="auto"/>
    </w:pPr>
    <w:rPr>
      <w:rFonts w:ascii="Arial" w:eastAsiaTheme="minorEastAsia" w:hAnsi="Arial" w:cs="Arial"/>
      <w:color w:val="736A62"/>
      <w:kern w:val="0"/>
      <w:sz w:val="20"/>
      <w:szCs w:val="20"/>
      <w:lang w:val="fr-CA" w:eastAsia="fr-FR"/>
      <w14:ligatures w14:val="none"/>
    </w:rPr>
    <w:tblPr>
      <w:tblStyleRowBandSize w:val="1"/>
      <w:tblStyleColBandSize w:val="1"/>
      <w:tblBorders>
        <w:top w:val="single" w:sz="8" w:space="0" w:color="988F86"/>
        <w:bottom w:val="single" w:sz="8" w:space="0" w:color="988F86"/>
      </w:tblBorders>
    </w:tblPr>
    <w:tblStylePr w:type="firstRow">
      <w:pPr>
        <w:spacing w:before="0" w:after="0" w:line="240" w:lineRule="auto"/>
      </w:pPr>
      <w:rPr>
        <w:b/>
        <w:bCs/>
      </w:rPr>
      <w:tblPr/>
      <w:tcPr>
        <w:tcBorders>
          <w:top w:val="single" w:sz="8" w:space="0" w:color="988F86"/>
          <w:left w:val="nil"/>
          <w:bottom w:val="single" w:sz="8" w:space="0" w:color="988F86"/>
          <w:right w:val="nil"/>
          <w:insideH w:val="nil"/>
          <w:insideV w:val="nil"/>
        </w:tcBorders>
      </w:tcPr>
    </w:tblStylePr>
    <w:tblStylePr w:type="lastRow">
      <w:pPr>
        <w:spacing w:before="0" w:after="0" w:line="240" w:lineRule="auto"/>
      </w:pPr>
      <w:rPr>
        <w:b/>
        <w:bCs/>
      </w:rPr>
      <w:tblPr/>
      <w:tcPr>
        <w:tcBorders>
          <w:top w:val="single" w:sz="8" w:space="0" w:color="988F86"/>
          <w:left w:val="nil"/>
          <w:bottom w:val="single" w:sz="8" w:space="0" w:color="988F8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3E0"/>
      </w:tcPr>
    </w:tblStylePr>
    <w:tblStylePr w:type="band1Horz">
      <w:tblPr/>
      <w:tcPr>
        <w:tcBorders>
          <w:left w:val="nil"/>
          <w:right w:val="nil"/>
          <w:insideH w:val="nil"/>
          <w:insideV w:val="nil"/>
        </w:tcBorders>
        <w:shd w:val="clear" w:color="auto" w:fill="E5E3E0"/>
      </w:tcPr>
    </w:tblStylePr>
  </w:style>
  <w:style w:type="table" w:customStyle="1" w:styleId="Listemoyenne1-Accent51">
    <w:name w:val="Liste moyenne 1 - Accent 51"/>
    <w:basedOn w:val="TableauNormal"/>
    <w:next w:val="Listemoyenne1-Accent5"/>
    <w:uiPriority w:val="65"/>
    <w:rsid w:val="005139DE"/>
    <w:pPr>
      <w:spacing w:after="0" w:line="240" w:lineRule="auto"/>
    </w:pPr>
    <w:rPr>
      <w:rFonts w:ascii="Arial" w:eastAsiaTheme="minorEastAsia" w:hAnsi="Arial" w:cs="Arial"/>
      <w:color w:val="000000"/>
      <w:kern w:val="0"/>
      <w:sz w:val="20"/>
      <w:szCs w:val="20"/>
      <w:lang w:val="fr-CA" w:eastAsia="fr-FR"/>
      <w14:ligatures w14:val="none"/>
    </w:rPr>
    <w:tblPr>
      <w:tblStyleRowBandSize w:val="1"/>
      <w:tblStyleColBandSize w:val="1"/>
      <w:tblBorders>
        <w:top w:val="single" w:sz="8" w:space="0" w:color="988F86"/>
        <w:bottom w:val="single" w:sz="8" w:space="0" w:color="988F86"/>
      </w:tblBorders>
    </w:tblPr>
    <w:tblStylePr w:type="firstRow">
      <w:rPr>
        <w:rFonts w:ascii="Arial Gras" w:eastAsia="Times New Roman" w:hAnsi="Arial Gras" w:cs="Times New Roman"/>
      </w:rPr>
      <w:tblPr/>
      <w:tcPr>
        <w:tcBorders>
          <w:top w:val="nil"/>
          <w:bottom w:val="single" w:sz="8" w:space="0" w:color="988F86"/>
        </w:tcBorders>
      </w:tcPr>
    </w:tblStylePr>
    <w:tblStylePr w:type="lastRow">
      <w:rPr>
        <w:b/>
        <w:bCs/>
        <w:color w:val="63C1DF"/>
      </w:rPr>
      <w:tblPr/>
      <w:tcPr>
        <w:tcBorders>
          <w:top w:val="single" w:sz="8" w:space="0" w:color="988F86"/>
          <w:bottom w:val="single" w:sz="8" w:space="0" w:color="988F86"/>
        </w:tcBorders>
      </w:tcPr>
    </w:tblStylePr>
    <w:tblStylePr w:type="firstCol">
      <w:rPr>
        <w:b/>
        <w:bCs/>
      </w:rPr>
    </w:tblStylePr>
    <w:tblStylePr w:type="lastCol">
      <w:rPr>
        <w:b/>
        <w:bCs/>
      </w:rPr>
      <w:tblPr/>
      <w:tcPr>
        <w:tcBorders>
          <w:top w:val="single" w:sz="8" w:space="0" w:color="988F86"/>
          <w:bottom w:val="single" w:sz="8" w:space="0" w:color="988F86"/>
        </w:tcBorders>
      </w:tcPr>
    </w:tblStylePr>
    <w:tblStylePr w:type="band1Vert">
      <w:tblPr/>
      <w:tcPr>
        <w:shd w:val="clear" w:color="auto" w:fill="E5E3E0"/>
      </w:tcPr>
    </w:tblStylePr>
    <w:tblStylePr w:type="band1Horz">
      <w:tblPr/>
      <w:tcPr>
        <w:shd w:val="clear" w:color="auto" w:fill="E5E3E0"/>
      </w:tcPr>
    </w:tblStylePr>
  </w:style>
  <w:style w:type="table" w:customStyle="1" w:styleId="Tramemoyenne1-Accent51">
    <w:name w:val="Trame moyenne 1 - Accent 51"/>
    <w:basedOn w:val="TableauNormal"/>
    <w:next w:val="Tramemoyenne1-Accent5"/>
    <w:uiPriority w:val="63"/>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B1AAA4"/>
        <w:left w:val="single" w:sz="8" w:space="0" w:color="B1AAA4"/>
        <w:bottom w:val="single" w:sz="8" w:space="0" w:color="B1AAA4"/>
        <w:right w:val="single" w:sz="8" w:space="0" w:color="B1AAA4"/>
        <w:insideH w:val="single" w:sz="8" w:space="0" w:color="B1AAA4"/>
      </w:tblBorders>
    </w:tblPr>
    <w:tblStylePr w:type="firstRow">
      <w:pPr>
        <w:spacing w:before="0" w:after="0" w:line="240" w:lineRule="auto"/>
      </w:pPr>
      <w:rPr>
        <w:b/>
        <w:bCs/>
        <w:color w:val="FFFFFF"/>
      </w:rPr>
      <w:tblPr/>
      <w:tcPr>
        <w:tcBorders>
          <w:top w:val="single" w:sz="8" w:space="0" w:color="B1AAA4"/>
          <w:left w:val="single" w:sz="8" w:space="0" w:color="B1AAA4"/>
          <w:bottom w:val="single" w:sz="8" w:space="0" w:color="B1AAA4"/>
          <w:right w:val="single" w:sz="8" w:space="0" w:color="B1AAA4"/>
          <w:insideH w:val="nil"/>
          <w:insideV w:val="nil"/>
        </w:tcBorders>
        <w:shd w:val="clear" w:color="auto" w:fill="988F86"/>
      </w:tcPr>
    </w:tblStylePr>
    <w:tblStylePr w:type="lastRow">
      <w:pPr>
        <w:spacing w:before="0" w:after="0" w:line="240" w:lineRule="auto"/>
      </w:pPr>
      <w:rPr>
        <w:b/>
        <w:bCs/>
      </w:rPr>
      <w:tblPr/>
      <w:tcPr>
        <w:tcBorders>
          <w:top w:val="double" w:sz="6" w:space="0" w:color="B1AAA4"/>
          <w:left w:val="single" w:sz="8" w:space="0" w:color="B1AAA4"/>
          <w:bottom w:val="single" w:sz="8" w:space="0" w:color="B1AAA4"/>
          <w:right w:val="single" w:sz="8" w:space="0" w:color="B1AAA4"/>
          <w:insideH w:val="nil"/>
          <w:insideV w:val="nil"/>
        </w:tcBorders>
      </w:tcPr>
    </w:tblStylePr>
    <w:tblStylePr w:type="firstCol">
      <w:rPr>
        <w:b/>
        <w:bCs/>
      </w:rPr>
    </w:tblStylePr>
    <w:tblStylePr w:type="lastCol">
      <w:rPr>
        <w:b/>
        <w:bCs/>
      </w:rPr>
    </w:tblStylePr>
    <w:tblStylePr w:type="band1Vert">
      <w:tblPr/>
      <w:tcPr>
        <w:shd w:val="clear" w:color="auto" w:fill="E5E3E0"/>
      </w:tcPr>
    </w:tblStylePr>
    <w:tblStylePr w:type="band1Horz">
      <w:tblPr/>
      <w:tcPr>
        <w:tcBorders>
          <w:insideH w:val="nil"/>
          <w:insideV w:val="nil"/>
        </w:tcBorders>
        <w:shd w:val="clear" w:color="auto" w:fill="E5E3E0"/>
      </w:tcPr>
    </w:tblStylePr>
    <w:tblStylePr w:type="band2Horz">
      <w:tblPr/>
      <w:tcPr>
        <w:tcBorders>
          <w:insideH w:val="nil"/>
          <w:insideV w:val="nil"/>
        </w:tcBorders>
      </w:tcPr>
    </w:tblStylePr>
  </w:style>
  <w:style w:type="table" w:customStyle="1" w:styleId="Grillemoyenne1-Accent41">
    <w:name w:val="Grille moyenne 1 - Accent 41"/>
    <w:basedOn w:val="TableauNormal"/>
    <w:next w:val="Grillemoyenne1-Accent4"/>
    <w:uiPriority w:val="67"/>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EE0CC2"/>
        <w:left w:val="single" w:sz="8" w:space="0" w:color="EE0CC2"/>
        <w:bottom w:val="single" w:sz="8" w:space="0" w:color="EE0CC2"/>
        <w:right w:val="single" w:sz="8" w:space="0" w:color="EE0CC2"/>
        <w:insideH w:val="single" w:sz="8" w:space="0" w:color="EE0CC2"/>
        <w:insideV w:val="single" w:sz="8" w:space="0" w:color="EE0CC2"/>
      </w:tblBorders>
    </w:tblPr>
    <w:tcPr>
      <w:shd w:val="clear" w:color="auto" w:fill="FAADEB"/>
    </w:tcPr>
    <w:tblStylePr w:type="firstRow">
      <w:rPr>
        <w:b/>
        <w:bCs/>
      </w:rPr>
    </w:tblStylePr>
    <w:tblStylePr w:type="lastRow">
      <w:rPr>
        <w:b/>
        <w:bCs/>
      </w:rPr>
      <w:tblPr/>
      <w:tcPr>
        <w:tcBorders>
          <w:top w:val="single" w:sz="18" w:space="0" w:color="EE0CC2"/>
        </w:tcBorders>
      </w:tcPr>
    </w:tblStylePr>
    <w:tblStylePr w:type="firstCol">
      <w:rPr>
        <w:b/>
        <w:bCs/>
      </w:rPr>
    </w:tblStylePr>
    <w:tblStylePr w:type="lastCol">
      <w:rPr>
        <w:b/>
        <w:bCs/>
      </w:rPr>
    </w:tblStylePr>
    <w:tblStylePr w:type="band1Vert">
      <w:tblPr/>
      <w:tcPr>
        <w:shd w:val="clear" w:color="auto" w:fill="F65BD8"/>
      </w:tcPr>
    </w:tblStylePr>
    <w:tblStylePr w:type="band1Horz">
      <w:tblPr/>
      <w:tcPr>
        <w:shd w:val="clear" w:color="auto" w:fill="F65BD8"/>
      </w:tcPr>
    </w:tblStylePr>
  </w:style>
  <w:style w:type="table" w:customStyle="1" w:styleId="Listemoyenne2-Accent21">
    <w:name w:val="Liste moyenne 2 - Accent 21"/>
    <w:basedOn w:val="TableauNormal"/>
    <w:next w:val="Listemoyenne2-Accent2"/>
    <w:uiPriority w:val="66"/>
    <w:rsid w:val="005139DE"/>
    <w:pPr>
      <w:spacing w:after="0" w:line="240" w:lineRule="auto"/>
    </w:pPr>
    <w:rPr>
      <w:rFonts w:ascii="Cambria" w:eastAsia="Times New Roman" w:hAnsi="Cambria" w:cs="Times New Roman"/>
      <w:color w:val="000000"/>
      <w:kern w:val="0"/>
      <w:sz w:val="20"/>
      <w:szCs w:val="20"/>
      <w:lang w:val="fr-CA" w:eastAsia="fr-FR"/>
      <w14:ligatures w14:val="none"/>
    </w:rPr>
    <w:tblPr>
      <w:tblStyleRowBandSize w:val="1"/>
      <w:tblStyleColBandSize w:val="1"/>
      <w:tblBorders>
        <w:top w:val="single" w:sz="8" w:space="0" w:color="85E61F"/>
        <w:left w:val="single" w:sz="8" w:space="0" w:color="85E61F"/>
        <w:bottom w:val="single" w:sz="8" w:space="0" w:color="85E61F"/>
        <w:right w:val="single" w:sz="8" w:space="0" w:color="85E61F"/>
      </w:tblBorders>
    </w:tblPr>
    <w:tblStylePr w:type="firstRow">
      <w:rPr>
        <w:sz w:val="24"/>
        <w:szCs w:val="24"/>
      </w:rPr>
      <w:tblPr/>
      <w:tcPr>
        <w:tcBorders>
          <w:top w:val="nil"/>
          <w:left w:val="nil"/>
          <w:bottom w:val="single" w:sz="24" w:space="0" w:color="85E61F"/>
          <w:right w:val="nil"/>
          <w:insideH w:val="nil"/>
          <w:insideV w:val="nil"/>
        </w:tcBorders>
        <w:shd w:val="clear" w:color="auto" w:fill="FFFFFF"/>
      </w:tcPr>
    </w:tblStylePr>
    <w:tblStylePr w:type="lastRow">
      <w:tblPr/>
      <w:tcPr>
        <w:tcBorders>
          <w:top w:val="single" w:sz="8" w:space="0" w:color="85E61F"/>
          <w:left w:val="nil"/>
          <w:bottom w:val="nil"/>
          <w:right w:val="nil"/>
          <w:insideH w:val="nil"/>
          <w:insideV w:val="nil"/>
        </w:tcBorders>
        <w:shd w:val="clear" w:color="auto" w:fill="FFFFFF"/>
      </w:tcPr>
    </w:tblStylePr>
    <w:tblStylePr w:type="firstCol">
      <w:tblPr/>
      <w:tcPr>
        <w:tcBorders>
          <w:top w:val="nil"/>
          <w:left w:val="nil"/>
          <w:bottom w:val="nil"/>
          <w:right w:val="single" w:sz="8" w:space="0" w:color="85E61F"/>
          <w:insideH w:val="nil"/>
          <w:insideV w:val="nil"/>
        </w:tcBorders>
        <w:shd w:val="clear" w:color="auto" w:fill="FFFFFF"/>
      </w:tcPr>
    </w:tblStylePr>
    <w:tblStylePr w:type="lastCol">
      <w:tblPr/>
      <w:tcPr>
        <w:tcBorders>
          <w:top w:val="nil"/>
          <w:left w:val="single" w:sz="8" w:space="0" w:color="85E61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0F8C7"/>
      </w:tcPr>
    </w:tblStylePr>
    <w:tblStylePr w:type="band1Horz">
      <w:tblPr/>
      <w:tcPr>
        <w:tcBorders>
          <w:top w:val="nil"/>
          <w:bottom w:val="nil"/>
          <w:insideH w:val="nil"/>
          <w:insideV w:val="nil"/>
        </w:tcBorders>
        <w:shd w:val="clear" w:color="auto" w:fill="E0F8C7"/>
      </w:tcPr>
    </w:tblStylePr>
    <w:tblStylePr w:type="nwCell">
      <w:tblPr/>
      <w:tcPr>
        <w:shd w:val="clear" w:color="auto" w:fill="FFFFFF"/>
      </w:tcPr>
    </w:tblStylePr>
    <w:tblStylePr w:type="swCell">
      <w:tblPr/>
      <w:tcPr>
        <w:tcBorders>
          <w:top w:val="nil"/>
        </w:tcBorders>
      </w:tcPr>
    </w:tblStylePr>
  </w:style>
  <w:style w:type="table" w:customStyle="1" w:styleId="Grillemoyenne3-Accent41">
    <w:name w:val="Grille moyenne 3 - Accent 41"/>
    <w:basedOn w:val="TableauNormal"/>
    <w:next w:val="Grillemoyenne3-Accent4"/>
    <w:uiPriority w:val="69"/>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ADE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C08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C08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C08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C08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5BD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5BD8"/>
      </w:tcPr>
    </w:tblStylePr>
  </w:style>
  <w:style w:type="table" w:customStyle="1" w:styleId="Listemoyenne2-Accent31">
    <w:name w:val="Liste moyenne 2 - Accent 31"/>
    <w:basedOn w:val="TableauNormal"/>
    <w:next w:val="Listemoyenne2-Accent3"/>
    <w:uiPriority w:val="66"/>
    <w:rsid w:val="005139DE"/>
    <w:pPr>
      <w:spacing w:after="0" w:line="240" w:lineRule="auto"/>
    </w:pPr>
    <w:rPr>
      <w:rFonts w:ascii="Cambria" w:eastAsia="Times New Roman" w:hAnsi="Cambria" w:cs="Times New Roman"/>
      <w:color w:val="000000"/>
      <w:kern w:val="0"/>
      <w:sz w:val="20"/>
      <w:szCs w:val="20"/>
      <w:lang w:val="fr-CA" w:eastAsia="fr-FR"/>
      <w14:ligatures w14:val="none"/>
    </w:rPr>
    <w:tblPr>
      <w:tblStyleRowBandSize w:val="1"/>
      <w:tblStyleColBandSize w:val="1"/>
      <w:tblBorders>
        <w:top w:val="single" w:sz="8" w:space="0" w:color="FC9F1A"/>
        <w:left w:val="single" w:sz="8" w:space="0" w:color="FC9F1A"/>
        <w:bottom w:val="single" w:sz="8" w:space="0" w:color="FC9F1A"/>
        <w:right w:val="single" w:sz="8" w:space="0" w:color="FC9F1A"/>
      </w:tblBorders>
    </w:tblPr>
    <w:tblStylePr w:type="firstRow">
      <w:rPr>
        <w:sz w:val="24"/>
        <w:szCs w:val="24"/>
      </w:rPr>
      <w:tblPr/>
      <w:tcPr>
        <w:tcBorders>
          <w:top w:val="nil"/>
          <w:left w:val="nil"/>
          <w:bottom w:val="single" w:sz="24" w:space="0" w:color="FC9F1A"/>
          <w:right w:val="nil"/>
          <w:insideH w:val="nil"/>
          <w:insideV w:val="nil"/>
        </w:tcBorders>
        <w:shd w:val="clear" w:color="auto" w:fill="FFFFFF"/>
      </w:tcPr>
    </w:tblStylePr>
    <w:tblStylePr w:type="lastRow">
      <w:tblPr/>
      <w:tcPr>
        <w:tcBorders>
          <w:top w:val="single" w:sz="8" w:space="0" w:color="FC9F1A"/>
          <w:left w:val="nil"/>
          <w:bottom w:val="nil"/>
          <w:right w:val="nil"/>
          <w:insideH w:val="nil"/>
          <w:insideV w:val="nil"/>
        </w:tcBorders>
        <w:shd w:val="clear" w:color="auto" w:fill="FFFFFF"/>
      </w:tcPr>
    </w:tblStylePr>
    <w:tblStylePr w:type="firstCol">
      <w:tblPr/>
      <w:tcPr>
        <w:tcBorders>
          <w:top w:val="nil"/>
          <w:left w:val="nil"/>
          <w:bottom w:val="nil"/>
          <w:right w:val="single" w:sz="8" w:space="0" w:color="FC9F1A"/>
          <w:insideH w:val="nil"/>
          <w:insideV w:val="nil"/>
        </w:tcBorders>
        <w:shd w:val="clear" w:color="auto" w:fill="FFFFFF"/>
      </w:tcPr>
    </w:tblStylePr>
    <w:tblStylePr w:type="lastCol">
      <w:tblPr/>
      <w:tcPr>
        <w:tcBorders>
          <w:top w:val="nil"/>
          <w:left w:val="single" w:sz="8" w:space="0" w:color="FC9F1A"/>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EE7C6"/>
      </w:tcPr>
    </w:tblStylePr>
    <w:tblStylePr w:type="band1Horz">
      <w:tblPr/>
      <w:tcPr>
        <w:tcBorders>
          <w:top w:val="nil"/>
          <w:bottom w:val="nil"/>
          <w:insideH w:val="nil"/>
          <w:insideV w:val="nil"/>
        </w:tcBorders>
        <w:shd w:val="clear" w:color="auto" w:fill="FEE7C6"/>
      </w:tcPr>
    </w:tblStylePr>
    <w:tblStylePr w:type="nwCell">
      <w:tblPr/>
      <w:tcPr>
        <w:shd w:val="clear" w:color="auto" w:fill="FFFFFF"/>
      </w:tcPr>
    </w:tblStylePr>
    <w:tblStylePr w:type="swCell">
      <w:tblPr/>
      <w:tcPr>
        <w:tcBorders>
          <w:top w:val="nil"/>
        </w:tcBorders>
      </w:tcPr>
    </w:tblStylePr>
  </w:style>
  <w:style w:type="character" w:customStyle="1" w:styleId="Lienhypertexte1">
    <w:name w:val="Lien hypertexte1"/>
    <w:basedOn w:val="Policepardfaut"/>
    <w:uiPriority w:val="99"/>
    <w:unhideWhenUsed/>
    <w:rsid w:val="005139DE"/>
    <w:rPr>
      <w:color w:val="0076CC"/>
      <w:u w:val="single"/>
    </w:rPr>
  </w:style>
  <w:style w:type="paragraph" w:customStyle="1" w:styleId="Adressedestinataire1">
    <w:name w:val="Adresse destinataire1"/>
    <w:basedOn w:val="Normal"/>
    <w:next w:val="Adressedestinataire"/>
    <w:uiPriority w:val="99"/>
    <w:semiHidden/>
    <w:unhideWhenUsed/>
    <w:rsid w:val="005139DE"/>
    <w:pPr>
      <w:framePr w:w="7938" w:h="1985" w:hRule="exact" w:hSpace="141" w:wrap="auto" w:hAnchor="page" w:xAlign="center" w:yAlign="bottom"/>
      <w:spacing w:after="0" w:line="240" w:lineRule="exact"/>
      <w:ind w:left="2835"/>
    </w:pPr>
    <w:rPr>
      <w:rFonts w:ascii="Cambria" w:eastAsia="Times New Roman" w:hAnsi="Cambria" w:cs="Times New Roman"/>
      <w:kern w:val="0"/>
      <w:sz w:val="24"/>
      <w:szCs w:val="24"/>
      <w:lang w:eastAsia="fr-FR"/>
      <w14:ligatures w14:val="none"/>
    </w:rPr>
  </w:style>
  <w:style w:type="paragraph" w:customStyle="1" w:styleId="Adresseexpditeur1">
    <w:name w:val="Adresse expéditeur1"/>
    <w:basedOn w:val="Normal"/>
    <w:next w:val="Adresseexpditeur"/>
    <w:uiPriority w:val="99"/>
    <w:semiHidden/>
    <w:unhideWhenUsed/>
    <w:rsid w:val="005139DE"/>
    <w:pPr>
      <w:spacing w:after="0" w:line="240" w:lineRule="exact"/>
    </w:pPr>
    <w:rPr>
      <w:rFonts w:ascii="Cambria" w:eastAsia="Times New Roman" w:hAnsi="Cambria" w:cs="Times New Roman"/>
      <w:kern w:val="0"/>
      <w:sz w:val="24"/>
      <w:szCs w:val="24"/>
      <w:lang w:eastAsia="fr-FR"/>
      <w14:ligatures w14:val="none"/>
    </w:rPr>
  </w:style>
  <w:style w:type="paragraph" w:customStyle="1" w:styleId="Citation1">
    <w:name w:val="Citation1"/>
    <w:basedOn w:val="Normal"/>
    <w:next w:val="Normal"/>
    <w:uiPriority w:val="29"/>
    <w:unhideWhenUsed/>
    <w:qFormat/>
    <w:rsid w:val="005139DE"/>
    <w:pPr>
      <w:spacing w:after="0" w:line="240" w:lineRule="exact"/>
    </w:pPr>
    <w:rPr>
      <w:rFonts w:ascii="Arial" w:eastAsiaTheme="minorEastAsia" w:hAnsi="Arial" w:cs="Arial"/>
      <w:i/>
      <w:iCs/>
      <w:color w:val="000000"/>
      <w:kern w:val="0"/>
      <w:sz w:val="20"/>
      <w:szCs w:val="20"/>
      <w:lang w:eastAsia="fr-FR"/>
      <w14:ligatures w14:val="none"/>
    </w:rPr>
  </w:style>
  <w:style w:type="paragraph" w:customStyle="1" w:styleId="Citationintense1">
    <w:name w:val="Citation intense1"/>
    <w:basedOn w:val="Normal"/>
    <w:next w:val="Normal"/>
    <w:uiPriority w:val="30"/>
    <w:unhideWhenUsed/>
    <w:qFormat/>
    <w:rsid w:val="005139DE"/>
    <w:pPr>
      <w:pBdr>
        <w:bottom w:val="single" w:sz="4" w:space="4" w:color="63C1DF"/>
      </w:pBdr>
      <w:spacing w:before="200" w:after="280" w:line="240" w:lineRule="exact"/>
      <w:ind w:left="936" w:right="936"/>
    </w:pPr>
    <w:rPr>
      <w:rFonts w:ascii="Arial" w:eastAsiaTheme="minorEastAsia" w:hAnsi="Arial" w:cs="Arial"/>
      <w:b/>
      <w:bCs/>
      <w:i/>
      <w:iCs/>
      <w:color w:val="63C1DF"/>
      <w:kern w:val="0"/>
      <w:sz w:val="20"/>
      <w:szCs w:val="20"/>
      <w:lang w:eastAsia="fr-FR"/>
      <w14:ligatures w14:val="none"/>
    </w:rPr>
  </w:style>
  <w:style w:type="paragraph" w:customStyle="1" w:styleId="En-ttedemessage1">
    <w:name w:val="En-tête de message1"/>
    <w:basedOn w:val="Normal"/>
    <w:next w:val="En-ttedemessage"/>
    <w:uiPriority w:val="99"/>
    <w:semiHidden/>
    <w:unhideWhenUsed/>
    <w:rsid w:val="005139DE"/>
    <w:pPr>
      <w:pBdr>
        <w:top w:val="single" w:sz="6" w:space="1" w:color="auto"/>
        <w:left w:val="single" w:sz="6" w:space="1" w:color="auto"/>
        <w:bottom w:val="single" w:sz="6" w:space="1" w:color="auto"/>
        <w:right w:val="single" w:sz="6" w:space="1" w:color="auto"/>
      </w:pBdr>
      <w:shd w:val="pct20" w:color="auto" w:fill="auto"/>
      <w:spacing w:after="0" w:line="240" w:lineRule="exact"/>
      <w:ind w:left="1134" w:hanging="1134"/>
    </w:pPr>
    <w:rPr>
      <w:rFonts w:ascii="Cambria" w:eastAsia="Times New Roman" w:hAnsi="Cambria" w:cs="Times New Roman"/>
      <w:kern w:val="0"/>
      <w:sz w:val="24"/>
      <w:szCs w:val="24"/>
      <w:lang w:eastAsia="fr-FR"/>
      <w14:ligatures w14:val="none"/>
    </w:rPr>
  </w:style>
  <w:style w:type="paragraph" w:customStyle="1" w:styleId="Normalcentr1">
    <w:name w:val="Normal centré1"/>
    <w:basedOn w:val="Normal"/>
    <w:next w:val="Normalcentr"/>
    <w:uiPriority w:val="99"/>
    <w:unhideWhenUsed/>
    <w:rsid w:val="005139DE"/>
    <w:pPr>
      <w:pBdr>
        <w:top w:val="single" w:sz="2" w:space="10" w:color="63C1DF" w:shadow="1"/>
        <w:left w:val="single" w:sz="2" w:space="10" w:color="63C1DF" w:shadow="1"/>
        <w:bottom w:val="single" w:sz="2" w:space="10" w:color="63C1DF" w:shadow="1"/>
        <w:right w:val="single" w:sz="2" w:space="10" w:color="63C1DF" w:shadow="1"/>
      </w:pBdr>
      <w:spacing w:after="0" w:line="240" w:lineRule="exact"/>
      <w:ind w:left="1152" w:right="1152"/>
    </w:pPr>
    <w:rPr>
      <w:rFonts w:eastAsia="Times New Roman"/>
      <w:i/>
      <w:iCs/>
      <w:color w:val="63C1DF"/>
      <w:kern w:val="0"/>
      <w:sz w:val="24"/>
      <w:szCs w:val="24"/>
      <w:lang w:eastAsia="fr-FR"/>
      <w14:ligatures w14:val="none"/>
    </w:rPr>
  </w:style>
  <w:style w:type="paragraph" w:customStyle="1" w:styleId="Retrait1religne1">
    <w:name w:val="Retrait 1re ligne1"/>
    <w:basedOn w:val="Corpsdetexte"/>
    <w:next w:val="Retrait1religne"/>
    <w:uiPriority w:val="99"/>
    <w:semiHidden/>
    <w:unhideWhenUsed/>
    <w:rsid w:val="005139DE"/>
    <w:pPr>
      <w:spacing w:after="200" w:line="240" w:lineRule="auto"/>
      <w:ind w:firstLine="360"/>
    </w:pPr>
    <w:rPr>
      <w:rFonts w:ascii="Arial" w:eastAsia="Times New Roman" w:hAnsi="Arial"/>
      <w:szCs w:val="20"/>
      <w:lang w:eastAsia="fr-CA"/>
    </w:rPr>
  </w:style>
  <w:style w:type="paragraph" w:customStyle="1" w:styleId="Sous-titre10">
    <w:name w:val="Sous-titre1"/>
    <w:basedOn w:val="Normal"/>
    <w:next w:val="Normal"/>
    <w:qFormat/>
    <w:rsid w:val="005139DE"/>
    <w:pPr>
      <w:numPr>
        <w:ilvl w:val="1"/>
      </w:numPr>
      <w:spacing w:after="0" w:line="240" w:lineRule="exact"/>
    </w:pPr>
    <w:rPr>
      <w:rFonts w:ascii="Cambria" w:eastAsia="Times New Roman" w:hAnsi="Cambria" w:cs="Times New Roman"/>
      <w:i/>
      <w:iCs/>
      <w:color w:val="63C1DF"/>
      <w:spacing w:val="15"/>
      <w:kern w:val="0"/>
      <w:sz w:val="24"/>
      <w:szCs w:val="24"/>
      <w:lang w:eastAsia="fr-FR"/>
      <w14:ligatures w14:val="none"/>
    </w:rPr>
  </w:style>
  <w:style w:type="paragraph" w:customStyle="1" w:styleId="Titreindex1">
    <w:name w:val="Titre index1"/>
    <w:basedOn w:val="Normal"/>
    <w:next w:val="Index1"/>
    <w:uiPriority w:val="99"/>
    <w:semiHidden/>
    <w:unhideWhenUsed/>
    <w:rsid w:val="005139DE"/>
    <w:pPr>
      <w:spacing w:after="0" w:line="240" w:lineRule="exact"/>
    </w:pPr>
    <w:rPr>
      <w:rFonts w:ascii="Cambria" w:eastAsia="Times New Roman" w:hAnsi="Cambria" w:cs="Times New Roman"/>
      <w:b/>
      <w:bCs/>
      <w:kern w:val="0"/>
      <w:sz w:val="24"/>
      <w:szCs w:val="24"/>
      <w:lang w:eastAsia="fr-FR"/>
      <w14:ligatures w14:val="none"/>
    </w:rPr>
  </w:style>
  <w:style w:type="paragraph" w:customStyle="1" w:styleId="TitreTR1">
    <w:name w:val="Titre TR1"/>
    <w:basedOn w:val="Normal"/>
    <w:next w:val="Normal"/>
    <w:uiPriority w:val="99"/>
    <w:semiHidden/>
    <w:unhideWhenUsed/>
    <w:rsid w:val="005139DE"/>
    <w:pPr>
      <w:spacing w:before="120" w:after="0" w:line="240" w:lineRule="exact"/>
    </w:pPr>
    <w:rPr>
      <w:rFonts w:ascii="Cambria" w:eastAsia="Times New Roman" w:hAnsi="Cambria" w:cs="Times New Roman"/>
      <w:b/>
      <w:bCs/>
      <w:kern w:val="0"/>
      <w:sz w:val="24"/>
      <w:szCs w:val="24"/>
      <w:lang w:eastAsia="fr-FR"/>
      <w14:ligatures w14:val="none"/>
    </w:rPr>
  </w:style>
  <w:style w:type="table" w:customStyle="1" w:styleId="Listeclaire-Accent41">
    <w:name w:val="Liste claire - Accent 41"/>
    <w:basedOn w:val="TableauNormal"/>
    <w:next w:val="Listeclaire-Accent4"/>
    <w:uiPriority w:val="61"/>
    <w:rsid w:val="005139DE"/>
    <w:pPr>
      <w:spacing w:after="0" w:line="240" w:lineRule="auto"/>
    </w:pPr>
    <w:rPr>
      <w:rFonts w:ascii="Arial" w:eastAsiaTheme="minorEastAsia" w:hAnsi="Arial" w:cs="Arial"/>
      <w:kern w:val="0"/>
      <w:sz w:val="20"/>
      <w:szCs w:val="20"/>
      <w:lang w:val="fr-CA" w:eastAsia="fr-FR"/>
      <w14:ligatures w14:val="none"/>
    </w:rPr>
    <w:tblPr>
      <w:tblStyleRowBandSize w:val="1"/>
      <w:tblStyleColBandSize w:val="1"/>
      <w:tblBorders>
        <w:top w:val="single" w:sz="8" w:space="0" w:color="9C0880"/>
        <w:left w:val="single" w:sz="8" w:space="0" w:color="9C0880"/>
        <w:bottom w:val="single" w:sz="8" w:space="0" w:color="9C0880"/>
        <w:right w:val="single" w:sz="8" w:space="0" w:color="9C0880"/>
      </w:tblBorders>
    </w:tblPr>
    <w:tblStylePr w:type="firstRow">
      <w:pPr>
        <w:spacing w:before="0" w:after="0" w:line="240" w:lineRule="auto"/>
      </w:pPr>
      <w:rPr>
        <w:b/>
        <w:bCs/>
        <w:color w:val="FFFFFF"/>
      </w:rPr>
      <w:tblPr/>
      <w:tcPr>
        <w:shd w:val="clear" w:color="auto" w:fill="9C0880"/>
      </w:tcPr>
    </w:tblStylePr>
    <w:tblStylePr w:type="lastRow">
      <w:pPr>
        <w:spacing w:before="0" w:after="0" w:line="240" w:lineRule="auto"/>
      </w:pPr>
      <w:rPr>
        <w:b/>
        <w:bCs/>
      </w:rPr>
      <w:tblPr/>
      <w:tcPr>
        <w:tcBorders>
          <w:top w:val="double" w:sz="6" w:space="0" w:color="9C0880"/>
          <w:left w:val="single" w:sz="8" w:space="0" w:color="9C0880"/>
          <w:bottom w:val="single" w:sz="8" w:space="0" w:color="9C0880"/>
          <w:right w:val="single" w:sz="8" w:space="0" w:color="9C0880"/>
        </w:tcBorders>
      </w:tcPr>
    </w:tblStylePr>
    <w:tblStylePr w:type="firstCol">
      <w:rPr>
        <w:b/>
        <w:bCs/>
      </w:rPr>
    </w:tblStylePr>
    <w:tblStylePr w:type="lastCol">
      <w:rPr>
        <w:b/>
        <w:bCs/>
      </w:rPr>
    </w:tblStylePr>
    <w:tblStylePr w:type="band1Vert">
      <w:tblPr/>
      <w:tcPr>
        <w:tcBorders>
          <w:top w:val="single" w:sz="8" w:space="0" w:color="9C0880"/>
          <w:left w:val="single" w:sz="8" w:space="0" w:color="9C0880"/>
          <w:bottom w:val="single" w:sz="8" w:space="0" w:color="9C0880"/>
          <w:right w:val="single" w:sz="8" w:space="0" w:color="9C0880"/>
        </w:tcBorders>
      </w:tcPr>
    </w:tblStylePr>
    <w:tblStylePr w:type="band1Horz">
      <w:tblPr/>
      <w:tcPr>
        <w:tcBorders>
          <w:top w:val="single" w:sz="8" w:space="0" w:color="9C0880"/>
          <w:left w:val="single" w:sz="8" w:space="0" w:color="9C0880"/>
          <w:bottom w:val="single" w:sz="8" w:space="0" w:color="9C0880"/>
          <w:right w:val="single" w:sz="8" w:space="0" w:color="9C0880"/>
        </w:tcBorders>
      </w:tcPr>
    </w:tblStylePr>
  </w:style>
  <w:style w:type="character" w:customStyle="1" w:styleId="blockemailnoname2">
    <w:name w:val="blockemailnoname2"/>
    <w:basedOn w:val="Policepardfaut"/>
    <w:rsid w:val="005139DE"/>
    <w:rPr>
      <w:color w:val="2A2A2A"/>
    </w:rPr>
  </w:style>
  <w:style w:type="character" w:customStyle="1" w:styleId="Texteblancgras">
    <w:name w:val="Texte blanc gras"/>
    <w:rsid w:val="005139DE"/>
    <w:rPr>
      <w:b/>
      <w:bCs/>
      <w:color w:val="FFFFFF"/>
    </w:rPr>
  </w:style>
  <w:style w:type="paragraph" w:customStyle="1" w:styleId="p23">
    <w:name w:val="p23"/>
    <w:basedOn w:val="Normal"/>
    <w:rsid w:val="005139DE"/>
    <w:pPr>
      <w:spacing w:before="100" w:beforeAutospacing="1" w:after="100" w:afterAutospacing="1" w:line="240" w:lineRule="exact"/>
    </w:pPr>
    <w:rPr>
      <w:rFonts w:ascii="Times New Roman" w:eastAsia="Times New Roman" w:hAnsi="Times New Roman" w:cs="Times New Roman"/>
      <w:kern w:val="0"/>
      <w:sz w:val="24"/>
      <w:szCs w:val="24"/>
      <w:lang w:eastAsia="fr-CA"/>
      <w14:ligatures w14:val="none"/>
    </w:rPr>
  </w:style>
  <w:style w:type="paragraph" w:customStyle="1" w:styleId="xl69">
    <w:name w:val="xl69"/>
    <w:basedOn w:val="Normal"/>
    <w:rsid w:val="005139DE"/>
    <w:pPr>
      <w:pBdr>
        <w:left w:val="single" w:sz="4" w:space="0" w:color="auto"/>
        <w:bottom w:val="single" w:sz="4" w:space="0" w:color="auto"/>
        <w:right w:val="single" w:sz="4" w:space="0" w:color="auto"/>
      </w:pBdr>
      <w:spacing w:before="100" w:beforeAutospacing="1" w:after="100" w:afterAutospacing="1" w:line="240" w:lineRule="exact"/>
    </w:pPr>
    <w:rPr>
      <w:rFonts w:ascii="Arial" w:eastAsia="Times New Roman" w:hAnsi="Arial" w:cs="Arial"/>
      <w:kern w:val="0"/>
      <w:sz w:val="24"/>
      <w:szCs w:val="24"/>
      <w:lang w:eastAsia="fr-FR"/>
      <w14:ligatures w14:val="none"/>
    </w:rPr>
  </w:style>
  <w:style w:type="character" w:customStyle="1" w:styleId="StyleArial">
    <w:name w:val="Style Arial"/>
    <w:rsid w:val="005139DE"/>
    <w:rPr>
      <w:rFonts w:ascii="Arial" w:hAnsi="Arial"/>
      <w:sz w:val="22"/>
    </w:rPr>
  </w:style>
  <w:style w:type="paragraph" w:customStyle="1" w:styleId="msolistparagraph0">
    <w:name w:val="msolistparagraph"/>
    <w:basedOn w:val="Normal"/>
    <w:uiPriority w:val="99"/>
    <w:rsid w:val="005139DE"/>
    <w:pPr>
      <w:spacing w:after="0" w:line="240" w:lineRule="exact"/>
      <w:ind w:left="720"/>
    </w:pPr>
    <w:rPr>
      <w:rFonts w:ascii="Calibri" w:eastAsia="Times New Roman" w:hAnsi="Calibri" w:cs="Calibri"/>
      <w:kern w:val="0"/>
      <w:lang w:eastAsia="fr-FR"/>
      <w14:ligatures w14:val="none"/>
    </w:rPr>
  </w:style>
  <w:style w:type="paragraph" w:customStyle="1" w:styleId="Puce2">
    <w:name w:val="Puce2"/>
    <w:aliases w:val="Rouge"/>
    <w:basedOn w:val="Normal"/>
    <w:next w:val="Normal"/>
    <w:link w:val="Puce2Char"/>
    <w:qFormat/>
    <w:rsid w:val="005139DE"/>
    <w:pPr>
      <w:numPr>
        <w:numId w:val="32"/>
      </w:numPr>
      <w:tabs>
        <w:tab w:val="clear" w:pos="-72"/>
        <w:tab w:val="left" w:pos="360"/>
        <w:tab w:val="num" w:pos="450"/>
      </w:tabs>
      <w:spacing w:before="60" w:after="0" w:line="312" w:lineRule="auto"/>
      <w:ind w:left="432" w:hanging="216"/>
    </w:pPr>
    <w:rPr>
      <w:rFonts w:ascii="Arial" w:eastAsia="Times New Roman" w:hAnsi="Arial" w:cs="Times New Roman"/>
      <w:kern w:val="0"/>
      <w:sz w:val="20"/>
      <w:szCs w:val="24"/>
      <w:lang w:val="fr-ML" w:eastAsia="fr-CA" w:bidi="fr-FR"/>
      <w14:ligatures w14:val="none"/>
    </w:rPr>
  </w:style>
  <w:style w:type="table" w:customStyle="1" w:styleId="TableGrid">
    <w:name w:val="TableGrid"/>
    <w:rsid w:val="005139DE"/>
    <w:pPr>
      <w:spacing w:after="0" w:line="240" w:lineRule="auto"/>
    </w:pPr>
    <w:rPr>
      <w:rFonts w:ascii="Calibri" w:eastAsia="Times New Roman" w:hAnsi="Calibri" w:cs="Times New Roman"/>
      <w:kern w:val="0"/>
      <w:lang w:val="en-US" w:eastAsia="fr-FR"/>
      <w14:ligatures w14:val="none"/>
    </w:rPr>
    <w:tblPr>
      <w:tblCellMar>
        <w:top w:w="0" w:type="dxa"/>
        <w:left w:w="0" w:type="dxa"/>
        <w:bottom w:w="0" w:type="dxa"/>
        <w:right w:w="0" w:type="dxa"/>
      </w:tblCellMar>
    </w:tblPr>
  </w:style>
  <w:style w:type="table" w:customStyle="1" w:styleId="CIMAtram">
    <w:name w:val="CIMA tramé"/>
    <w:basedOn w:val="TableauNormal"/>
    <w:uiPriority w:val="99"/>
    <w:rsid w:val="005139DE"/>
    <w:pPr>
      <w:spacing w:after="0" w:line="240" w:lineRule="auto"/>
      <w:contextualSpacing/>
    </w:pPr>
    <w:rPr>
      <w:rFonts w:ascii="Swis721 Cn BT" w:eastAsiaTheme="minorEastAsia" w:hAnsi="Swis721 Cn BT"/>
      <w:kern w:val="0"/>
      <w:sz w:val="16"/>
      <w:lang w:val="fr-CA" w:eastAsia="fr-FR"/>
      <w14:ligatures w14:val="none"/>
    </w:rPr>
    <w:tblPr>
      <w:tblStyleRowBandSize w:val="1"/>
      <w:tblStyleColBandSize w:val="1"/>
    </w:tblPr>
    <w:tcPr>
      <w:shd w:val="clear" w:color="auto" w:fill="auto"/>
      <w:tcMar>
        <w:top w:w="115" w:type="dxa"/>
        <w:left w:w="115" w:type="dxa"/>
        <w:bottom w:w="115" w:type="dxa"/>
        <w:right w:w="115" w:type="dxa"/>
      </w:tcMar>
      <w:vAlign w:val="center"/>
    </w:tcPr>
    <w:tblStylePr w:type="firstRow">
      <w:rPr>
        <w:b/>
        <w:color w:val="FFFFFF"/>
      </w:rPr>
      <w:tblPr/>
      <w:tcPr>
        <w:tcBorders>
          <w:top w:val="nil"/>
          <w:left w:val="nil"/>
          <w:bottom w:val="single" w:sz="8" w:space="0" w:color="FFFFFF"/>
          <w:right w:val="nil"/>
          <w:insideH w:val="nil"/>
          <w:insideV w:val="nil"/>
          <w:tl2br w:val="nil"/>
          <w:tr2bl w:val="nil"/>
        </w:tcBorders>
        <w:shd w:val="clear" w:color="auto" w:fill="244076"/>
      </w:tcPr>
    </w:tblStylePr>
    <w:tblStylePr w:type="lastRow">
      <w:rPr>
        <w:b/>
        <w:color w:val="auto"/>
      </w:rPr>
      <w:tblPr/>
      <w:tcPr>
        <w:tcBorders>
          <w:top w:val="single" w:sz="8" w:space="0" w:color="244076"/>
          <w:bottom w:val="single" w:sz="8" w:space="0" w:color="244076"/>
        </w:tcBorders>
        <w:shd w:val="clear" w:color="auto" w:fill="A9B3D1"/>
      </w:tcPr>
    </w:tblStylePr>
    <w:tblStylePr w:type="band1Vert">
      <w:tblPr/>
      <w:tcPr>
        <w:tcBorders>
          <w:right w:val="single" w:sz="8" w:space="0" w:color="FFFFFF"/>
        </w:tcBorders>
        <w:shd w:val="clear" w:color="auto" w:fill="D2D6E8"/>
      </w:tcPr>
    </w:tblStylePr>
    <w:tblStylePr w:type="band2Vert">
      <w:tblPr/>
      <w:tcPr>
        <w:tcBorders>
          <w:right w:val="single" w:sz="8" w:space="0" w:color="FFFFFF"/>
        </w:tcBorders>
        <w:shd w:val="clear" w:color="auto" w:fill="E8EAF3"/>
      </w:tcPr>
    </w:tblStylePr>
    <w:tblStylePr w:type="band1Horz">
      <w:tblPr/>
      <w:tcPr>
        <w:tcBorders>
          <w:top w:val="nil"/>
          <w:left w:val="nil"/>
          <w:bottom w:val="single" w:sz="8" w:space="0" w:color="FFFFFF"/>
          <w:right w:val="nil"/>
          <w:insideH w:val="nil"/>
          <w:insideV w:val="nil"/>
          <w:tl2br w:val="nil"/>
          <w:tr2bl w:val="nil"/>
        </w:tcBorders>
        <w:shd w:val="clear" w:color="auto" w:fill="E8EAF3"/>
      </w:tcPr>
    </w:tblStylePr>
    <w:tblStylePr w:type="band2Horz">
      <w:tblPr/>
      <w:tcPr>
        <w:tcBorders>
          <w:top w:val="nil"/>
          <w:left w:val="nil"/>
          <w:bottom w:val="single" w:sz="8" w:space="0" w:color="FFFFFF"/>
          <w:right w:val="nil"/>
          <w:insideH w:val="nil"/>
          <w:insideV w:val="nil"/>
          <w:tl2br w:val="nil"/>
          <w:tr2bl w:val="nil"/>
        </w:tcBorders>
        <w:shd w:val="clear" w:color="auto" w:fill="D2D6E8"/>
      </w:tcPr>
    </w:tblStylePr>
  </w:style>
  <w:style w:type="paragraph" w:customStyle="1" w:styleId="Corpsdestableaux">
    <w:name w:val="Corps des tableaux"/>
    <w:basedOn w:val="Normal"/>
    <w:qFormat/>
    <w:rsid w:val="005139DE"/>
    <w:pPr>
      <w:spacing w:after="0" w:line="240" w:lineRule="exact"/>
    </w:pPr>
    <w:rPr>
      <w:rFonts w:ascii="Arial" w:eastAsiaTheme="minorEastAsia" w:hAnsi="Arial"/>
      <w:kern w:val="0"/>
      <w:sz w:val="16"/>
      <w:lang w:eastAsia="fr-FR"/>
      <w14:ligatures w14:val="none"/>
    </w:rPr>
  </w:style>
  <w:style w:type="paragraph" w:customStyle="1" w:styleId="Tableau-Titre">
    <w:name w:val="Tableau-Titre"/>
    <w:basedOn w:val="Normal"/>
    <w:link w:val="Tableau-TitreCar"/>
    <w:qFormat/>
    <w:rsid w:val="005139DE"/>
    <w:pPr>
      <w:spacing w:after="0" w:line="240" w:lineRule="exact"/>
      <w:ind w:right="18"/>
      <w:jc w:val="center"/>
    </w:pPr>
    <w:rPr>
      <w:rFonts w:ascii="Arial" w:eastAsiaTheme="minorEastAsia" w:hAnsi="Arial"/>
      <w:b/>
      <w:noProof/>
      <w:kern w:val="0"/>
      <w:sz w:val="20"/>
      <w:szCs w:val="20"/>
      <w:lang w:val="en-CA" w:eastAsia="fr-FR"/>
      <w14:ligatures w14:val="none"/>
    </w:rPr>
  </w:style>
  <w:style w:type="character" w:customStyle="1" w:styleId="Tableau-TitreCar">
    <w:name w:val="Tableau-Titre Car"/>
    <w:basedOn w:val="Policepardfaut"/>
    <w:link w:val="Tableau-Titre"/>
    <w:rsid w:val="005139DE"/>
    <w:rPr>
      <w:rFonts w:ascii="Arial" w:eastAsiaTheme="minorEastAsia" w:hAnsi="Arial"/>
      <w:b/>
      <w:noProof/>
      <w:kern w:val="0"/>
      <w:sz w:val="20"/>
      <w:szCs w:val="20"/>
      <w:lang w:val="en-CA" w:eastAsia="fr-FR"/>
      <w14:ligatures w14:val="none"/>
    </w:rPr>
  </w:style>
  <w:style w:type="paragraph" w:customStyle="1" w:styleId="GCCHeading">
    <w:name w:val="GCC Heading"/>
    <w:basedOn w:val="Normal"/>
    <w:rsid w:val="005139DE"/>
    <w:pPr>
      <w:widowControl w:val="0"/>
      <w:numPr>
        <w:numId w:val="33"/>
      </w:numPr>
      <w:autoSpaceDE w:val="0"/>
      <w:autoSpaceDN w:val="0"/>
      <w:adjustRightInd w:val="0"/>
      <w:spacing w:before="120" w:after="120" w:line="240" w:lineRule="exact"/>
      <w:jc w:val="center"/>
      <w:outlineLvl w:val="0"/>
    </w:pPr>
    <w:rPr>
      <w:rFonts w:ascii="Times New Roman" w:eastAsia="SimSun" w:hAnsi="Times New Roman" w:cs="Times New Roman"/>
      <w:b/>
      <w:kern w:val="0"/>
      <w:sz w:val="28"/>
      <w:szCs w:val="20"/>
      <w:lang w:val="en-GB" w:eastAsia="zh-CN"/>
      <w14:ligatures w14:val="none"/>
    </w:rPr>
  </w:style>
  <w:style w:type="paragraph" w:customStyle="1" w:styleId="GCC">
    <w:name w:val="GCC"/>
    <w:basedOn w:val="Normal"/>
    <w:rsid w:val="005139DE"/>
    <w:pPr>
      <w:widowControl w:val="0"/>
      <w:numPr>
        <w:ilvl w:val="1"/>
        <w:numId w:val="33"/>
      </w:numPr>
      <w:tabs>
        <w:tab w:val="num" w:pos="720"/>
      </w:tabs>
      <w:autoSpaceDE w:val="0"/>
      <w:autoSpaceDN w:val="0"/>
      <w:adjustRightInd w:val="0"/>
      <w:spacing w:before="120" w:after="120" w:line="240" w:lineRule="exact"/>
    </w:pPr>
    <w:rPr>
      <w:rFonts w:ascii="Times New Roman" w:eastAsia="SimSun" w:hAnsi="Times New Roman" w:cs="Times New Roman"/>
      <w:kern w:val="0"/>
      <w:sz w:val="24"/>
      <w:szCs w:val="28"/>
      <w:lang w:val="en-GB" w:eastAsia="zh-CN"/>
      <w14:ligatures w14:val="none"/>
    </w:rPr>
  </w:style>
  <w:style w:type="table" w:customStyle="1" w:styleId="Trameclaire-Accent11">
    <w:name w:val="Trame claire - Accent 11"/>
    <w:basedOn w:val="TableauNormal"/>
    <w:uiPriority w:val="60"/>
    <w:rsid w:val="005139DE"/>
    <w:pPr>
      <w:spacing w:after="0" w:line="240" w:lineRule="auto"/>
    </w:pPr>
    <w:rPr>
      <w:rFonts w:eastAsiaTheme="minorEastAsia"/>
      <w:color w:val="29A1C7"/>
      <w:kern w:val="0"/>
      <w:lang w:eastAsia="fr-FR"/>
      <w14:ligatures w14:val="none"/>
    </w:rPr>
    <w:tblPr>
      <w:tblStyleRowBandSize w:val="1"/>
      <w:tblStyleColBandSize w:val="1"/>
      <w:tblBorders>
        <w:top w:val="single" w:sz="8" w:space="0" w:color="63C1DF"/>
        <w:bottom w:val="single" w:sz="8" w:space="0" w:color="63C1DF"/>
      </w:tblBorders>
    </w:tblPr>
    <w:tblStylePr w:type="firstRow">
      <w:pPr>
        <w:spacing w:before="0" w:after="0" w:line="240" w:lineRule="auto"/>
      </w:pPr>
      <w:rPr>
        <w:b/>
        <w:bCs/>
      </w:rPr>
      <w:tblPr/>
      <w:tcPr>
        <w:tcBorders>
          <w:top w:val="single" w:sz="8" w:space="0" w:color="63C1DF"/>
          <w:left w:val="nil"/>
          <w:bottom w:val="single" w:sz="8" w:space="0" w:color="63C1DF"/>
          <w:right w:val="nil"/>
          <w:insideH w:val="nil"/>
          <w:insideV w:val="nil"/>
        </w:tcBorders>
      </w:tcPr>
    </w:tblStylePr>
    <w:tblStylePr w:type="lastRow">
      <w:pPr>
        <w:spacing w:before="0" w:after="0" w:line="240" w:lineRule="auto"/>
      </w:pPr>
      <w:rPr>
        <w:b/>
        <w:bCs/>
      </w:rPr>
      <w:tblPr/>
      <w:tcPr>
        <w:tcBorders>
          <w:top w:val="single" w:sz="8" w:space="0" w:color="63C1DF"/>
          <w:left w:val="nil"/>
          <w:bottom w:val="single" w:sz="8" w:space="0" w:color="63C1D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FF7"/>
      </w:tcPr>
    </w:tblStylePr>
    <w:tblStylePr w:type="band1Horz">
      <w:tblPr/>
      <w:tcPr>
        <w:tcBorders>
          <w:left w:val="nil"/>
          <w:right w:val="nil"/>
          <w:insideH w:val="nil"/>
          <w:insideV w:val="nil"/>
        </w:tcBorders>
        <w:shd w:val="clear" w:color="auto" w:fill="D8EFF7"/>
      </w:tcPr>
    </w:tblStylePr>
  </w:style>
  <w:style w:type="table" w:customStyle="1" w:styleId="Grillemoyenne3-Accent11">
    <w:name w:val="Grille moyenne 3 - Accent 11"/>
    <w:basedOn w:val="TableauNormal"/>
    <w:next w:val="Grillemoyenne3-Accent1"/>
    <w:uiPriority w:val="69"/>
    <w:rsid w:val="005139DE"/>
    <w:pPr>
      <w:spacing w:after="0" w:line="240" w:lineRule="auto"/>
    </w:pPr>
    <w:rPr>
      <w:rFonts w:eastAsiaTheme="minorEastAsia"/>
      <w:kern w:val="0"/>
      <w:lang w:eastAsia="fr-F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8EFF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63C1D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63C1D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63C1D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63C1D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1E0E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1E0EF"/>
      </w:tcPr>
    </w:tblStylePr>
  </w:style>
  <w:style w:type="table" w:customStyle="1" w:styleId="Grillemoyenne3-Accent51">
    <w:name w:val="Grille moyenne 3 - Accent 51"/>
    <w:basedOn w:val="TableauNormal"/>
    <w:next w:val="Grillemoyenne3-Accent5"/>
    <w:uiPriority w:val="69"/>
    <w:rsid w:val="005139DE"/>
    <w:pPr>
      <w:spacing w:after="0" w:line="240" w:lineRule="auto"/>
    </w:pPr>
    <w:rPr>
      <w:rFonts w:eastAsiaTheme="minorEastAsia"/>
      <w:kern w:val="0"/>
      <w:lang w:eastAsia="fr-F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3E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88F8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88F8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88F8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88F8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BC7C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BC7C2"/>
      </w:tcPr>
    </w:tblStylePr>
  </w:style>
  <w:style w:type="table" w:customStyle="1" w:styleId="Tramecouleur-Accent11">
    <w:name w:val="Trame couleur - Accent 11"/>
    <w:basedOn w:val="TableauNormal"/>
    <w:next w:val="Tramecouleur-Accent1"/>
    <w:uiPriority w:val="71"/>
    <w:rsid w:val="005139DE"/>
    <w:pPr>
      <w:spacing w:after="0" w:line="240" w:lineRule="auto"/>
    </w:pPr>
    <w:rPr>
      <w:rFonts w:eastAsiaTheme="minorEastAsia"/>
      <w:color w:val="000000"/>
      <w:kern w:val="0"/>
      <w:lang w:eastAsia="fr-FR"/>
      <w14:ligatures w14:val="none"/>
    </w:rPr>
    <w:tblPr>
      <w:tblStyleRowBandSize w:val="1"/>
      <w:tblStyleColBandSize w:val="1"/>
      <w:tblBorders>
        <w:top w:val="single" w:sz="24" w:space="0" w:color="85E61F"/>
        <w:left w:val="single" w:sz="4" w:space="0" w:color="63C1DF"/>
        <w:bottom w:val="single" w:sz="4" w:space="0" w:color="63C1DF"/>
        <w:right w:val="single" w:sz="4" w:space="0" w:color="63C1DF"/>
        <w:insideH w:val="single" w:sz="4" w:space="0" w:color="FFFFFF"/>
        <w:insideV w:val="single" w:sz="4" w:space="0" w:color="FFFFFF"/>
      </w:tblBorders>
    </w:tblPr>
    <w:tcPr>
      <w:shd w:val="clear" w:color="auto" w:fill="EFF8FB"/>
    </w:tcPr>
    <w:tblStylePr w:type="firstRow">
      <w:rPr>
        <w:b/>
        <w:bCs/>
      </w:rPr>
      <w:tblPr/>
      <w:tcPr>
        <w:tcBorders>
          <w:top w:val="nil"/>
          <w:left w:val="nil"/>
          <w:bottom w:val="single" w:sz="24" w:space="0" w:color="85E61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81A0"/>
      </w:tcPr>
    </w:tblStylePr>
    <w:tblStylePr w:type="firstCol">
      <w:rPr>
        <w:color w:val="FFFFFF"/>
      </w:rPr>
      <w:tblPr/>
      <w:tcPr>
        <w:tcBorders>
          <w:top w:val="nil"/>
          <w:left w:val="nil"/>
          <w:bottom w:val="nil"/>
          <w:right w:val="nil"/>
          <w:insideH w:val="single" w:sz="4" w:space="0" w:color="2181A0"/>
          <w:insideV w:val="nil"/>
        </w:tcBorders>
        <w:shd w:val="clear" w:color="auto" w:fill="2181A0"/>
      </w:tcPr>
    </w:tblStylePr>
    <w:tblStylePr w:type="lastCol">
      <w:rPr>
        <w:color w:val="FFFFFF"/>
      </w:rPr>
      <w:tblPr/>
      <w:tcPr>
        <w:tcBorders>
          <w:top w:val="nil"/>
          <w:left w:val="nil"/>
          <w:bottom w:val="nil"/>
          <w:right w:val="nil"/>
          <w:insideH w:val="nil"/>
          <w:insideV w:val="nil"/>
        </w:tcBorders>
        <w:shd w:val="clear" w:color="auto" w:fill="2181A0"/>
      </w:tcPr>
    </w:tblStylePr>
    <w:tblStylePr w:type="band1Vert">
      <w:tblPr/>
      <w:tcPr>
        <w:shd w:val="clear" w:color="auto" w:fill="C0E6F2"/>
      </w:tcPr>
    </w:tblStylePr>
    <w:tblStylePr w:type="band1Horz">
      <w:tblPr/>
      <w:tcPr>
        <w:shd w:val="clear" w:color="auto" w:fill="B1E0EF"/>
      </w:tcPr>
    </w:tblStylePr>
    <w:tblStylePr w:type="neCell">
      <w:rPr>
        <w:color w:val="000000"/>
      </w:rPr>
    </w:tblStylePr>
    <w:tblStylePr w:type="nwCell">
      <w:rPr>
        <w:color w:val="000000"/>
      </w:rPr>
    </w:tblStylePr>
  </w:style>
  <w:style w:type="table" w:customStyle="1" w:styleId="Grillemoyenne2-Accent51">
    <w:name w:val="Grille moyenne 2 - Accent 51"/>
    <w:basedOn w:val="TableauNormal"/>
    <w:next w:val="Grillemoyenne2-Accent5"/>
    <w:uiPriority w:val="68"/>
    <w:rsid w:val="005139DE"/>
    <w:pPr>
      <w:spacing w:after="0" w:line="240" w:lineRule="auto"/>
    </w:pPr>
    <w:rPr>
      <w:rFonts w:ascii="Cambria" w:eastAsia="Times New Roman" w:hAnsi="Cambria" w:cs="Times New Roman"/>
      <w:color w:val="000000"/>
      <w:kern w:val="0"/>
      <w:lang w:eastAsia="fr-FR"/>
      <w14:ligatures w14:val="none"/>
    </w:rPr>
    <w:tblPr>
      <w:tblStyleRowBandSize w:val="1"/>
      <w:tblStyleColBandSize w:val="1"/>
      <w:tblBorders>
        <w:top w:val="single" w:sz="8" w:space="0" w:color="988F86"/>
        <w:left w:val="single" w:sz="8" w:space="0" w:color="988F86"/>
        <w:bottom w:val="single" w:sz="8" w:space="0" w:color="988F86"/>
        <w:right w:val="single" w:sz="8" w:space="0" w:color="988F86"/>
        <w:insideH w:val="single" w:sz="8" w:space="0" w:color="988F86"/>
        <w:insideV w:val="single" w:sz="8" w:space="0" w:color="988F86"/>
      </w:tblBorders>
    </w:tblPr>
    <w:tcPr>
      <w:shd w:val="clear" w:color="auto" w:fill="E5E3E0"/>
    </w:tcPr>
    <w:tblStylePr w:type="firstRow">
      <w:rPr>
        <w:b/>
        <w:bCs/>
        <w:color w:val="000000"/>
      </w:rPr>
      <w:tblPr/>
      <w:tcPr>
        <w:shd w:val="clear" w:color="auto" w:fill="F5F3F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E8E6"/>
      </w:tcPr>
    </w:tblStylePr>
    <w:tblStylePr w:type="band1Vert">
      <w:tblPr/>
      <w:tcPr>
        <w:shd w:val="clear" w:color="auto" w:fill="CBC7C2"/>
      </w:tcPr>
    </w:tblStylePr>
    <w:tblStylePr w:type="band1Horz">
      <w:tblPr/>
      <w:tcPr>
        <w:tcBorders>
          <w:insideH w:val="single" w:sz="6" w:space="0" w:color="988F86"/>
          <w:insideV w:val="single" w:sz="6" w:space="0" w:color="988F86"/>
        </w:tcBorders>
        <w:shd w:val="clear" w:color="auto" w:fill="CBC7C2"/>
      </w:tcPr>
    </w:tblStylePr>
    <w:tblStylePr w:type="nwCell">
      <w:tblPr/>
      <w:tcPr>
        <w:shd w:val="clear" w:color="auto" w:fill="FFFFFF"/>
      </w:tcPr>
    </w:tblStylePr>
  </w:style>
  <w:style w:type="table" w:customStyle="1" w:styleId="Grillemoyenne2-Accent11">
    <w:name w:val="Grille moyenne 2 - Accent 11"/>
    <w:basedOn w:val="TableauNormal"/>
    <w:next w:val="Grillemoyenne2-Accent1"/>
    <w:uiPriority w:val="68"/>
    <w:rsid w:val="005139DE"/>
    <w:pPr>
      <w:spacing w:after="0" w:line="240" w:lineRule="auto"/>
    </w:pPr>
    <w:rPr>
      <w:rFonts w:ascii="Cambria" w:eastAsia="Times New Roman" w:hAnsi="Cambria" w:cs="Times New Roman"/>
      <w:color w:val="000000"/>
      <w:kern w:val="0"/>
      <w:lang w:eastAsia="fr-FR"/>
      <w14:ligatures w14:val="none"/>
    </w:rPr>
    <w:tblPr>
      <w:tblStyleRowBandSize w:val="1"/>
      <w:tblStyleColBandSize w:val="1"/>
      <w:tblBorders>
        <w:top w:val="single" w:sz="8" w:space="0" w:color="63C1DF"/>
        <w:left w:val="single" w:sz="8" w:space="0" w:color="63C1DF"/>
        <w:bottom w:val="single" w:sz="8" w:space="0" w:color="63C1DF"/>
        <w:right w:val="single" w:sz="8" w:space="0" w:color="63C1DF"/>
        <w:insideH w:val="single" w:sz="8" w:space="0" w:color="63C1DF"/>
        <w:insideV w:val="single" w:sz="8" w:space="0" w:color="63C1DF"/>
      </w:tblBorders>
    </w:tblPr>
    <w:tcPr>
      <w:shd w:val="clear" w:color="auto" w:fill="D8EFF7"/>
    </w:tcPr>
    <w:tblStylePr w:type="firstRow">
      <w:rPr>
        <w:b/>
        <w:bCs/>
        <w:color w:val="000000"/>
      </w:rPr>
      <w:tblPr/>
      <w:tcPr>
        <w:shd w:val="clear" w:color="auto" w:fill="EFF8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FF2F8"/>
      </w:tcPr>
    </w:tblStylePr>
    <w:tblStylePr w:type="band1Vert">
      <w:tblPr/>
      <w:tcPr>
        <w:shd w:val="clear" w:color="auto" w:fill="B1E0EF"/>
      </w:tcPr>
    </w:tblStylePr>
    <w:tblStylePr w:type="band1Horz">
      <w:tblPr/>
      <w:tcPr>
        <w:tcBorders>
          <w:insideH w:val="single" w:sz="6" w:space="0" w:color="63C1DF"/>
          <w:insideV w:val="single" w:sz="6" w:space="0" w:color="63C1DF"/>
        </w:tcBorders>
        <w:shd w:val="clear" w:color="auto" w:fill="B1E0EF"/>
      </w:tcPr>
    </w:tblStylePr>
    <w:tblStylePr w:type="nwCell">
      <w:tblPr/>
      <w:tcPr>
        <w:shd w:val="clear" w:color="auto" w:fill="FFFFFF"/>
      </w:tcPr>
    </w:tblStylePr>
  </w:style>
  <w:style w:type="paragraph" w:customStyle="1" w:styleId="Retraitcorpsdetexte21">
    <w:name w:val="Retrait corps de texte 21"/>
    <w:basedOn w:val="Normal"/>
    <w:rsid w:val="005139DE"/>
    <w:pPr>
      <w:overflowPunct w:val="0"/>
      <w:autoSpaceDE w:val="0"/>
      <w:autoSpaceDN w:val="0"/>
      <w:adjustRightInd w:val="0"/>
      <w:spacing w:after="0" w:line="240" w:lineRule="exact"/>
      <w:ind w:left="4820" w:hanging="4820"/>
    </w:pPr>
    <w:rPr>
      <w:rFonts w:ascii="Times New Roman" w:eastAsia="Times New Roman" w:hAnsi="Times New Roman" w:cs="Times New Roman"/>
      <w:kern w:val="0"/>
      <w:sz w:val="24"/>
      <w:szCs w:val="20"/>
      <w:lang w:eastAsia="fr-FR"/>
      <w14:ligatures w14:val="none"/>
    </w:rPr>
  </w:style>
  <w:style w:type="paragraph" w:customStyle="1" w:styleId="Puce1">
    <w:name w:val="Puce1"/>
    <w:aliases w:val="Marron"/>
    <w:basedOn w:val="Normal"/>
    <w:next w:val="Normal"/>
    <w:link w:val="Puce1Car"/>
    <w:qFormat/>
    <w:rsid w:val="005139DE"/>
    <w:pPr>
      <w:numPr>
        <w:numId w:val="34"/>
      </w:numPr>
      <w:spacing w:before="60" w:after="0" w:line="312" w:lineRule="auto"/>
    </w:pPr>
    <w:rPr>
      <w:rFonts w:ascii="Arial" w:eastAsia="Times New Roman" w:hAnsi="Arial" w:cs="Times New Roman"/>
      <w:kern w:val="0"/>
      <w:sz w:val="20"/>
      <w:szCs w:val="24"/>
      <w:lang w:eastAsia="fr-CA"/>
      <w14:ligatures w14:val="none"/>
    </w:rPr>
  </w:style>
  <w:style w:type="character" w:customStyle="1" w:styleId="Puce1Car">
    <w:name w:val="Puce1 Car"/>
    <w:basedOn w:val="Policepardfaut"/>
    <w:link w:val="Puce1"/>
    <w:rsid w:val="005139DE"/>
    <w:rPr>
      <w:rFonts w:ascii="Arial" w:eastAsia="Times New Roman" w:hAnsi="Arial" w:cs="Times New Roman"/>
      <w:kern w:val="0"/>
      <w:sz w:val="20"/>
      <w:szCs w:val="24"/>
      <w:lang w:eastAsia="fr-CA"/>
      <w14:ligatures w14:val="none"/>
    </w:rPr>
  </w:style>
  <w:style w:type="paragraph" w:customStyle="1" w:styleId="TextePuce2">
    <w:name w:val="Texte Puce2"/>
    <w:basedOn w:val="Puce2"/>
    <w:link w:val="TextePuce2Car"/>
    <w:qFormat/>
    <w:rsid w:val="005139DE"/>
  </w:style>
  <w:style w:type="character" w:customStyle="1" w:styleId="TextePuce2Car">
    <w:name w:val="Texte Puce2 Car"/>
    <w:basedOn w:val="Policepardfaut"/>
    <w:link w:val="TextePuce2"/>
    <w:rsid w:val="005139DE"/>
    <w:rPr>
      <w:rFonts w:ascii="Arial" w:eastAsia="Times New Roman" w:hAnsi="Arial" w:cs="Times New Roman"/>
      <w:kern w:val="0"/>
      <w:sz w:val="20"/>
      <w:szCs w:val="24"/>
      <w:lang w:val="fr-ML" w:eastAsia="fr-CA" w:bidi="fr-FR"/>
      <w14:ligatures w14:val="none"/>
    </w:rPr>
  </w:style>
  <w:style w:type="table" w:customStyle="1" w:styleId="RHDHVTable">
    <w:name w:val="RHDHV Table"/>
    <w:basedOn w:val="TableauNormal"/>
    <w:uiPriority w:val="99"/>
    <w:rsid w:val="005139DE"/>
    <w:pPr>
      <w:spacing w:after="0" w:line="268" w:lineRule="auto"/>
    </w:pPr>
    <w:rPr>
      <w:rFonts w:eastAsia="Times New Roman"/>
      <w:color w:val="000000"/>
      <w:kern w:val="0"/>
      <w:sz w:val="20"/>
      <w:szCs w:val="20"/>
      <w:lang w:val="en-GB" w:eastAsia="en-GB"/>
      <w14:ligatures w14:val="none"/>
    </w:rPr>
    <w:tblPr>
      <w:tblBorders>
        <w:insideH w:val="single" w:sz="8" w:space="0" w:color="FFFFFF"/>
        <w:insideV w:val="single" w:sz="8" w:space="0" w:color="FFFFFF"/>
      </w:tblBorders>
      <w:tblCellMar>
        <w:top w:w="57" w:type="dxa"/>
        <w:left w:w="0" w:type="dxa"/>
        <w:bottom w:w="57" w:type="dxa"/>
        <w:right w:w="0" w:type="dxa"/>
      </w:tblCellMar>
    </w:tblPr>
    <w:tcPr>
      <w:shd w:val="clear" w:color="auto" w:fill="CCCCCC"/>
      <w:vAlign w:val="center"/>
    </w:tcPr>
    <w:tblStylePr w:type="firstRow">
      <w:rPr>
        <w:b/>
        <w:color w:val="FFFFFF"/>
      </w:rPr>
      <w:tblPr/>
      <w:tcPr>
        <w:shd w:val="clear" w:color="auto" w:fill="000000"/>
      </w:tcPr>
    </w:tblStylePr>
    <w:tblStylePr w:type="lastRow">
      <w:tblPr/>
      <w:tcPr>
        <w:shd w:val="clear" w:color="auto" w:fill="CCCCCC"/>
      </w:tcPr>
    </w:tblStylePr>
    <w:tblStylePr w:type="swCell">
      <w:tblPr/>
      <w:tcPr>
        <w:tcBorders>
          <w:top w:val="nil"/>
          <w:left w:val="nil"/>
          <w:bottom w:val="nil"/>
          <w:right w:val="nil"/>
          <w:insideH w:val="nil"/>
          <w:insideV w:val="nil"/>
          <w:tl2br w:val="nil"/>
          <w:tr2bl w:val="nil"/>
        </w:tcBorders>
        <w:shd w:val="clear" w:color="auto" w:fill="FFFFFF"/>
      </w:tcPr>
    </w:tblStylePr>
  </w:style>
  <w:style w:type="paragraph" w:customStyle="1" w:styleId="AS1">
    <w:name w:val="AS1"/>
    <w:basedOn w:val="Normal"/>
    <w:qFormat/>
    <w:rsid w:val="005139DE"/>
    <w:pPr>
      <w:numPr>
        <w:numId w:val="35"/>
      </w:numPr>
      <w:spacing w:before="120" w:after="120" w:line="240" w:lineRule="exact"/>
      <w:outlineLvl w:val="0"/>
    </w:pPr>
    <w:rPr>
      <w:rFonts w:ascii="Times New Roman Gras" w:eastAsia="Calibri" w:hAnsi="Times New Roman Gras" w:cs="Times New Roman"/>
      <w:b/>
      <w:caps/>
      <w:kern w:val="0"/>
      <w:sz w:val="28"/>
      <w:szCs w:val="24"/>
      <w:lang w:eastAsia="fr-FR"/>
      <w14:ligatures w14:val="none"/>
    </w:rPr>
  </w:style>
  <w:style w:type="paragraph" w:customStyle="1" w:styleId="AS2">
    <w:name w:val="AS2"/>
    <w:basedOn w:val="Normal"/>
    <w:qFormat/>
    <w:rsid w:val="005139DE"/>
    <w:pPr>
      <w:numPr>
        <w:ilvl w:val="1"/>
        <w:numId w:val="35"/>
      </w:numPr>
      <w:spacing w:before="120" w:after="120" w:line="276" w:lineRule="auto"/>
      <w:ind w:left="0"/>
      <w:outlineLvl w:val="1"/>
    </w:pPr>
    <w:rPr>
      <w:rFonts w:ascii="Times New Roman Gras" w:eastAsia="Calibri" w:hAnsi="Times New Roman Gras" w:cs="Times New Roman"/>
      <w:b/>
      <w:kern w:val="0"/>
      <w:sz w:val="24"/>
      <w:lang w:eastAsia="fr-FR"/>
      <w14:ligatures w14:val="none"/>
    </w:rPr>
  </w:style>
  <w:style w:type="paragraph" w:customStyle="1" w:styleId="AS3">
    <w:name w:val="AS3"/>
    <w:basedOn w:val="Normal"/>
    <w:qFormat/>
    <w:rsid w:val="005139DE"/>
    <w:pPr>
      <w:numPr>
        <w:ilvl w:val="2"/>
        <w:numId w:val="35"/>
      </w:numPr>
      <w:spacing w:before="120" w:after="120" w:line="276" w:lineRule="auto"/>
      <w:outlineLvl w:val="2"/>
    </w:pPr>
    <w:rPr>
      <w:rFonts w:ascii="Times New Roman Gras" w:eastAsia="MS Gothic" w:hAnsi="Times New Roman Gras" w:cs="Times New Roman"/>
      <w:b/>
      <w:kern w:val="0"/>
      <w:sz w:val="24"/>
      <w:lang w:eastAsia="fr-FR"/>
      <w14:ligatures w14:val="none"/>
    </w:rPr>
  </w:style>
  <w:style w:type="paragraph" w:customStyle="1" w:styleId="AS4">
    <w:name w:val="AS4"/>
    <w:basedOn w:val="Normal"/>
    <w:qFormat/>
    <w:rsid w:val="005139DE"/>
    <w:pPr>
      <w:numPr>
        <w:ilvl w:val="3"/>
        <w:numId w:val="35"/>
      </w:numPr>
      <w:spacing w:before="120" w:after="120" w:line="240" w:lineRule="exact"/>
      <w:ind w:left="0"/>
      <w:outlineLvl w:val="3"/>
    </w:pPr>
    <w:rPr>
      <w:rFonts w:ascii="Times New Roman Gras" w:eastAsia="MS Mincho" w:hAnsi="Times New Roman Gras" w:cs="Times New Roman"/>
      <w:b/>
      <w:i/>
      <w:kern w:val="0"/>
      <w:sz w:val="24"/>
      <w:szCs w:val="24"/>
      <w:lang w:eastAsia="fr-FR"/>
      <w14:ligatures w14:val="none"/>
    </w:rPr>
  </w:style>
  <w:style w:type="paragraph" w:customStyle="1" w:styleId="AS5">
    <w:name w:val="AS5"/>
    <w:basedOn w:val="Normal"/>
    <w:autoRedefine/>
    <w:qFormat/>
    <w:rsid w:val="005139DE"/>
    <w:pPr>
      <w:numPr>
        <w:ilvl w:val="4"/>
        <w:numId w:val="35"/>
      </w:numPr>
      <w:spacing w:before="120" w:after="120" w:line="276" w:lineRule="auto"/>
      <w:outlineLvl w:val="3"/>
    </w:pPr>
    <w:rPr>
      <w:rFonts w:ascii="Times New Roman" w:eastAsia="Calibri" w:hAnsi="Times New Roman" w:cs="Times New Roman"/>
      <w:b/>
      <w:kern w:val="0"/>
      <w:sz w:val="24"/>
      <w:szCs w:val="24"/>
      <w:lang w:eastAsia="fr-FR"/>
      <w14:ligatures w14:val="none"/>
    </w:rPr>
  </w:style>
  <w:style w:type="paragraph" w:customStyle="1" w:styleId="AS6">
    <w:name w:val="AS6"/>
    <w:basedOn w:val="Normal"/>
    <w:qFormat/>
    <w:rsid w:val="005139DE"/>
    <w:pPr>
      <w:numPr>
        <w:ilvl w:val="5"/>
        <w:numId w:val="35"/>
      </w:numPr>
      <w:spacing w:after="0" w:line="276" w:lineRule="auto"/>
      <w:outlineLvl w:val="5"/>
    </w:pPr>
    <w:rPr>
      <w:rFonts w:ascii="Times New Roman" w:eastAsia="Calibri" w:hAnsi="Times New Roman" w:cs="Times New Roman"/>
      <w:b/>
      <w:bCs/>
      <w:i/>
      <w:iCs/>
      <w:kern w:val="0"/>
      <w:sz w:val="24"/>
      <w:szCs w:val="24"/>
      <w:lang w:eastAsia="fr-FR"/>
      <w14:ligatures w14:val="none"/>
    </w:rPr>
  </w:style>
  <w:style w:type="paragraph" w:customStyle="1" w:styleId="CarcterCarCarCarcterCarcter">
    <w:name w:val="Carácter Car Car Carácter Carácter"/>
    <w:basedOn w:val="Normal"/>
    <w:rsid w:val="005139DE"/>
    <w:pPr>
      <w:spacing w:line="240" w:lineRule="exact"/>
    </w:pPr>
    <w:rPr>
      <w:rFonts w:ascii="Book Antiqua" w:eastAsia="Times New Roman" w:hAnsi="Book Antiqua" w:cs="Times New Roman"/>
      <w:kern w:val="0"/>
      <w:sz w:val="20"/>
      <w:szCs w:val="20"/>
      <w:lang w:eastAsia="fr-FR"/>
      <w14:ligatures w14:val="none"/>
    </w:rPr>
  </w:style>
  <w:style w:type="paragraph" w:customStyle="1" w:styleId="Outline1">
    <w:name w:val="Outline1"/>
    <w:basedOn w:val="Outline"/>
    <w:next w:val="Outline2"/>
    <w:rsid w:val="005139DE"/>
  </w:style>
  <w:style w:type="paragraph" w:customStyle="1" w:styleId="Outline">
    <w:name w:val="Outline"/>
    <w:basedOn w:val="Normal"/>
    <w:rsid w:val="005139DE"/>
    <w:pPr>
      <w:spacing w:after="0" w:line="240" w:lineRule="exact"/>
    </w:pPr>
    <w:rPr>
      <w:rFonts w:ascii="Times New Roman" w:eastAsia="Times New Roman" w:hAnsi="Times New Roman" w:cs="Times New Roman"/>
      <w:kern w:val="28"/>
      <w:szCs w:val="20"/>
      <w:lang w:eastAsia="fr-FR"/>
      <w14:ligatures w14:val="none"/>
    </w:rPr>
  </w:style>
  <w:style w:type="paragraph" w:customStyle="1" w:styleId="Outline2">
    <w:name w:val="Outline2"/>
    <w:basedOn w:val="Normal"/>
    <w:rsid w:val="005139DE"/>
    <w:pPr>
      <w:tabs>
        <w:tab w:val="num" w:pos="864"/>
      </w:tabs>
      <w:spacing w:after="0" w:line="240" w:lineRule="exact"/>
      <w:ind w:left="864" w:hanging="504"/>
    </w:pPr>
    <w:rPr>
      <w:rFonts w:ascii="Times New Roman" w:eastAsia="Times New Roman" w:hAnsi="Times New Roman" w:cs="Times New Roman"/>
      <w:kern w:val="28"/>
      <w:lang w:eastAsia="fr-FR"/>
      <w14:ligatures w14:val="none"/>
    </w:rPr>
  </w:style>
  <w:style w:type="paragraph" w:customStyle="1" w:styleId="Outline3">
    <w:name w:val="Outline3"/>
    <w:basedOn w:val="Normal"/>
    <w:rsid w:val="005139DE"/>
    <w:pPr>
      <w:tabs>
        <w:tab w:val="num" w:pos="1368"/>
      </w:tabs>
      <w:spacing w:after="0" w:line="240" w:lineRule="exact"/>
      <w:ind w:left="1368" w:hanging="504"/>
    </w:pPr>
    <w:rPr>
      <w:rFonts w:ascii="Times New Roman" w:eastAsia="Times New Roman" w:hAnsi="Times New Roman" w:cs="Times New Roman"/>
      <w:kern w:val="28"/>
      <w:lang w:eastAsia="fr-FR"/>
      <w14:ligatures w14:val="none"/>
    </w:rPr>
  </w:style>
  <w:style w:type="paragraph" w:customStyle="1" w:styleId="Outline4">
    <w:name w:val="Outline4"/>
    <w:basedOn w:val="Normal"/>
    <w:rsid w:val="005139DE"/>
    <w:pPr>
      <w:tabs>
        <w:tab w:val="num" w:pos="1872"/>
      </w:tabs>
      <w:spacing w:after="0" w:line="240" w:lineRule="exact"/>
      <w:ind w:left="1872" w:hanging="504"/>
    </w:pPr>
    <w:rPr>
      <w:rFonts w:ascii="Times New Roman" w:eastAsia="Times New Roman" w:hAnsi="Times New Roman" w:cs="Times New Roman"/>
      <w:kern w:val="28"/>
      <w:lang w:eastAsia="fr-FR"/>
      <w14:ligatures w14:val="none"/>
    </w:rPr>
  </w:style>
  <w:style w:type="paragraph" w:customStyle="1" w:styleId="PDSHeading2">
    <w:name w:val="PDS Heading 2"/>
    <w:next w:val="Normal"/>
    <w:rsid w:val="005139DE"/>
    <w:pPr>
      <w:keepNext/>
      <w:tabs>
        <w:tab w:val="num" w:pos="360"/>
      </w:tabs>
      <w:spacing w:after="0" w:line="240" w:lineRule="auto"/>
    </w:pPr>
    <w:rPr>
      <w:rFonts w:ascii="Times New Roman" w:eastAsia="Times New Roman" w:hAnsi="Times New Roman" w:cs="Times New Roman"/>
      <w:b/>
      <w:kern w:val="0"/>
      <w:sz w:val="24"/>
      <w:szCs w:val="20"/>
      <w:lang w:val="en-US" w:eastAsia="fr-FR"/>
      <w14:ligatures w14:val="none"/>
    </w:rPr>
  </w:style>
  <w:style w:type="paragraph" w:customStyle="1" w:styleId="PDSHeading1">
    <w:name w:val="PDS Heading 1"/>
    <w:next w:val="PDSHeading2"/>
    <w:rsid w:val="005139DE"/>
    <w:pPr>
      <w:keepNext/>
      <w:tabs>
        <w:tab w:val="num" w:pos="360"/>
      </w:tabs>
      <w:spacing w:after="0" w:line="240" w:lineRule="auto"/>
      <w:ind w:left="360" w:hanging="360"/>
      <w:outlineLvl w:val="0"/>
    </w:pPr>
    <w:rPr>
      <w:rFonts w:ascii="Times New Roman" w:eastAsia="Times New Roman" w:hAnsi="Times New Roman" w:cs="Times New Roman"/>
      <w:b/>
      <w:caps/>
      <w:kern w:val="0"/>
      <w:sz w:val="24"/>
      <w:szCs w:val="20"/>
      <w:lang w:val="en-US" w:eastAsia="fr-FR"/>
      <w14:ligatures w14:val="none"/>
    </w:rPr>
  </w:style>
  <w:style w:type="paragraph" w:customStyle="1" w:styleId="MainParawithChapter">
    <w:name w:val="Main Para with Chapter#"/>
    <w:basedOn w:val="Normal"/>
    <w:rsid w:val="005139DE"/>
    <w:pPr>
      <w:spacing w:after="240" w:line="240" w:lineRule="exact"/>
      <w:outlineLvl w:val="1"/>
    </w:pPr>
    <w:rPr>
      <w:rFonts w:ascii="Times New Roman" w:eastAsia="Times New Roman" w:hAnsi="Times New Roman" w:cs="Times New Roman"/>
      <w:kern w:val="0"/>
      <w:sz w:val="24"/>
      <w:szCs w:val="24"/>
      <w:lang w:eastAsia="fr-FR"/>
      <w14:ligatures w14:val="none"/>
    </w:rPr>
  </w:style>
  <w:style w:type="paragraph" w:customStyle="1" w:styleId="puce0">
    <w:name w:val="puce"/>
    <w:basedOn w:val="Normal"/>
    <w:rsid w:val="005139DE"/>
    <w:pPr>
      <w:tabs>
        <w:tab w:val="num" w:pos="360"/>
        <w:tab w:val="left" w:pos="414"/>
        <w:tab w:val="left" w:pos="1134"/>
        <w:tab w:val="left" w:pos="1854"/>
        <w:tab w:val="left" w:pos="2041"/>
        <w:tab w:val="left" w:pos="2574"/>
        <w:tab w:val="left" w:pos="3294"/>
        <w:tab w:val="left" w:pos="4014"/>
        <w:tab w:val="left" w:pos="4734"/>
        <w:tab w:val="left" w:pos="5454"/>
        <w:tab w:val="left" w:pos="6174"/>
        <w:tab w:val="left" w:pos="6894"/>
        <w:tab w:val="left" w:pos="7614"/>
        <w:tab w:val="left" w:pos="8334"/>
        <w:tab w:val="left" w:pos="9054"/>
      </w:tabs>
      <w:spacing w:after="0" w:line="240" w:lineRule="exact"/>
      <w:ind w:left="360" w:hanging="360"/>
    </w:pPr>
    <w:rPr>
      <w:rFonts w:ascii="Century Schoolbook" w:eastAsia="Times New Roman" w:hAnsi="Century Schoolbook" w:cs="Times New Roman"/>
      <w:kern w:val="0"/>
      <w:szCs w:val="20"/>
      <w:lang w:eastAsia="fr-FR"/>
      <w14:ligatures w14:val="none"/>
    </w:rPr>
  </w:style>
  <w:style w:type="paragraph" w:customStyle="1" w:styleId="Retraitpuces1">
    <w:name w:val="Retrait à puces 1"/>
    <w:basedOn w:val="Normal"/>
    <w:rsid w:val="005139DE"/>
    <w:pPr>
      <w:tabs>
        <w:tab w:val="num" w:pos="435"/>
      </w:tabs>
      <w:spacing w:after="120" w:line="240" w:lineRule="exact"/>
      <w:ind w:left="435" w:hanging="435"/>
    </w:pPr>
    <w:rPr>
      <w:rFonts w:ascii="Times New Roman" w:eastAsia="Times New Roman" w:hAnsi="Times New Roman" w:cs="Times New Roman"/>
      <w:kern w:val="0"/>
      <w:sz w:val="24"/>
      <w:szCs w:val="20"/>
      <w:lang w:eastAsia="fr-FR"/>
      <w14:ligatures w14:val="none"/>
    </w:rPr>
  </w:style>
  <w:style w:type="paragraph" w:customStyle="1" w:styleId="Check-list">
    <w:name w:val="Check-list"/>
    <w:basedOn w:val="Normal"/>
    <w:rsid w:val="005139DE"/>
    <w:pPr>
      <w:widowControl w:val="0"/>
      <w:tabs>
        <w:tab w:val="num" w:pos="284"/>
      </w:tabs>
      <w:spacing w:line="240" w:lineRule="exact"/>
      <w:ind w:left="283" w:hanging="306"/>
    </w:pPr>
    <w:rPr>
      <w:rFonts w:ascii="Arial" w:eastAsia="Times New Roman" w:hAnsi="Arial" w:cs="Arial"/>
      <w:bCs/>
      <w:kern w:val="0"/>
      <w:sz w:val="20"/>
      <w:szCs w:val="20"/>
      <w:lang w:eastAsia="fr-FR"/>
      <w14:ligatures w14:val="none"/>
    </w:rPr>
  </w:style>
  <w:style w:type="character" w:styleId="MachinecrireHTML">
    <w:name w:val="HTML Typewriter"/>
    <w:rsid w:val="005139DE"/>
    <w:rPr>
      <w:rFonts w:ascii="Courier New" w:eastAsia="Courier New" w:hAnsi="Courier New" w:cs="Courier New"/>
      <w:sz w:val="20"/>
      <w:szCs w:val="20"/>
    </w:rPr>
  </w:style>
  <w:style w:type="paragraph" w:customStyle="1" w:styleId="Corpsdetexte4">
    <w:name w:val="Corps de texte 4"/>
    <w:basedOn w:val="Normal"/>
    <w:rsid w:val="005139DE"/>
    <w:pPr>
      <w:spacing w:after="240" w:line="240" w:lineRule="exact"/>
    </w:pPr>
    <w:rPr>
      <w:rFonts w:ascii="Times New Roman" w:eastAsia="Times New Roman" w:hAnsi="Times New Roman" w:cs="Times New Roman"/>
      <w:kern w:val="0"/>
      <w:szCs w:val="20"/>
      <w:lang w:eastAsia="fr-FR"/>
      <w14:ligatures w14:val="none"/>
    </w:rPr>
  </w:style>
  <w:style w:type="paragraph" w:customStyle="1" w:styleId="BankNormal">
    <w:name w:val="BankNormal"/>
    <w:basedOn w:val="Normal"/>
    <w:link w:val="BankNormalChar"/>
    <w:rsid w:val="005139DE"/>
    <w:pPr>
      <w:spacing w:after="240" w:line="240" w:lineRule="exact"/>
    </w:pPr>
    <w:rPr>
      <w:rFonts w:ascii="Times New Roman" w:eastAsia="Times New Roman" w:hAnsi="Times New Roman" w:cs="Times New Roman"/>
      <w:kern w:val="0"/>
      <w:sz w:val="24"/>
      <w:szCs w:val="20"/>
      <w:lang w:eastAsia="fr-FR"/>
      <w14:ligatures w14:val="none"/>
    </w:rPr>
  </w:style>
  <w:style w:type="paragraph" w:customStyle="1" w:styleId="font7">
    <w:name w:val="font7"/>
    <w:basedOn w:val="Normal"/>
    <w:rsid w:val="005139DE"/>
    <w:pPr>
      <w:spacing w:before="100" w:beforeAutospacing="1" w:after="100" w:afterAutospacing="1" w:line="240" w:lineRule="exact"/>
    </w:pPr>
    <w:rPr>
      <w:rFonts w:ascii="Times New Roman" w:eastAsia="Arial Unicode MS" w:hAnsi="Times New Roman" w:cs="Times New Roman"/>
      <w:kern w:val="0"/>
      <w:lang w:eastAsia="fr-FR"/>
      <w14:ligatures w14:val="none"/>
    </w:rPr>
  </w:style>
  <w:style w:type="paragraph" w:customStyle="1" w:styleId="Normal1">
    <w:name w:val="Normal1"/>
    <w:basedOn w:val="Normal"/>
    <w:link w:val="normalCar"/>
    <w:qFormat/>
    <w:rsid w:val="005139DE"/>
    <w:pPr>
      <w:tabs>
        <w:tab w:val="left" w:pos="1134"/>
      </w:tabs>
      <w:spacing w:after="0" w:line="240" w:lineRule="exact"/>
    </w:pPr>
    <w:rPr>
      <w:rFonts w:ascii="Times New Roman" w:eastAsia="Times New Roman" w:hAnsi="Times New Roman" w:cs="Times New Roman"/>
      <w:kern w:val="0"/>
      <w:sz w:val="23"/>
      <w:szCs w:val="20"/>
      <w:lang w:eastAsia="fr-FR"/>
      <w14:ligatures w14:val="none"/>
    </w:rPr>
  </w:style>
  <w:style w:type="character" w:customStyle="1" w:styleId="normalCar">
    <w:name w:val="normal Car"/>
    <w:link w:val="Normal1"/>
    <w:rsid w:val="005139DE"/>
    <w:rPr>
      <w:rFonts w:ascii="Times New Roman" w:eastAsia="Times New Roman" w:hAnsi="Times New Roman" w:cs="Times New Roman"/>
      <w:kern w:val="0"/>
      <w:sz w:val="23"/>
      <w:szCs w:val="20"/>
      <w:lang w:eastAsia="fr-FR"/>
      <w14:ligatures w14:val="none"/>
    </w:rPr>
  </w:style>
  <w:style w:type="paragraph" w:customStyle="1" w:styleId="PDSHeading10">
    <w:name w:val="PDSHeading1"/>
    <w:next w:val="Normal"/>
    <w:rsid w:val="005139DE"/>
    <w:pPr>
      <w:spacing w:after="0" w:line="240" w:lineRule="auto"/>
    </w:pPr>
    <w:rPr>
      <w:rFonts w:ascii="Times New Roman" w:eastAsia="Times New Roman" w:hAnsi="Times New Roman" w:cs="Times New Roman"/>
      <w:b/>
      <w:kern w:val="0"/>
      <w:sz w:val="24"/>
      <w:szCs w:val="20"/>
      <w:lang w:val="en-US" w:eastAsia="fr-FR"/>
      <w14:ligatures w14:val="none"/>
    </w:rPr>
  </w:style>
  <w:style w:type="paragraph" w:customStyle="1" w:styleId="TxBrt29">
    <w:name w:val="TxBr_t29"/>
    <w:basedOn w:val="Normal"/>
    <w:rsid w:val="005139DE"/>
    <w:pPr>
      <w:widowControl w:val="0"/>
      <w:spacing w:after="0" w:line="240" w:lineRule="atLeast"/>
    </w:pPr>
    <w:rPr>
      <w:rFonts w:ascii="Times New Roman" w:eastAsia="Times New Roman" w:hAnsi="Times New Roman" w:cs="Times New Roman"/>
      <w:snapToGrid w:val="0"/>
      <w:kern w:val="0"/>
      <w:sz w:val="24"/>
      <w:szCs w:val="24"/>
      <w:lang w:eastAsia="fr-FR"/>
      <w14:ligatures w14:val="none"/>
    </w:rPr>
  </w:style>
  <w:style w:type="character" w:styleId="Numrodepage">
    <w:name w:val="page number"/>
    <w:basedOn w:val="Policepardfaut"/>
    <w:uiPriority w:val="99"/>
    <w:rsid w:val="005139DE"/>
  </w:style>
  <w:style w:type="character" w:customStyle="1" w:styleId="goohl4">
    <w:name w:val="goohl4"/>
    <w:basedOn w:val="Policepardfaut"/>
    <w:rsid w:val="005139DE"/>
  </w:style>
  <w:style w:type="paragraph" w:customStyle="1" w:styleId="TableText">
    <w:name w:val="Table_Text"/>
    <w:basedOn w:val="Normal"/>
    <w:rsid w:val="005139DE"/>
    <w:pPr>
      <w:overflowPunct w:val="0"/>
      <w:autoSpaceDE w:val="0"/>
      <w:autoSpaceDN w:val="0"/>
      <w:adjustRightInd w:val="0"/>
      <w:spacing w:before="80" w:after="40" w:line="240" w:lineRule="exact"/>
      <w:textAlignment w:val="baseline"/>
    </w:pPr>
    <w:rPr>
      <w:rFonts w:ascii="Arial" w:eastAsia="Times New Roman" w:hAnsi="Arial" w:cs="Times New Roman"/>
      <w:kern w:val="0"/>
      <w:sz w:val="18"/>
      <w:szCs w:val="20"/>
      <w:lang w:eastAsia="fr-FR"/>
      <w14:ligatures w14:val="none"/>
    </w:rPr>
  </w:style>
  <w:style w:type="paragraph" w:customStyle="1" w:styleId="Indice1">
    <w:name w:val="Indice1"/>
    <w:basedOn w:val="Normal"/>
    <w:rsid w:val="005139DE"/>
    <w:pPr>
      <w:tabs>
        <w:tab w:val="num" w:pos="720"/>
      </w:tabs>
      <w:spacing w:after="0" w:line="240" w:lineRule="exact"/>
      <w:ind w:left="720" w:hanging="360"/>
    </w:pPr>
    <w:rPr>
      <w:rFonts w:ascii="Times New Roman" w:eastAsia="Times New Roman" w:hAnsi="Times New Roman" w:cs="Times New Roman"/>
      <w:kern w:val="0"/>
      <w:lang w:eastAsia="fr-FR"/>
      <w14:ligatures w14:val="none"/>
    </w:rPr>
  </w:style>
  <w:style w:type="paragraph" w:customStyle="1" w:styleId="Texte1">
    <w:name w:val="Texte 1"/>
    <w:rsid w:val="005139DE"/>
    <w:pPr>
      <w:spacing w:after="0" w:line="240" w:lineRule="auto"/>
      <w:ind w:left="1068"/>
      <w:jc w:val="both"/>
    </w:pPr>
    <w:rPr>
      <w:rFonts w:ascii="Book Antiqua" w:eastAsia="Times New Roman" w:hAnsi="Book Antiqua" w:cs="Times New Roman"/>
      <w:kern w:val="0"/>
      <w:szCs w:val="20"/>
      <w:lang w:eastAsia="fr-FR"/>
      <w14:ligatures w14:val="none"/>
    </w:rPr>
  </w:style>
  <w:style w:type="paragraph" w:customStyle="1" w:styleId="Enonc1">
    <w:name w:val="Enoncé1"/>
    <w:basedOn w:val="Normal"/>
    <w:autoRedefine/>
    <w:rsid w:val="005139DE"/>
    <w:pPr>
      <w:spacing w:after="0" w:line="240" w:lineRule="exact"/>
    </w:pPr>
    <w:rPr>
      <w:rFonts w:ascii="Book Antiqua" w:eastAsia="Times New Roman" w:hAnsi="Book Antiqua" w:cs="Times New Roman"/>
      <w:kern w:val="0"/>
      <w:lang w:eastAsia="fr-FR"/>
      <w14:ligatures w14:val="none"/>
    </w:rPr>
  </w:style>
  <w:style w:type="paragraph" w:customStyle="1" w:styleId="BodyText210">
    <w:name w:val="Body Text 21"/>
    <w:basedOn w:val="Normal"/>
    <w:rsid w:val="005139DE"/>
    <w:pPr>
      <w:widowControl w:val="0"/>
      <w:autoSpaceDE w:val="0"/>
      <w:autoSpaceDN w:val="0"/>
      <w:spacing w:after="0" w:line="240" w:lineRule="exact"/>
    </w:pPr>
    <w:rPr>
      <w:rFonts w:ascii="Arial" w:eastAsia="Times New Roman" w:hAnsi="Arial" w:cs="Arial"/>
      <w:kern w:val="0"/>
      <w:lang w:eastAsia="fr-FR"/>
      <w14:ligatures w14:val="none"/>
    </w:rPr>
  </w:style>
  <w:style w:type="paragraph" w:customStyle="1" w:styleId="RapEIS">
    <w:name w:val="RapEIS"/>
    <w:basedOn w:val="TM1"/>
    <w:autoRedefine/>
    <w:rsid w:val="005139DE"/>
    <w:pPr>
      <w:spacing w:before="120" w:after="120"/>
    </w:pPr>
    <w:rPr>
      <w:rFonts w:ascii="Times New Roman" w:eastAsia="Times New Roman" w:hAnsi="Times New Roman"/>
      <w:sz w:val="20"/>
      <w:szCs w:val="24"/>
      <w:lang w:eastAsia="fr-FR"/>
    </w:rPr>
  </w:style>
  <w:style w:type="paragraph" w:customStyle="1" w:styleId="Bullet">
    <w:name w:val="Bullet"/>
    <w:basedOn w:val="Normal"/>
    <w:rsid w:val="005139DE"/>
    <w:pPr>
      <w:tabs>
        <w:tab w:val="num" w:pos="360"/>
      </w:tabs>
      <w:spacing w:after="0" w:line="240" w:lineRule="exact"/>
    </w:pPr>
    <w:rPr>
      <w:rFonts w:ascii="Times New Roman" w:eastAsia="Times New Roman" w:hAnsi="Times New Roman" w:cs="Times New Roman"/>
      <w:kern w:val="0"/>
      <w:sz w:val="24"/>
      <w:szCs w:val="24"/>
      <w:lang w:eastAsia="fr-FR"/>
      <w14:ligatures w14:val="none"/>
    </w:rPr>
  </w:style>
  <w:style w:type="character" w:customStyle="1" w:styleId="infonoir">
    <w:name w:val="infonoir"/>
    <w:basedOn w:val="Policepardfaut"/>
    <w:rsid w:val="005139DE"/>
  </w:style>
  <w:style w:type="character" w:styleId="lev">
    <w:name w:val="Strong"/>
    <w:uiPriority w:val="22"/>
    <w:qFormat/>
    <w:rsid w:val="005139DE"/>
    <w:rPr>
      <w:b/>
      <w:bCs/>
    </w:rPr>
  </w:style>
  <w:style w:type="character" w:customStyle="1" w:styleId="BankNormalChar">
    <w:name w:val="BankNormal Char"/>
    <w:link w:val="BankNormal"/>
    <w:rsid w:val="005139DE"/>
    <w:rPr>
      <w:rFonts w:ascii="Times New Roman" w:eastAsia="Times New Roman" w:hAnsi="Times New Roman" w:cs="Times New Roman"/>
      <w:kern w:val="0"/>
      <w:sz w:val="24"/>
      <w:szCs w:val="20"/>
      <w:lang w:eastAsia="fr-FR"/>
      <w14:ligatures w14:val="none"/>
    </w:rPr>
  </w:style>
  <w:style w:type="character" w:customStyle="1" w:styleId="apple-converted-space">
    <w:name w:val="apple-converted-space"/>
    <w:basedOn w:val="Policepardfaut"/>
    <w:rsid w:val="005139DE"/>
  </w:style>
  <w:style w:type="character" w:customStyle="1" w:styleId="Mbaye">
    <w:name w:val="Mbaye"/>
    <w:semiHidden/>
    <w:rsid w:val="005139DE"/>
    <w:rPr>
      <w:rFonts w:ascii="Arial" w:hAnsi="Arial" w:cs="Arial"/>
      <w:color w:val="auto"/>
      <w:sz w:val="20"/>
      <w:szCs w:val="20"/>
    </w:rPr>
  </w:style>
  <w:style w:type="character" w:styleId="Appeldenotedefin">
    <w:name w:val="endnote reference"/>
    <w:rsid w:val="005139DE"/>
    <w:rPr>
      <w:vertAlign w:val="superscript"/>
    </w:rPr>
  </w:style>
  <w:style w:type="paragraph" w:customStyle="1" w:styleId="Listecouleur-Accent12">
    <w:name w:val="Liste couleur - Accent 12"/>
    <w:basedOn w:val="Normal"/>
    <w:link w:val="Listecouleur-Accent1Car1"/>
    <w:uiPriority w:val="99"/>
    <w:qFormat/>
    <w:rsid w:val="005139DE"/>
    <w:pPr>
      <w:spacing w:after="0" w:line="240" w:lineRule="exact"/>
      <w:ind w:left="720"/>
    </w:pPr>
    <w:rPr>
      <w:rFonts w:ascii="Times New Roman" w:eastAsia="Times New Roman" w:hAnsi="Times New Roman" w:cs="Times New Roman"/>
      <w:kern w:val="0"/>
      <w:sz w:val="24"/>
      <w:szCs w:val="24"/>
      <w:lang w:eastAsia="fr-FR"/>
      <w14:ligatures w14:val="none"/>
    </w:rPr>
  </w:style>
  <w:style w:type="paragraph" w:customStyle="1" w:styleId="Texte">
    <w:name w:val="Texte"/>
    <w:basedOn w:val="Normal"/>
    <w:link w:val="TexteCar"/>
    <w:qFormat/>
    <w:rsid w:val="005139DE"/>
    <w:pPr>
      <w:keepLines/>
      <w:spacing w:before="120" w:after="0" w:line="240" w:lineRule="exact"/>
    </w:pPr>
    <w:rPr>
      <w:rFonts w:ascii="Arial" w:eastAsia="Times New Roman" w:hAnsi="Arial" w:cs="Arial"/>
      <w:kern w:val="0"/>
      <w:sz w:val="20"/>
      <w:szCs w:val="20"/>
      <w:lang w:eastAsia="fr-FR"/>
      <w14:ligatures w14:val="none"/>
    </w:rPr>
  </w:style>
  <w:style w:type="character" w:customStyle="1" w:styleId="Listecouleur-Accent1Car1">
    <w:name w:val="Liste couleur - Accent 1 Car1"/>
    <w:link w:val="Listecouleur-Accent12"/>
    <w:uiPriority w:val="99"/>
    <w:rsid w:val="005139DE"/>
    <w:rPr>
      <w:rFonts w:ascii="Times New Roman" w:eastAsia="Times New Roman" w:hAnsi="Times New Roman" w:cs="Times New Roman"/>
      <w:kern w:val="0"/>
      <w:sz w:val="24"/>
      <w:szCs w:val="24"/>
      <w:lang w:eastAsia="fr-FR"/>
      <w14:ligatures w14:val="none"/>
    </w:rPr>
  </w:style>
  <w:style w:type="table" w:styleId="Tableaulgant">
    <w:name w:val="Table Elegant"/>
    <w:basedOn w:val="TableauNormal"/>
    <w:rsid w:val="005139DE"/>
    <w:pPr>
      <w:spacing w:after="0" w:line="240" w:lineRule="auto"/>
    </w:pPr>
    <w:rPr>
      <w:rFonts w:ascii="Times New Roman" w:eastAsia="Times New Roman" w:hAnsi="Times New Roman" w:cs="Times New Roman"/>
      <w:kern w:val="0"/>
      <w:sz w:val="20"/>
      <w:szCs w:val="20"/>
      <w:lang w:eastAsia="fr-F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7">
    <w:name w:val="7"/>
    <w:basedOn w:val="Normal"/>
    <w:rsid w:val="005139DE"/>
    <w:pPr>
      <w:tabs>
        <w:tab w:val="left" w:pos="851"/>
        <w:tab w:val="right" w:pos="9072"/>
      </w:tabs>
      <w:spacing w:before="40" w:after="40" w:line="240" w:lineRule="exact"/>
      <w:ind w:left="850" w:hanging="283"/>
    </w:pPr>
    <w:rPr>
      <w:rFonts w:ascii="Arial" w:eastAsia="Times New Roman" w:hAnsi="Arial" w:cs="Arial"/>
      <w:kern w:val="0"/>
      <w:sz w:val="20"/>
      <w:szCs w:val="20"/>
      <w:lang w:eastAsia="fr-FR"/>
      <w14:ligatures w14:val="none"/>
    </w:rPr>
  </w:style>
  <w:style w:type="character" w:customStyle="1" w:styleId="FooterChar1">
    <w:name w:val="Footer Char1"/>
    <w:uiPriority w:val="99"/>
    <w:rsid w:val="005139DE"/>
    <w:rPr>
      <w:sz w:val="24"/>
      <w:szCs w:val="24"/>
      <w:lang w:val="fr-CH" w:eastAsia="fr-FR"/>
    </w:rPr>
  </w:style>
  <w:style w:type="character" w:customStyle="1" w:styleId="ExplorateurdedocumentsCar1">
    <w:name w:val="Explorateur de documents Car1"/>
    <w:basedOn w:val="Policepardfaut"/>
    <w:uiPriority w:val="99"/>
    <w:semiHidden/>
    <w:rsid w:val="005139DE"/>
    <w:rPr>
      <w:rFonts w:ascii="Segoe UI" w:eastAsia="Times New Roman" w:hAnsi="Segoe UI" w:cs="Segoe UI"/>
      <w:sz w:val="16"/>
      <w:szCs w:val="16"/>
      <w:lang w:eastAsia="fr-FR"/>
    </w:rPr>
  </w:style>
  <w:style w:type="character" w:customStyle="1" w:styleId="uccresultamount">
    <w:name w:val="uccresultamount"/>
    <w:basedOn w:val="Policepardfaut"/>
    <w:rsid w:val="005139DE"/>
  </w:style>
  <w:style w:type="character" w:styleId="Lienhypertextesuivivisit">
    <w:name w:val="FollowedHyperlink"/>
    <w:basedOn w:val="Policepardfaut"/>
    <w:uiPriority w:val="99"/>
    <w:unhideWhenUsed/>
    <w:rsid w:val="005139DE"/>
    <w:rPr>
      <w:color w:val="954F72"/>
      <w:u w:val="single"/>
    </w:rPr>
  </w:style>
  <w:style w:type="paragraph" w:customStyle="1" w:styleId="xl63">
    <w:name w:val="xl63"/>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b/>
      <w:bCs/>
      <w:kern w:val="0"/>
      <w:sz w:val="32"/>
      <w:szCs w:val="32"/>
      <w:lang w:eastAsia="fr-FR"/>
      <w14:ligatures w14:val="none"/>
    </w:rPr>
  </w:style>
  <w:style w:type="paragraph" w:customStyle="1" w:styleId="xl64">
    <w:name w:val="xl64"/>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65">
    <w:name w:val="xl65"/>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66">
    <w:name w:val="xl66"/>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2"/>
      <w:szCs w:val="32"/>
      <w:lang w:eastAsia="fr-FR"/>
      <w14:ligatures w14:val="none"/>
    </w:rPr>
  </w:style>
  <w:style w:type="paragraph" w:customStyle="1" w:styleId="xl67">
    <w:name w:val="xl67"/>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b/>
      <w:bCs/>
      <w:kern w:val="0"/>
      <w:sz w:val="32"/>
      <w:szCs w:val="32"/>
      <w:lang w:eastAsia="fr-FR"/>
      <w14:ligatures w14:val="none"/>
    </w:rPr>
  </w:style>
  <w:style w:type="paragraph" w:customStyle="1" w:styleId="xl68">
    <w:name w:val="xl68"/>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70">
    <w:name w:val="xl70"/>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71">
    <w:name w:val="xl71"/>
    <w:basedOn w:val="Normal"/>
    <w:rsid w:val="005139DE"/>
    <w:pPr>
      <w:shd w:val="clear" w:color="000000" w:fill="FFFFFF"/>
      <w:spacing w:before="100" w:beforeAutospacing="1" w:after="100" w:afterAutospacing="1" w:line="240" w:lineRule="exact"/>
    </w:pPr>
    <w:rPr>
      <w:rFonts w:ascii="Times New Roman" w:eastAsia="Times New Roman" w:hAnsi="Times New Roman" w:cs="Times New Roman"/>
      <w:kern w:val="0"/>
      <w:sz w:val="24"/>
      <w:szCs w:val="24"/>
      <w:lang w:eastAsia="fr-FR"/>
      <w14:ligatures w14:val="none"/>
    </w:rPr>
  </w:style>
  <w:style w:type="paragraph" w:customStyle="1" w:styleId="xl72">
    <w:name w:val="xl72"/>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73">
    <w:name w:val="xl73"/>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b/>
      <w:bCs/>
      <w:kern w:val="0"/>
      <w:sz w:val="32"/>
      <w:szCs w:val="32"/>
      <w:lang w:eastAsia="fr-FR"/>
      <w14:ligatures w14:val="none"/>
    </w:rPr>
  </w:style>
  <w:style w:type="paragraph" w:customStyle="1" w:styleId="xl74">
    <w:name w:val="xl74"/>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b/>
      <w:bCs/>
      <w:kern w:val="0"/>
      <w:sz w:val="32"/>
      <w:szCs w:val="32"/>
      <w:lang w:eastAsia="fr-FR"/>
      <w14:ligatures w14:val="none"/>
    </w:rPr>
  </w:style>
  <w:style w:type="paragraph" w:customStyle="1" w:styleId="xl75">
    <w:name w:val="xl75"/>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b/>
      <w:bCs/>
      <w:kern w:val="0"/>
      <w:sz w:val="32"/>
      <w:szCs w:val="32"/>
      <w:lang w:eastAsia="fr-FR"/>
      <w14:ligatures w14:val="none"/>
    </w:rPr>
  </w:style>
  <w:style w:type="paragraph" w:customStyle="1" w:styleId="xl76">
    <w:name w:val="xl76"/>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2"/>
      <w:szCs w:val="32"/>
      <w:lang w:eastAsia="fr-FR"/>
      <w14:ligatures w14:val="none"/>
    </w:rPr>
  </w:style>
  <w:style w:type="paragraph" w:customStyle="1" w:styleId="xl77">
    <w:name w:val="xl77"/>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2"/>
      <w:szCs w:val="32"/>
      <w:lang w:eastAsia="fr-FR"/>
      <w14:ligatures w14:val="none"/>
    </w:rPr>
  </w:style>
  <w:style w:type="paragraph" w:customStyle="1" w:styleId="xl78">
    <w:name w:val="xl78"/>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2"/>
      <w:szCs w:val="32"/>
      <w:lang w:eastAsia="fr-FR"/>
      <w14:ligatures w14:val="none"/>
    </w:rPr>
  </w:style>
  <w:style w:type="paragraph" w:customStyle="1" w:styleId="xl79">
    <w:name w:val="xl79"/>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2"/>
      <w:szCs w:val="32"/>
      <w:lang w:eastAsia="fr-FR"/>
      <w14:ligatures w14:val="none"/>
    </w:rPr>
  </w:style>
  <w:style w:type="paragraph" w:customStyle="1" w:styleId="xl80">
    <w:name w:val="xl80"/>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81">
    <w:name w:val="xl81"/>
    <w:basedOn w:val="Normal"/>
    <w:rsid w:val="005139DE"/>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6"/>
      <w:szCs w:val="36"/>
      <w:lang w:eastAsia="fr-FR"/>
      <w14:ligatures w14:val="none"/>
    </w:rPr>
  </w:style>
  <w:style w:type="paragraph" w:customStyle="1" w:styleId="xl82">
    <w:name w:val="xl82"/>
    <w:basedOn w:val="Normal"/>
    <w:rsid w:val="005139DE"/>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6"/>
      <w:szCs w:val="36"/>
      <w:lang w:eastAsia="fr-FR"/>
      <w14:ligatures w14:val="none"/>
    </w:rPr>
  </w:style>
  <w:style w:type="paragraph" w:customStyle="1" w:styleId="xl83">
    <w:name w:val="xl83"/>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b/>
      <w:bCs/>
      <w:kern w:val="0"/>
      <w:sz w:val="32"/>
      <w:szCs w:val="32"/>
      <w:lang w:eastAsia="fr-FR"/>
      <w14:ligatures w14:val="none"/>
    </w:rPr>
  </w:style>
  <w:style w:type="paragraph" w:customStyle="1" w:styleId="xl84">
    <w:name w:val="xl84"/>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b/>
      <w:bCs/>
      <w:kern w:val="0"/>
      <w:sz w:val="32"/>
      <w:szCs w:val="32"/>
      <w:lang w:eastAsia="fr-FR"/>
      <w14:ligatures w14:val="none"/>
    </w:rPr>
  </w:style>
  <w:style w:type="paragraph" w:customStyle="1" w:styleId="xl85">
    <w:name w:val="xl85"/>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b/>
      <w:bCs/>
      <w:kern w:val="0"/>
      <w:sz w:val="32"/>
      <w:szCs w:val="32"/>
      <w:lang w:eastAsia="fr-FR"/>
      <w14:ligatures w14:val="none"/>
    </w:rPr>
  </w:style>
  <w:style w:type="paragraph" w:customStyle="1" w:styleId="xl86">
    <w:name w:val="xl86"/>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2"/>
      <w:szCs w:val="32"/>
      <w:lang w:eastAsia="fr-FR"/>
      <w14:ligatures w14:val="none"/>
    </w:rPr>
  </w:style>
  <w:style w:type="paragraph" w:customStyle="1" w:styleId="xl87">
    <w:name w:val="xl87"/>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2"/>
      <w:szCs w:val="32"/>
      <w:lang w:eastAsia="fr-FR"/>
      <w14:ligatures w14:val="none"/>
    </w:rPr>
  </w:style>
  <w:style w:type="paragraph" w:customStyle="1" w:styleId="xl88">
    <w:name w:val="xl88"/>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6"/>
      <w:szCs w:val="36"/>
      <w:lang w:eastAsia="fr-FR"/>
      <w14:ligatures w14:val="none"/>
    </w:rPr>
  </w:style>
  <w:style w:type="paragraph" w:customStyle="1" w:styleId="xl89">
    <w:name w:val="xl89"/>
    <w:basedOn w:val="Normal"/>
    <w:rsid w:val="005139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6"/>
      <w:szCs w:val="36"/>
      <w:lang w:eastAsia="fr-FR"/>
      <w14:ligatures w14:val="none"/>
    </w:rPr>
  </w:style>
  <w:style w:type="paragraph" w:customStyle="1" w:styleId="xl90">
    <w:name w:val="xl90"/>
    <w:basedOn w:val="Normal"/>
    <w:rsid w:val="005139DE"/>
    <w:pPr>
      <w:shd w:val="clear" w:color="000000" w:fill="FFFFFF"/>
      <w:spacing w:before="100" w:beforeAutospacing="1" w:after="100" w:afterAutospacing="1" w:line="240" w:lineRule="exact"/>
      <w:jc w:val="center"/>
    </w:pPr>
    <w:rPr>
      <w:rFonts w:ascii="Times New Roman" w:eastAsia="Times New Roman" w:hAnsi="Times New Roman" w:cs="Times New Roman"/>
      <w:kern w:val="0"/>
      <w:sz w:val="24"/>
      <w:szCs w:val="24"/>
      <w:lang w:eastAsia="fr-FR"/>
      <w14:ligatures w14:val="none"/>
    </w:rPr>
  </w:style>
  <w:style w:type="paragraph" w:customStyle="1" w:styleId="xl91">
    <w:name w:val="xl91"/>
    <w:basedOn w:val="Normal"/>
    <w:rsid w:val="005139DE"/>
    <w:pPr>
      <w:shd w:val="clear" w:color="000000" w:fill="FFFFFF"/>
      <w:spacing w:before="100" w:beforeAutospacing="1" w:after="100" w:afterAutospacing="1" w:line="240" w:lineRule="exact"/>
    </w:pPr>
    <w:rPr>
      <w:rFonts w:ascii="Times New Roman" w:eastAsia="Times New Roman" w:hAnsi="Times New Roman" w:cs="Times New Roman"/>
      <w:kern w:val="0"/>
      <w:sz w:val="24"/>
      <w:szCs w:val="24"/>
      <w:lang w:eastAsia="fr-FR"/>
      <w14:ligatures w14:val="none"/>
    </w:rPr>
  </w:style>
  <w:style w:type="paragraph" w:customStyle="1" w:styleId="xl92">
    <w:name w:val="xl92"/>
    <w:basedOn w:val="Normal"/>
    <w:rsid w:val="005139DE"/>
    <w:pPr>
      <w:shd w:val="clear" w:color="000000" w:fill="FFFFFF"/>
      <w:spacing w:before="100" w:beforeAutospacing="1" w:after="100" w:afterAutospacing="1" w:line="240" w:lineRule="exact"/>
    </w:pPr>
    <w:rPr>
      <w:rFonts w:ascii="Times New Roman" w:eastAsia="Times New Roman" w:hAnsi="Times New Roman" w:cs="Times New Roman"/>
      <w:kern w:val="0"/>
      <w:sz w:val="24"/>
      <w:szCs w:val="24"/>
      <w:lang w:eastAsia="fr-FR"/>
      <w14:ligatures w14:val="none"/>
    </w:rPr>
  </w:style>
  <w:style w:type="paragraph" w:customStyle="1" w:styleId="xl93">
    <w:name w:val="xl93"/>
    <w:basedOn w:val="Normal"/>
    <w:rsid w:val="005139DE"/>
    <w:pPr>
      <w:shd w:val="clear" w:color="000000" w:fill="FFFFFF"/>
      <w:spacing w:before="100" w:beforeAutospacing="1" w:after="100" w:afterAutospacing="1" w:line="240" w:lineRule="exact"/>
    </w:pPr>
    <w:rPr>
      <w:rFonts w:ascii="Times New Roman" w:eastAsia="Times New Roman" w:hAnsi="Times New Roman" w:cs="Times New Roman"/>
      <w:kern w:val="0"/>
      <w:sz w:val="24"/>
      <w:szCs w:val="24"/>
      <w:lang w:eastAsia="fr-FR"/>
      <w14:ligatures w14:val="none"/>
    </w:rPr>
  </w:style>
  <w:style w:type="paragraph" w:customStyle="1" w:styleId="xl94">
    <w:name w:val="xl94"/>
    <w:basedOn w:val="Normal"/>
    <w:rsid w:val="005139DE"/>
    <w:pPr>
      <w:pBdr>
        <w:top w:val="single" w:sz="4" w:space="0" w:color="auto"/>
        <w:left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95">
    <w:name w:val="xl95"/>
    <w:basedOn w:val="Normal"/>
    <w:rsid w:val="005139DE"/>
    <w:pPr>
      <w:pBdr>
        <w:top w:val="single" w:sz="4" w:space="0" w:color="auto"/>
        <w:left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96">
    <w:name w:val="xl96"/>
    <w:basedOn w:val="Normal"/>
    <w:rsid w:val="005139DE"/>
    <w:pPr>
      <w:pBdr>
        <w:left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b/>
      <w:bCs/>
      <w:kern w:val="0"/>
      <w:sz w:val="32"/>
      <w:szCs w:val="32"/>
      <w:lang w:eastAsia="fr-FR"/>
      <w14:ligatures w14:val="none"/>
    </w:rPr>
  </w:style>
  <w:style w:type="paragraph" w:customStyle="1" w:styleId="xl97">
    <w:name w:val="xl97"/>
    <w:basedOn w:val="Normal"/>
    <w:rsid w:val="005139DE"/>
    <w:pPr>
      <w:pBdr>
        <w:left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b/>
      <w:bCs/>
      <w:kern w:val="0"/>
      <w:sz w:val="32"/>
      <w:szCs w:val="32"/>
      <w:lang w:eastAsia="fr-FR"/>
      <w14:ligatures w14:val="none"/>
    </w:rPr>
  </w:style>
  <w:style w:type="paragraph" w:customStyle="1" w:styleId="xl98">
    <w:name w:val="xl98"/>
    <w:basedOn w:val="Normal"/>
    <w:rsid w:val="005139DE"/>
    <w:pPr>
      <w:pBdr>
        <w:left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99">
    <w:name w:val="xl99"/>
    <w:basedOn w:val="Normal"/>
    <w:rsid w:val="005139DE"/>
    <w:pPr>
      <w:pBdr>
        <w:left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b/>
      <w:bCs/>
      <w:kern w:val="0"/>
      <w:sz w:val="32"/>
      <w:szCs w:val="32"/>
      <w:lang w:eastAsia="fr-FR"/>
      <w14:ligatures w14:val="none"/>
    </w:rPr>
  </w:style>
  <w:style w:type="paragraph" w:customStyle="1" w:styleId="xl100">
    <w:name w:val="xl100"/>
    <w:basedOn w:val="Normal"/>
    <w:rsid w:val="005139DE"/>
    <w:pPr>
      <w:pBdr>
        <w:left w:val="single" w:sz="12" w:space="0" w:color="auto"/>
        <w:right w:val="single" w:sz="12"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6"/>
      <w:szCs w:val="36"/>
      <w:lang w:eastAsia="fr-FR"/>
      <w14:ligatures w14:val="none"/>
    </w:rPr>
  </w:style>
  <w:style w:type="paragraph" w:customStyle="1" w:styleId="xl101">
    <w:name w:val="xl101"/>
    <w:basedOn w:val="Normal"/>
    <w:rsid w:val="005139DE"/>
    <w:pPr>
      <w:pBdr>
        <w:left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2"/>
      <w:szCs w:val="32"/>
      <w:lang w:eastAsia="fr-FR"/>
      <w14:ligatures w14:val="none"/>
    </w:rPr>
  </w:style>
  <w:style w:type="paragraph" w:customStyle="1" w:styleId="xl102">
    <w:name w:val="xl102"/>
    <w:basedOn w:val="Normal"/>
    <w:rsid w:val="005139DE"/>
    <w:pPr>
      <w:pBdr>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b/>
      <w:bCs/>
      <w:kern w:val="0"/>
      <w:sz w:val="32"/>
      <w:szCs w:val="32"/>
      <w:lang w:eastAsia="fr-FR"/>
      <w14:ligatures w14:val="none"/>
    </w:rPr>
  </w:style>
  <w:style w:type="paragraph" w:customStyle="1" w:styleId="xl103">
    <w:name w:val="xl103"/>
    <w:basedOn w:val="Normal"/>
    <w:rsid w:val="005139DE"/>
    <w:pPr>
      <w:pBdr>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b/>
      <w:bCs/>
      <w:kern w:val="0"/>
      <w:sz w:val="32"/>
      <w:szCs w:val="32"/>
      <w:lang w:eastAsia="fr-FR"/>
      <w14:ligatures w14:val="none"/>
    </w:rPr>
  </w:style>
  <w:style w:type="paragraph" w:customStyle="1" w:styleId="xl104">
    <w:name w:val="xl104"/>
    <w:basedOn w:val="Normal"/>
    <w:rsid w:val="005139DE"/>
    <w:pPr>
      <w:pBdr>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105">
    <w:name w:val="xl105"/>
    <w:basedOn w:val="Normal"/>
    <w:rsid w:val="005139DE"/>
    <w:pPr>
      <w:pBdr>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b/>
      <w:bCs/>
      <w:kern w:val="0"/>
      <w:sz w:val="32"/>
      <w:szCs w:val="32"/>
      <w:lang w:eastAsia="fr-FR"/>
      <w14:ligatures w14:val="none"/>
    </w:rPr>
  </w:style>
  <w:style w:type="paragraph" w:customStyle="1" w:styleId="xl106">
    <w:name w:val="xl106"/>
    <w:basedOn w:val="Normal"/>
    <w:rsid w:val="005139DE"/>
    <w:pPr>
      <w:pBdr>
        <w:left w:val="single" w:sz="4" w:space="0" w:color="auto"/>
        <w:bottom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2"/>
      <w:szCs w:val="32"/>
      <w:lang w:eastAsia="fr-FR"/>
      <w14:ligatures w14:val="none"/>
    </w:rPr>
  </w:style>
  <w:style w:type="paragraph" w:customStyle="1" w:styleId="xl107">
    <w:name w:val="xl107"/>
    <w:basedOn w:val="Normal"/>
    <w:rsid w:val="005139DE"/>
    <w:pPr>
      <w:pBdr>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108">
    <w:name w:val="xl108"/>
    <w:basedOn w:val="Normal"/>
    <w:rsid w:val="005139DE"/>
    <w:pPr>
      <w:pBdr>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109">
    <w:name w:val="xl109"/>
    <w:basedOn w:val="Normal"/>
    <w:rsid w:val="005139DE"/>
    <w:pPr>
      <w:pBdr>
        <w:left w:val="single" w:sz="4" w:space="0" w:color="auto"/>
        <w:bottom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110">
    <w:name w:val="xl110"/>
    <w:basedOn w:val="Normal"/>
    <w:rsid w:val="005139DE"/>
    <w:pPr>
      <w:pBdr>
        <w:left w:val="single" w:sz="4" w:space="0" w:color="auto"/>
        <w:right w:val="single" w:sz="4" w:space="0" w:color="auto"/>
      </w:pBdr>
      <w:shd w:val="clear" w:color="000000" w:fill="FFFFFF"/>
      <w:spacing w:before="100" w:beforeAutospacing="1" w:after="100" w:afterAutospacing="1" w:line="240" w:lineRule="exact"/>
      <w:jc w:val="center"/>
      <w:textAlignment w:val="center"/>
    </w:pPr>
    <w:rPr>
      <w:rFonts w:ascii="Times New Roman" w:eastAsia="Times New Roman" w:hAnsi="Times New Roman" w:cs="Times New Roman"/>
      <w:kern w:val="0"/>
      <w:sz w:val="32"/>
      <w:szCs w:val="32"/>
      <w:lang w:eastAsia="fr-FR"/>
      <w14:ligatures w14:val="none"/>
    </w:rPr>
  </w:style>
  <w:style w:type="paragraph" w:customStyle="1" w:styleId="xl111">
    <w:name w:val="xl111"/>
    <w:basedOn w:val="Normal"/>
    <w:rsid w:val="005139DE"/>
    <w:pPr>
      <w:pBdr>
        <w:left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112">
    <w:name w:val="xl112"/>
    <w:basedOn w:val="Normal"/>
    <w:rsid w:val="005139DE"/>
    <w:pPr>
      <w:pBdr>
        <w:left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paragraph" w:customStyle="1" w:styleId="xl113">
    <w:name w:val="xl113"/>
    <w:basedOn w:val="Normal"/>
    <w:rsid w:val="005139DE"/>
    <w:pPr>
      <w:pBdr>
        <w:left w:val="single" w:sz="4" w:space="0" w:color="auto"/>
        <w:right w:val="single" w:sz="4" w:space="0" w:color="auto"/>
      </w:pBdr>
      <w:shd w:val="clear" w:color="000000" w:fill="FFFFFF"/>
      <w:spacing w:before="100" w:beforeAutospacing="1" w:after="100" w:afterAutospacing="1" w:line="240" w:lineRule="exact"/>
      <w:textAlignment w:val="center"/>
    </w:pPr>
    <w:rPr>
      <w:rFonts w:ascii="Times New Roman" w:eastAsia="Times New Roman" w:hAnsi="Times New Roman" w:cs="Times New Roman"/>
      <w:kern w:val="0"/>
      <w:sz w:val="32"/>
      <w:szCs w:val="32"/>
      <w:lang w:eastAsia="fr-FR"/>
      <w14:ligatures w14:val="none"/>
    </w:rPr>
  </w:style>
  <w:style w:type="character" w:customStyle="1" w:styleId="Titre2Car1">
    <w:name w:val="Titre 2 Car1"/>
    <w:aliases w:val="Über 2 Car1"/>
    <w:basedOn w:val="Policepardfaut"/>
    <w:uiPriority w:val="1"/>
    <w:semiHidden/>
    <w:rsid w:val="005139DE"/>
    <w:rPr>
      <w:rFonts w:asciiTheme="majorHAnsi" w:eastAsiaTheme="majorEastAsia" w:hAnsiTheme="majorHAnsi" w:cstheme="majorBidi"/>
      <w:color w:val="2F5496" w:themeColor="accent1" w:themeShade="BF"/>
      <w:sz w:val="26"/>
      <w:szCs w:val="26"/>
    </w:rPr>
  </w:style>
  <w:style w:type="character" w:customStyle="1" w:styleId="Titre4Car1">
    <w:name w:val="Titre 4 Car1"/>
    <w:aliases w:val="Über 4 Car"/>
    <w:basedOn w:val="Policepardfaut"/>
    <w:uiPriority w:val="1"/>
    <w:semiHidden/>
    <w:rsid w:val="005139DE"/>
    <w:rPr>
      <w:rFonts w:asciiTheme="majorHAnsi" w:eastAsiaTheme="majorEastAsia" w:hAnsiTheme="majorHAnsi" w:cstheme="majorBidi"/>
      <w:i/>
      <w:iCs/>
      <w:color w:val="2F5496" w:themeColor="accent1" w:themeShade="BF"/>
    </w:rPr>
  </w:style>
  <w:style w:type="character" w:customStyle="1" w:styleId="Titre5Car1">
    <w:name w:val="Titre 5 Car1"/>
    <w:aliases w:val="Über 5 Car"/>
    <w:basedOn w:val="Policepardfaut"/>
    <w:uiPriority w:val="1"/>
    <w:semiHidden/>
    <w:rsid w:val="005139DE"/>
    <w:rPr>
      <w:rFonts w:asciiTheme="majorHAnsi" w:eastAsiaTheme="majorEastAsia" w:hAnsiTheme="majorHAnsi" w:cstheme="majorBidi"/>
      <w:color w:val="2F5496" w:themeColor="accent1" w:themeShade="BF"/>
    </w:rPr>
  </w:style>
  <w:style w:type="character" w:customStyle="1" w:styleId="Titre6Car1">
    <w:name w:val="Titre 6 Car1"/>
    <w:aliases w:val="Über 6 Car"/>
    <w:basedOn w:val="Policepardfaut"/>
    <w:uiPriority w:val="99"/>
    <w:semiHidden/>
    <w:rsid w:val="005139DE"/>
    <w:rPr>
      <w:rFonts w:asciiTheme="majorHAnsi" w:eastAsiaTheme="majorEastAsia" w:hAnsiTheme="majorHAnsi" w:cstheme="majorBidi"/>
      <w:color w:val="1F3763" w:themeColor="accent1" w:themeShade="7F"/>
    </w:rPr>
  </w:style>
  <w:style w:type="character" w:customStyle="1" w:styleId="Titre7Car1">
    <w:name w:val="Titre 7 Car1"/>
    <w:basedOn w:val="Policepardfaut"/>
    <w:uiPriority w:val="9"/>
    <w:semiHidden/>
    <w:rsid w:val="005139DE"/>
    <w:rPr>
      <w:rFonts w:asciiTheme="majorHAnsi" w:eastAsiaTheme="majorEastAsia" w:hAnsiTheme="majorHAnsi" w:cstheme="majorBidi"/>
      <w:i/>
      <w:iCs/>
      <w:color w:val="1F3763" w:themeColor="accent1" w:themeShade="7F"/>
    </w:rPr>
  </w:style>
  <w:style w:type="character" w:customStyle="1" w:styleId="Titre8Car1">
    <w:name w:val="Titre 8 Car1"/>
    <w:basedOn w:val="Policepardfaut"/>
    <w:uiPriority w:val="9"/>
    <w:semiHidden/>
    <w:rsid w:val="005139DE"/>
    <w:rPr>
      <w:rFonts w:asciiTheme="majorHAnsi" w:eastAsiaTheme="majorEastAsia" w:hAnsiTheme="majorHAnsi" w:cstheme="majorBidi"/>
      <w:color w:val="272727" w:themeColor="text1" w:themeTint="D8"/>
      <w:sz w:val="21"/>
      <w:szCs w:val="21"/>
    </w:rPr>
  </w:style>
  <w:style w:type="character" w:customStyle="1" w:styleId="Titre9Car1">
    <w:name w:val="Titre 9 Car1"/>
    <w:basedOn w:val="Policepardfaut"/>
    <w:uiPriority w:val="9"/>
    <w:semiHidden/>
    <w:rsid w:val="005139DE"/>
    <w:rPr>
      <w:rFonts w:asciiTheme="majorHAnsi" w:eastAsiaTheme="majorEastAsia" w:hAnsiTheme="majorHAnsi" w:cstheme="majorBidi"/>
      <w:i/>
      <w:iCs/>
      <w:color w:val="272727" w:themeColor="text1" w:themeTint="D8"/>
      <w:sz w:val="21"/>
      <w:szCs w:val="21"/>
    </w:rPr>
  </w:style>
  <w:style w:type="character" w:customStyle="1" w:styleId="CitationCar1">
    <w:name w:val="Citation Car1"/>
    <w:basedOn w:val="Policepardfaut"/>
    <w:uiPriority w:val="29"/>
    <w:rsid w:val="005139DE"/>
    <w:rPr>
      <w:i/>
      <w:iCs/>
      <w:color w:val="404040" w:themeColor="text1" w:themeTint="BF"/>
    </w:rPr>
  </w:style>
  <w:style w:type="character" w:customStyle="1" w:styleId="CitationintenseCar1">
    <w:name w:val="Citation intense Car1"/>
    <w:basedOn w:val="Policepardfaut"/>
    <w:uiPriority w:val="30"/>
    <w:rsid w:val="005139DE"/>
    <w:rPr>
      <w:i/>
      <w:iCs/>
      <w:color w:val="4472C4" w:themeColor="accent1"/>
    </w:rPr>
  </w:style>
  <w:style w:type="character" w:customStyle="1" w:styleId="En-ttedemessageCar1">
    <w:name w:val="En-tête de message Car1"/>
    <w:basedOn w:val="Policepardfaut"/>
    <w:uiPriority w:val="99"/>
    <w:semiHidden/>
    <w:rsid w:val="005139DE"/>
    <w:rPr>
      <w:rFonts w:asciiTheme="majorHAnsi" w:eastAsiaTheme="majorEastAsia" w:hAnsiTheme="majorHAnsi" w:cstheme="majorBidi"/>
      <w:sz w:val="24"/>
      <w:szCs w:val="24"/>
      <w:shd w:val="pct20" w:color="auto" w:fill="auto"/>
    </w:rPr>
  </w:style>
  <w:style w:type="character" w:customStyle="1" w:styleId="Retrait1religneCar1">
    <w:name w:val="Retrait 1re ligne Car1"/>
    <w:basedOn w:val="Policepardfaut"/>
    <w:uiPriority w:val="99"/>
    <w:semiHidden/>
    <w:rsid w:val="005139DE"/>
    <w:rPr>
      <w:rFonts w:ascii="Arial" w:eastAsia="Times New Roman" w:hAnsi="Arial" w:cs="Times New Roman"/>
      <w:sz w:val="20"/>
      <w:szCs w:val="20"/>
      <w:lang w:val="fr-CA" w:eastAsia="fr-CA"/>
    </w:rPr>
  </w:style>
  <w:style w:type="character" w:customStyle="1" w:styleId="Sous-titreCar1">
    <w:name w:val="Sous-titre Car1"/>
    <w:basedOn w:val="Policepardfaut"/>
    <w:uiPriority w:val="11"/>
    <w:rsid w:val="005139DE"/>
    <w:rPr>
      <w:rFonts w:eastAsiaTheme="minorEastAsia"/>
      <w:color w:val="5A5A5A" w:themeColor="text1" w:themeTint="A5"/>
      <w:spacing w:val="15"/>
    </w:rPr>
  </w:style>
  <w:style w:type="character" w:customStyle="1" w:styleId="TitreCar1">
    <w:name w:val="Titre Car1"/>
    <w:basedOn w:val="Policepardfaut"/>
    <w:uiPriority w:val="10"/>
    <w:rsid w:val="005139DE"/>
    <w:rPr>
      <w:rFonts w:asciiTheme="majorHAnsi" w:eastAsiaTheme="majorEastAsia" w:hAnsiTheme="majorHAnsi" w:cstheme="majorBidi"/>
      <w:spacing w:val="-10"/>
      <w:kern w:val="28"/>
      <w:sz w:val="56"/>
      <w:szCs w:val="56"/>
    </w:rPr>
  </w:style>
  <w:style w:type="table" w:styleId="Grillemoyenne3-Accent1">
    <w:name w:val="Medium Grid 3 Accent 1"/>
    <w:basedOn w:val="TableauNormal"/>
    <w:uiPriority w:val="69"/>
    <w:unhideWhenUsed/>
    <w:rsid w:val="005139DE"/>
    <w:pPr>
      <w:spacing w:after="0" w:line="240" w:lineRule="auto"/>
    </w:pPr>
    <w:rPr>
      <w:rFonts w:eastAsiaTheme="minorEastAsia"/>
      <w:kern w:val="0"/>
      <w:lang w:eastAsia="fr-F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5">
    <w:name w:val="Medium Grid 3 Accent 5"/>
    <w:basedOn w:val="TableauNormal"/>
    <w:uiPriority w:val="69"/>
    <w:unhideWhenUsed/>
    <w:rsid w:val="005139DE"/>
    <w:pPr>
      <w:spacing w:after="0" w:line="240" w:lineRule="auto"/>
    </w:pPr>
    <w:rPr>
      <w:rFonts w:eastAsiaTheme="minorEastAsia"/>
      <w:kern w:val="0"/>
      <w:lang w:eastAsia="fr-F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Tramecouleur-Accent1">
    <w:name w:val="Colorful Shading Accent 1"/>
    <w:basedOn w:val="TableauNormal"/>
    <w:uiPriority w:val="71"/>
    <w:unhideWhenUsed/>
    <w:rsid w:val="005139DE"/>
    <w:pPr>
      <w:spacing w:after="0" w:line="240" w:lineRule="auto"/>
    </w:pPr>
    <w:rPr>
      <w:rFonts w:eastAsiaTheme="minorEastAsia"/>
      <w:color w:val="000000" w:themeColor="text1"/>
      <w:kern w:val="0"/>
      <w:lang w:eastAsia="fr-FR"/>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Grillemoyenne2-Accent5">
    <w:name w:val="Medium Grid 2 Accent 5"/>
    <w:basedOn w:val="TableauNormal"/>
    <w:uiPriority w:val="68"/>
    <w:unhideWhenUsed/>
    <w:rsid w:val="005139DE"/>
    <w:pPr>
      <w:spacing w:after="0" w:line="240" w:lineRule="auto"/>
    </w:pPr>
    <w:rPr>
      <w:rFonts w:asciiTheme="majorHAnsi" w:eastAsiaTheme="majorEastAsia" w:hAnsiTheme="majorHAnsi" w:cstheme="majorBidi"/>
      <w:color w:val="000000" w:themeColor="text1"/>
      <w:kern w:val="0"/>
      <w:lang w:eastAsia="fr-FR"/>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unhideWhenUsed/>
    <w:rsid w:val="005139DE"/>
    <w:pPr>
      <w:spacing w:after="0" w:line="240" w:lineRule="auto"/>
    </w:pPr>
    <w:rPr>
      <w:rFonts w:asciiTheme="majorHAnsi" w:eastAsiaTheme="majorEastAsia" w:hAnsiTheme="majorHAnsi" w:cstheme="majorBidi"/>
      <w:color w:val="000000" w:themeColor="text1"/>
      <w:kern w:val="0"/>
      <w:lang w:eastAsia="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customStyle="1" w:styleId="Grilledutableau2">
    <w:name w:val="Grille du tableau2"/>
    <w:basedOn w:val="TableauNormal"/>
    <w:next w:val="Grilledutableau"/>
    <w:uiPriority w:val="39"/>
    <w:rsid w:val="005139DE"/>
    <w:pPr>
      <w:spacing w:after="0" w:line="240" w:lineRule="auto"/>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52">
    <w:name w:val="Tableau simple 52"/>
    <w:basedOn w:val="TableauNormal"/>
    <w:uiPriority w:val="45"/>
    <w:rsid w:val="005139DE"/>
    <w:pPr>
      <w:spacing w:after="0" w:line="240" w:lineRule="auto"/>
    </w:pPr>
    <w:rPr>
      <w:rFonts w:eastAsiaTheme="minorEastAsia"/>
      <w:kern w:val="0"/>
      <w:lang w:eastAsia="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simple42">
    <w:name w:val="Tableau simple 42"/>
    <w:basedOn w:val="TableauNormal"/>
    <w:uiPriority w:val="44"/>
    <w:rsid w:val="005139DE"/>
    <w:pPr>
      <w:spacing w:after="0" w:line="240" w:lineRule="auto"/>
    </w:pPr>
    <w:rPr>
      <w:rFonts w:eastAsiaTheme="minorEastAsia"/>
      <w:kern w:val="0"/>
      <w:lang w:eastAsia="fr-FR"/>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12">
    <w:name w:val="Tableau simple 12"/>
    <w:basedOn w:val="TableauNormal"/>
    <w:uiPriority w:val="41"/>
    <w:rsid w:val="005139DE"/>
    <w:pPr>
      <w:spacing w:after="0" w:line="240" w:lineRule="auto"/>
    </w:pPr>
    <w:rPr>
      <w:rFonts w:eastAsiaTheme="minorEastAsia"/>
      <w:kern w:val="0"/>
      <w:lang w:eastAsia="fr-FR"/>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lauseGroupTitle1">
    <w:name w:val="ClauseGroup_Title1"/>
    <w:basedOn w:val="Normal"/>
    <w:next w:val="Normal"/>
    <w:uiPriority w:val="9"/>
    <w:qFormat/>
    <w:rsid w:val="005139DE"/>
    <w:pPr>
      <w:keepNext/>
      <w:keepLines/>
      <w:numPr>
        <w:numId w:val="36"/>
      </w:numPr>
      <w:pBdr>
        <w:bottom w:val="double" w:sz="4" w:space="1" w:color="auto"/>
      </w:pBdr>
      <w:spacing w:before="100" w:beforeAutospacing="1" w:after="0" w:afterAutospacing="1" w:line="276" w:lineRule="auto"/>
      <w:outlineLvl w:val="0"/>
    </w:pPr>
    <w:rPr>
      <w:rFonts w:ascii="Cambria" w:eastAsia="MS Gothic" w:hAnsi="Cambria" w:cs="Times New Roman"/>
      <w:b/>
      <w:bCs/>
      <w:caps/>
      <w:kern w:val="0"/>
      <w:szCs w:val="24"/>
      <w:lang w:eastAsia="fr-FR"/>
      <w14:ligatures w14:val="none"/>
    </w:rPr>
  </w:style>
  <w:style w:type="paragraph" w:customStyle="1" w:styleId="p2">
    <w:name w:val="p2"/>
    <w:basedOn w:val="Normal"/>
    <w:rsid w:val="005139DE"/>
    <w:pPr>
      <w:spacing w:after="0" w:line="240" w:lineRule="exact"/>
    </w:pPr>
    <w:rPr>
      <w:rFonts w:ascii="Arial" w:eastAsiaTheme="minorEastAsia" w:hAnsi="Arial" w:cs="Arial"/>
      <w:kern w:val="0"/>
      <w:sz w:val="15"/>
      <w:szCs w:val="15"/>
      <w:lang w:eastAsia="fr-FR"/>
      <w14:ligatures w14:val="none"/>
    </w:rPr>
  </w:style>
  <w:style w:type="character" w:customStyle="1" w:styleId="s1">
    <w:name w:val="s1"/>
    <w:basedOn w:val="Policepardfaut"/>
    <w:rsid w:val="005139DE"/>
    <w:rPr>
      <w:rFonts w:ascii="Times New Roman" w:hAnsi="Times New Roman" w:cs="Times New Roman" w:hint="default"/>
      <w:sz w:val="21"/>
      <w:szCs w:val="21"/>
    </w:rPr>
  </w:style>
  <w:style w:type="paragraph" w:customStyle="1" w:styleId="p3">
    <w:name w:val="p3"/>
    <w:basedOn w:val="Normal"/>
    <w:rsid w:val="005139DE"/>
    <w:pPr>
      <w:spacing w:after="0" w:line="240" w:lineRule="exact"/>
    </w:pPr>
    <w:rPr>
      <w:rFonts w:ascii="Helvetica" w:eastAsiaTheme="minorEastAsia" w:hAnsi="Helvetica" w:cs="Times New Roman"/>
      <w:color w:val="BC792E"/>
      <w:kern w:val="0"/>
      <w:sz w:val="20"/>
      <w:szCs w:val="20"/>
      <w:lang w:eastAsia="fr-FR"/>
      <w14:ligatures w14:val="none"/>
    </w:rPr>
  </w:style>
  <w:style w:type="table" w:customStyle="1" w:styleId="Tableausimple53">
    <w:name w:val="Tableau simple 53"/>
    <w:basedOn w:val="TableauNormal"/>
    <w:uiPriority w:val="45"/>
    <w:rsid w:val="005139DE"/>
    <w:pPr>
      <w:spacing w:after="0" w:line="240" w:lineRule="auto"/>
    </w:pPr>
    <w:rPr>
      <w:rFonts w:eastAsiaTheme="minorEastAsia"/>
      <w:kern w:val="0"/>
      <w:lang w:eastAsia="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simple43">
    <w:name w:val="Tableau simple 43"/>
    <w:basedOn w:val="TableauNormal"/>
    <w:uiPriority w:val="44"/>
    <w:rsid w:val="005139DE"/>
    <w:pPr>
      <w:spacing w:after="0" w:line="240" w:lineRule="auto"/>
    </w:pPr>
    <w:rPr>
      <w:rFonts w:eastAsiaTheme="minorEastAsia"/>
      <w:kern w:val="0"/>
      <w:lang w:eastAsia="fr-FR"/>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13">
    <w:name w:val="Tableau simple 13"/>
    <w:basedOn w:val="TableauNormal"/>
    <w:uiPriority w:val="41"/>
    <w:rsid w:val="005139DE"/>
    <w:pPr>
      <w:spacing w:after="0" w:line="240" w:lineRule="auto"/>
    </w:pPr>
    <w:rPr>
      <w:rFonts w:eastAsiaTheme="minorEastAsia"/>
      <w:kern w:val="0"/>
      <w:lang w:eastAsia="fr-FR"/>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ead">
    <w:name w:val="lead"/>
    <w:basedOn w:val="Normal"/>
    <w:rsid w:val="005139DE"/>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highlight">
    <w:name w:val="highlight"/>
    <w:basedOn w:val="Policepardfaut"/>
    <w:rsid w:val="005139DE"/>
  </w:style>
  <w:style w:type="character" w:customStyle="1" w:styleId="ColorfulList-Accent1Char">
    <w:name w:val="Colorful List - Accent 1 Char"/>
    <w:aliases w:val="References Char,Bullets Char,List Paragraph Char,List Paragraph (numbered (a)) Char,Liste 1 Char,Numbered List Paragraph Char,ReferencesCxSpLast Char,Medium Grid 1 - Accent 21 Char,List Paragraph nowy Char,Lvl 1 Bullet Char"/>
    <w:locked/>
    <w:rsid w:val="005139DE"/>
    <w:rPr>
      <w:rFonts w:ascii="Calibri" w:eastAsia="Calibri" w:hAnsi="Calibri" w:cs="Times New Roman"/>
      <w:sz w:val="20"/>
      <w:szCs w:val="20"/>
      <w:lang w:val="fr-FR" w:eastAsia="en-US"/>
    </w:rPr>
  </w:style>
  <w:style w:type="table" w:customStyle="1" w:styleId="TableNormal1">
    <w:name w:val="Table Normal1"/>
    <w:uiPriority w:val="2"/>
    <w:semiHidden/>
    <w:unhideWhenUsed/>
    <w:qFormat/>
    <w:rsid w:val="005139DE"/>
    <w:pPr>
      <w:widowControl w:val="0"/>
      <w:autoSpaceDE w:val="0"/>
      <w:autoSpaceDN w:val="0"/>
      <w:spacing w:after="0" w:line="240" w:lineRule="auto"/>
    </w:pPr>
    <w:rPr>
      <w:rFonts w:eastAsiaTheme="minorEastAsia"/>
      <w:kern w:val="0"/>
      <w:lang w:val="en-US" w:eastAsia="fr-FR"/>
      <w14:ligatures w14:val="none"/>
    </w:rPr>
    <w:tblPr>
      <w:tblInd w:w="0" w:type="dxa"/>
      <w:tblCellMar>
        <w:top w:w="0" w:type="dxa"/>
        <w:left w:w="0" w:type="dxa"/>
        <w:bottom w:w="0" w:type="dxa"/>
        <w:right w:w="0" w:type="dxa"/>
      </w:tblCellMar>
    </w:tblPr>
  </w:style>
  <w:style w:type="paragraph" w:customStyle="1" w:styleId="StyleEn-tteGras">
    <w:name w:val="Style En-tête + Gras"/>
    <w:basedOn w:val="En-tte"/>
    <w:link w:val="StyleEn-tteGrasCar"/>
    <w:rsid w:val="005139DE"/>
    <w:pPr>
      <w:jc w:val="center"/>
    </w:pPr>
    <w:rPr>
      <w:rFonts w:ascii="Arial" w:eastAsia="Times New Roman" w:hAnsi="Arial" w:cs="Times New Roman"/>
      <w:b/>
      <w:bCs/>
      <w:sz w:val="32"/>
      <w:szCs w:val="24"/>
      <w:lang w:eastAsia="fr-CA"/>
    </w:rPr>
  </w:style>
  <w:style w:type="character" w:customStyle="1" w:styleId="StyleEn-tteGrasCar">
    <w:name w:val="Style En-tête + Gras Car"/>
    <w:basedOn w:val="En-tteCar"/>
    <w:link w:val="StyleEn-tteGras"/>
    <w:rsid w:val="005139DE"/>
    <w:rPr>
      <w:rFonts w:ascii="Arial" w:eastAsia="Times New Roman" w:hAnsi="Arial" w:cs="Times New Roman"/>
      <w:b/>
      <w:bCs/>
      <w:kern w:val="0"/>
      <w:sz w:val="32"/>
      <w:szCs w:val="24"/>
      <w:lang w:eastAsia="fr-CA"/>
      <w14:ligatures w14:val="none"/>
    </w:rPr>
  </w:style>
  <w:style w:type="table" w:customStyle="1" w:styleId="TableNormal2">
    <w:name w:val="Table Normal2"/>
    <w:uiPriority w:val="2"/>
    <w:semiHidden/>
    <w:unhideWhenUsed/>
    <w:qFormat/>
    <w:rsid w:val="005139DE"/>
    <w:pPr>
      <w:widowControl w:val="0"/>
      <w:autoSpaceDE w:val="0"/>
      <w:autoSpaceDN w:val="0"/>
      <w:spacing w:after="0" w:line="240" w:lineRule="auto"/>
    </w:pPr>
    <w:rPr>
      <w:rFonts w:eastAsia="SimSun"/>
      <w:kern w:val="0"/>
      <w:lang w:val="en-US"/>
      <w14:ligatures w14:val="none"/>
    </w:rPr>
    <w:tblPr>
      <w:tblInd w:w="0" w:type="dxa"/>
      <w:tblCellMar>
        <w:top w:w="0" w:type="dxa"/>
        <w:left w:w="0" w:type="dxa"/>
        <w:bottom w:w="0" w:type="dxa"/>
        <w:right w:w="0" w:type="dxa"/>
      </w:tblCellMar>
    </w:tblPr>
  </w:style>
  <w:style w:type="character" w:customStyle="1" w:styleId="dflfde">
    <w:name w:val="dflfde"/>
    <w:basedOn w:val="Policepardfaut"/>
    <w:rsid w:val="005139DE"/>
  </w:style>
  <w:style w:type="table" w:customStyle="1" w:styleId="Grilledutableau4">
    <w:name w:val="Grille du tableau4"/>
    <w:basedOn w:val="TableauNormal"/>
    <w:next w:val="Grilledutableau"/>
    <w:uiPriority w:val="59"/>
    <w:rsid w:val="005139DE"/>
    <w:pPr>
      <w:spacing w:after="0" w:line="240" w:lineRule="auto"/>
    </w:pPr>
    <w:rPr>
      <w:rFonts w:eastAsia="SimSu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Policepardfaut"/>
    <w:uiPriority w:val="99"/>
    <w:semiHidden/>
    <w:unhideWhenUsed/>
    <w:rsid w:val="005139DE"/>
    <w:rPr>
      <w:color w:val="605E5C"/>
      <w:shd w:val="clear" w:color="auto" w:fill="E1DFDD"/>
    </w:rPr>
  </w:style>
  <w:style w:type="character" w:customStyle="1" w:styleId="NotedebasdepageCar1">
    <w:name w:val="Note de bas de page Car1"/>
    <w:aliases w:val="GWI Texte de note de bas de page Car1,~FootnoteText Car1,Footnote Text Char Char Car1,Geneva 9 Car1,Font: Geneva 9 Car1,Boston 10 Car1,f Car1,Nbpage Moens Car1,ALTS FOOTNOTE Car1,Footnote Text1 Car1,single space Car1,fn Car Car1"/>
    <w:basedOn w:val="Policepardfaut"/>
    <w:semiHidden/>
    <w:rsid w:val="005139DE"/>
    <w:rPr>
      <w:sz w:val="20"/>
      <w:szCs w:val="20"/>
    </w:rPr>
  </w:style>
  <w:style w:type="paragraph" w:customStyle="1" w:styleId="msonormal0">
    <w:name w:val="msonormal"/>
    <w:basedOn w:val="Normal"/>
    <w:rsid w:val="005139DE"/>
    <w:pPr>
      <w:spacing w:before="100" w:beforeAutospacing="1" w:after="100" w:afterAutospacing="1" w:line="240" w:lineRule="auto"/>
    </w:pPr>
    <w:rPr>
      <w:rFonts w:ascii="Times New Roman" w:eastAsia="Times New Roman" w:hAnsi="Times New Roman" w:cs="Times New Roman"/>
      <w:kern w:val="0"/>
      <w:sz w:val="24"/>
      <w:szCs w:val="24"/>
      <w:lang w:eastAsia="fr-CA"/>
      <w14:ligatures w14:val="none"/>
    </w:rPr>
  </w:style>
  <w:style w:type="character" w:customStyle="1" w:styleId="Mentionnonrsolue1">
    <w:name w:val="Mention non résolue1"/>
    <w:basedOn w:val="Policepardfaut"/>
    <w:uiPriority w:val="99"/>
    <w:semiHidden/>
    <w:unhideWhenUsed/>
    <w:rsid w:val="005139DE"/>
    <w:rPr>
      <w:color w:val="605E5C"/>
      <w:shd w:val="clear" w:color="auto" w:fill="E1DFDD"/>
    </w:rPr>
  </w:style>
  <w:style w:type="numbering" w:customStyle="1" w:styleId="Style1115">
    <w:name w:val="Style1115"/>
    <w:uiPriority w:val="99"/>
    <w:rsid w:val="005139DE"/>
    <w:pPr>
      <w:numPr>
        <w:numId w:val="37"/>
      </w:numPr>
    </w:pPr>
  </w:style>
  <w:style w:type="numbering" w:customStyle="1" w:styleId="PucesTecsult1114">
    <w:name w:val="Puces Tecsult1114"/>
    <w:basedOn w:val="Aucuneliste"/>
    <w:uiPriority w:val="99"/>
    <w:rsid w:val="005139DE"/>
    <w:pPr>
      <w:numPr>
        <w:numId w:val="38"/>
      </w:numPr>
    </w:pPr>
  </w:style>
  <w:style w:type="numbering" w:customStyle="1" w:styleId="Style233">
    <w:name w:val="Style233"/>
    <w:uiPriority w:val="99"/>
    <w:rsid w:val="005139DE"/>
    <w:pPr>
      <w:numPr>
        <w:numId w:val="43"/>
      </w:numPr>
    </w:pPr>
  </w:style>
  <w:style w:type="paragraph" w:customStyle="1" w:styleId="ps">
    <w:name w:val="ps"/>
    <w:aliases w:val="heading 3"/>
    <w:basedOn w:val="Normal"/>
    <w:link w:val="psCar"/>
    <w:qFormat/>
    <w:rsid w:val="005139DE"/>
    <w:pPr>
      <w:keepLines/>
      <w:spacing w:before="200" w:after="0" w:line="240" w:lineRule="auto"/>
    </w:pPr>
    <w:rPr>
      <w:rFonts w:ascii="Arial" w:eastAsia="Arial Narrow" w:hAnsi="Arial" w:cs="Arial"/>
      <w:kern w:val="0"/>
      <w:sz w:val="21"/>
      <w:szCs w:val="21"/>
      <w:lang w:eastAsia="fr-FR"/>
      <w14:ligatures w14:val="none"/>
    </w:rPr>
  </w:style>
  <w:style w:type="character" w:customStyle="1" w:styleId="psCar">
    <w:name w:val="ps Car"/>
    <w:link w:val="ps"/>
    <w:locked/>
    <w:rsid w:val="005139DE"/>
    <w:rPr>
      <w:rFonts w:ascii="Arial" w:eastAsia="Arial Narrow" w:hAnsi="Arial" w:cs="Arial"/>
      <w:kern w:val="0"/>
      <w:sz w:val="21"/>
      <w:szCs w:val="21"/>
      <w:lang w:eastAsia="fr-FR"/>
      <w14:ligatures w14:val="none"/>
    </w:rPr>
  </w:style>
  <w:style w:type="numbering" w:customStyle="1" w:styleId="Vert143">
    <w:name w:val="Vert143"/>
    <w:uiPriority w:val="99"/>
    <w:rsid w:val="005139DE"/>
    <w:pPr>
      <w:numPr>
        <w:numId w:val="39"/>
      </w:numPr>
    </w:pPr>
  </w:style>
  <w:style w:type="table" w:customStyle="1" w:styleId="TableGrid1">
    <w:name w:val="Table Grid1"/>
    <w:basedOn w:val="TableauNormal"/>
    <w:next w:val="Grilledutableau"/>
    <w:rsid w:val="005139DE"/>
    <w:pPr>
      <w:spacing w:after="0" w:line="240" w:lineRule="auto"/>
    </w:pPr>
    <w:rPr>
      <w:rFonts w:ascii="Calibri" w:eastAsia="Times New Roman" w:hAnsi="Calibri" w:cs="Times New Roman"/>
      <w:b/>
      <w:bCs/>
      <w:kern w:val="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cesTecsult11">
    <w:name w:val="Puces Tecsult11"/>
    <w:basedOn w:val="Aucuneliste"/>
    <w:uiPriority w:val="99"/>
    <w:rsid w:val="005139DE"/>
    <w:pPr>
      <w:numPr>
        <w:numId w:val="41"/>
      </w:numPr>
    </w:pPr>
  </w:style>
  <w:style w:type="numbering" w:customStyle="1" w:styleId="Style2114">
    <w:name w:val="Style2114"/>
    <w:uiPriority w:val="99"/>
    <w:rsid w:val="005139DE"/>
    <w:pPr>
      <w:numPr>
        <w:numId w:val="40"/>
      </w:numPr>
    </w:pPr>
  </w:style>
  <w:style w:type="table" w:customStyle="1" w:styleId="Grilledutableau6">
    <w:name w:val="Grille du tableau6"/>
    <w:basedOn w:val="TableauNormal"/>
    <w:next w:val="Grilledutableau"/>
    <w:uiPriority w:val="59"/>
    <w:rsid w:val="005139DE"/>
    <w:pPr>
      <w:spacing w:after="0" w:line="240" w:lineRule="auto"/>
    </w:pPr>
    <w:rPr>
      <w:rFonts w:ascii="Arial" w:eastAsia="SimSun" w:hAnsi="Arial" w:cs="Arial"/>
      <w:kern w:val="0"/>
      <w:sz w:val="24"/>
      <w:szCs w:val="24"/>
      <w:lang w:val="fr-CA"/>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17">
    <w:name w:val="Grille du tableau17"/>
    <w:basedOn w:val="TableauNormal"/>
    <w:next w:val="Grilledutableau"/>
    <w:uiPriority w:val="99"/>
    <w:rsid w:val="005139DE"/>
    <w:pPr>
      <w:spacing w:after="0" w:line="240" w:lineRule="auto"/>
    </w:pPr>
    <w:rPr>
      <w:rFonts w:eastAsia="SimSu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Accentuation512">
    <w:name w:val="Tableau Grille 1 Clair - Accentuation 512"/>
    <w:basedOn w:val="TableauNormal"/>
    <w:uiPriority w:val="46"/>
    <w:rsid w:val="005139DE"/>
    <w:pPr>
      <w:spacing w:after="0" w:line="240" w:lineRule="auto"/>
    </w:pPr>
    <w:rPr>
      <w:rFonts w:eastAsia="SimSun"/>
      <w:kern w:val="0"/>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numbering" w:customStyle="1" w:styleId="Style4import43">
    <w:name w:val="Style 4 importé43"/>
    <w:rsid w:val="005139DE"/>
    <w:pPr>
      <w:numPr>
        <w:numId w:val="42"/>
      </w:numPr>
    </w:pPr>
  </w:style>
  <w:style w:type="table" w:customStyle="1" w:styleId="TableNormal3">
    <w:name w:val="Table Normal3"/>
    <w:uiPriority w:val="2"/>
    <w:semiHidden/>
    <w:qFormat/>
    <w:rsid w:val="005139DE"/>
    <w:pPr>
      <w:widowControl w:val="0"/>
      <w:autoSpaceDE w:val="0"/>
      <w:autoSpaceDN w:val="0"/>
      <w:spacing w:after="0" w:line="240" w:lineRule="auto"/>
    </w:pPr>
    <w:rPr>
      <w:rFonts w:eastAsia="SimSun"/>
      <w:kern w:val="0"/>
      <w:lang w:val="en-US"/>
      <w14:ligatures w14:val="none"/>
    </w:rPr>
    <w:tblPr>
      <w:tblCellMar>
        <w:top w:w="0" w:type="dxa"/>
        <w:left w:w="0" w:type="dxa"/>
        <w:bottom w:w="0" w:type="dxa"/>
        <w:right w:w="0" w:type="dxa"/>
      </w:tblCellMar>
    </w:tblPr>
  </w:style>
  <w:style w:type="character" w:customStyle="1" w:styleId="Mentionnonrsolue2">
    <w:name w:val="Mention non résolue2"/>
    <w:basedOn w:val="Policepardfaut"/>
    <w:uiPriority w:val="99"/>
    <w:semiHidden/>
    <w:unhideWhenUsed/>
    <w:rsid w:val="005139DE"/>
    <w:rPr>
      <w:color w:val="605E5C"/>
      <w:shd w:val="clear" w:color="auto" w:fill="E1DFDD"/>
    </w:rPr>
  </w:style>
  <w:style w:type="character" w:customStyle="1" w:styleId="SansinterligneCar">
    <w:name w:val="Sans interligne Car"/>
    <w:link w:val="Sansinterligne"/>
    <w:uiPriority w:val="1"/>
    <w:rsid w:val="005139DE"/>
    <w:rPr>
      <w:rFonts w:ascii="Arial" w:eastAsiaTheme="minorEastAsia" w:hAnsi="Arial" w:cs="Arial"/>
      <w:kern w:val="0"/>
      <w:sz w:val="20"/>
      <w:szCs w:val="20"/>
      <w:lang w:val="fr-CA" w:eastAsia="fr-FR"/>
      <w14:ligatures w14:val="none"/>
    </w:rPr>
  </w:style>
  <w:style w:type="character" w:customStyle="1" w:styleId="cf01">
    <w:name w:val="cf01"/>
    <w:basedOn w:val="Policepardfaut"/>
    <w:rsid w:val="005139DE"/>
    <w:rPr>
      <w:rFonts w:ascii="Segoe UI" w:hAnsi="Segoe UI" w:cs="Segoe UI" w:hint="default"/>
      <w:sz w:val="18"/>
      <w:szCs w:val="18"/>
    </w:rPr>
  </w:style>
  <w:style w:type="character" w:customStyle="1" w:styleId="Mentionnonrsolue3">
    <w:name w:val="Mention non résolue3"/>
    <w:basedOn w:val="Policepardfaut"/>
    <w:uiPriority w:val="99"/>
    <w:semiHidden/>
    <w:unhideWhenUsed/>
    <w:rsid w:val="005139DE"/>
    <w:rPr>
      <w:color w:val="605E5C"/>
      <w:shd w:val="clear" w:color="auto" w:fill="E1DFDD"/>
    </w:rPr>
  </w:style>
  <w:style w:type="paragraph" w:customStyle="1" w:styleId="xl114">
    <w:name w:val="xl114"/>
    <w:basedOn w:val="Normal"/>
    <w:rsid w:val="005139DE"/>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15">
    <w:name w:val="xl115"/>
    <w:basedOn w:val="Normal"/>
    <w:rsid w:val="005139D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16">
    <w:name w:val="xl116"/>
    <w:basedOn w:val="Normal"/>
    <w:rsid w:val="005139D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17">
    <w:name w:val="xl117"/>
    <w:basedOn w:val="Normal"/>
    <w:rsid w:val="005139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18">
    <w:name w:val="xl118"/>
    <w:basedOn w:val="Normal"/>
    <w:rsid w:val="005139DE"/>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19">
    <w:name w:val="xl119"/>
    <w:basedOn w:val="Normal"/>
    <w:rsid w:val="005139D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20">
    <w:name w:val="xl120"/>
    <w:basedOn w:val="Normal"/>
    <w:rsid w:val="005139D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21">
    <w:name w:val="xl121"/>
    <w:basedOn w:val="Normal"/>
    <w:rsid w:val="005139DE"/>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22">
    <w:name w:val="xl122"/>
    <w:basedOn w:val="Normal"/>
    <w:rsid w:val="005139DE"/>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23">
    <w:name w:val="xl123"/>
    <w:basedOn w:val="Normal"/>
    <w:rsid w:val="005139D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24">
    <w:name w:val="xl124"/>
    <w:basedOn w:val="Normal"/>
    <w:rsid w:val="005139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25">
    <w:name w:val="xl125"/>
    <w:basedOn w:val="Normal"/>
    <w:rsid w:val="005139D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26">
    <w:name w:val="xl126"/>
    <w:basedOn w:val="Normal"/>
    <w:rsid w:val="005139D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27">
    <w:name w:val="xl127"/>
    <w:basedOn w:val="Normal"/>
    <w:rsid w:val="005139D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28">
    <w:name w:val="xl128"/>
    <w:basedOn w:val="Normal"/>
    <w:rsid w:val="005139DE"/>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29">
    <w:name w:val="xl129"/>
    <w:basedOn w:val="Normal"/>
    <w:rsid w:val="005139D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30">
    <w:name w:val="xl130"/>
    <w:basedOn w:val="Normal"/>
    <w:rsid w:val="005139D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31">
    <w:name w:val="xl131"/>
    <w:basedOn w:val="Normal"/>
    <w:rsid w:val="005139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32">
    <w:name w:val="xl132"/>
    <w:basedOn w:val="Normal"/>
    <w:rsid w:val="005139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33">
    <w:name w:val="xl133"/>
    <w:basedOn w:val="Normal"/>
    <w:rsid w:val="005139D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0"/>
      <w:szCs w:val="20"/>
      <w:lang w:val="en-US"/>
      <w14:ligatures w14:val="none"/>
    </w:rPr>
  </w:style>
  <w:style w:type="paragraph" w:customStyle="1" w:styleId="xl134">
    <w:name w:val="xl134"/>
    <w:basedOn w:val="Normal"/>
    <w:rsid w:val="005139D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5">
    <w:name w:val="xl135"/>
    <w:basedOn w:val="Normal"/>
    <w:rsid w:val="005139D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6">
    <w:name w:val="xl136"/>
    <w:basedOn w:val="Normal"/>
    <w:rsid w:val="005139DE"/>
    <w:pP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7">
    <w:name w:val="xl137"/>
    <w:basedOn w:val="Normal"/>
    <w:rsid w:val="005139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38">
    <w:name w:val="xl138"/>
    <w:basedOn w:val="Normal"/>
    <w:rsid w:val="005139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val="en-US"/>
      <w14:ligatures w14:val="none"/>
    </w:rPr>
  </w:style>
  <w:style w:type="paragraph" w:customStyle="1" w:styleId="xl139">
    <w:name w:val="xl139"/>
    <w:basedOn w:val="Normal"/>
    <w:rsid w:val="005139D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val="en-US"/>
      <w14:ligatures w14:val="none"/>
    </w:rPr>
  </w:style>
  <w:style w:type="paragraph" w:customStyle="1" w:styleId="xl140">
    <w:name w:val="xl140"/>
    <w:basedOn w:val="Normal"/>
    <w:rsid w:val="005139D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val="en-US"/>
      <w14:ligatures w14:val="none"/>
    </w:rPr>
  </w:style>
  <w:style w:type="paragraph" w:customStyle="1" w:styleId="xl141">
    <w:name w:val="xl141"/>
    <w:basedOn w:val="Normal"/>
    <w:rsid w:val="005139D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val="en-US"/>
      <w14:ligatures w14:val="none"/>
    </w:rPr>
  </w:style>
  <w:style w:type="paragraph" w:customStyle="1" w:styleId="xl142">
    <w:name w:val="xl142"/>
    <w:basedOn w:val="Normal"/>
    <w:rsid w:val="005139D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val="en-US"/>
      <w14:ligatures w14:val="none"/>
    </w:rPr>
  </w:style>
  <w:style w:type="paragraph" w:customStyle="1" w:styleId="xl143">
    <w:name w:val="xl143"/>
    <w:basedOn w:val="Normal"/>
    <w:rsid w:val="005139D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44">
    <w:name w:val="xl144"/>
    <w:basedOn w:val="Normal"/>
    <w:rsid w:val="005139D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45">
    <w:name w:val="xl145"/>
    <w:basedOn w:val="Normal"/>
    <w:rsid w:val="005139D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46">
    <w:name w:val="xl146"/>
    <w:basedOn w:val="Normal"/>
    <w:rsid w:val="005139D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47">
    <w:name w:val="xl147"/>
    <w:basedOn w:val="Normal"/>
    <w:rsid w:val="005139D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48">
    <w:name w:val="xl148"/>
    <w:basedOn w:val="Normal"/>
    <w:rsid w:val="005139D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paragraph" w:customStyle="1" w:styleId="xl149">
    <w:name w:val="xl149"/>
    <w:basedOn w:val="Normal"/>
    <w:rsid w:val="005139D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val="en-US"/>
      <w14:ligatures w14:val="none"/>
    </w:rPr>
  </w:style>
  <w:style w:type="table" w:customStyle="1" w:styleId="Grilledutableau11">
    <w:name w:val="Grille du tableau11"/>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pe001">
    <w:name w:val="Type 001"/>
    <w:basedOn w:val="Normal"/>
    <w:link w:val="Type001Car"/>
    <w:autoRedefine/>
    <w:qFormat/>
    <w:rsid w:val="005139DE"/>
    <w:pPr>
      <w:shd w:val="clear" w:color="auto" w:fill="E6E6E6"/>
      <w:spacing w:after="0" w:line="300" w:lineRule="auto"/>
    </w:pPr>
    <w:rPr>
      <w:rFonts w:ascii="Cambria" w:eastAsia="Times New Roman" w:hAnsi="Cambria" w:cs="Times New Roman"/>
      <w:b/>
      <w:color w:val="00B0F0"/>
      <w:kern w:val="0"/>
      <w:sz w:val="24"/>
      <w14:ligatures w14:val="none"/>
    </w:rPr>
  </w:style>
  <w:style w:type="character" w:customStyle="1" w:styleId="Type001Car">
    <w:name w:val="Type 001 Car"/>
    <w:basedOn w:val="Policepardfaut"/>
    <w:link w:val="Type001"/>
    <w:rsid w:val="005139DE"/>
    <w:rPr>
      <w:rFonts w:ascii="Cambria" w:eastAsia="Times New Roman" w:hAnsi="Cambria" w:cs="Times New Roman"/>
      <w:b/>
      <w:color w:val="00B0F0"/>
      <w:kern w:val="0"/>
      <w:sz w:val="24"/>
      <w:shd w:val="clear" w:color="auto" w:fill="E6E6E6"/>
      <w14:ligatures w14:val="none"/>
    </w:rPr>
  </w:style>
  <w:style w:type="paragraph" w:customStyle="1" w:styleId="Style4">
    <w:name w:val="Style4"/>
    <w:basedOn w:val="Normal"/>
    <w:link w:val="Style4Car"/>
    <w:autoRedefine/>
    <w:qFormat/>
    <w:rsid w:val="005139DE"/>
    <w:rPr>
      <w:rFonts w:eastAsia="SimSun"/>
      <w:kern w:val="0"/>
      <w14:ligatures w14:val="none"/>
    </w:rPr>
  </w:style>
  <w:style w:type="character" w:customStyle="1" w:styleId="yiv9739710677">
    <w:name w:val="yiv9739710677"/>
    <w:basedOn w:val="Policepardfaut"/>
    <w:rsid w:val="005139DE"/>
  </w:style>
  <w:style w:type="paragraph" w:customStyle="1" w:styleId="Corpsdutexte1">
    <w:name w:val="Corps du texte1"/>
    <w:basedOn w:val="Normal"/>
    <w:rsid w:val="005139DE"/>
    <w:pPr>
      <w:widowControl w:val="0"/>
      <w:shd w:val="clear" w:color="auto" w:fill="FFFFFF"/>
      <w:spacing w:after="360" w:line="240" w:lineRule="atLeast"/>
      <w:ind w:hanging="280"/>
    </w:pPr>
    <w:rPr>
      <w:rFonts w:ascii="Times New Roman" w:hAnsi="Times New Roman" w:cs="Times New Roman"/>
      <w:spacing w:val="1"/>
      <w:kern w:val="0"/>
      <w14:ligatures w14:val="none"/>
    </w:rPr>
  </w:style>
  <w:style w:type="paragraph" w:customStyle="1" w:styleId="Igip1">
    <w:name w:val="Igip1"/>
    <w:basedOn w:val="Normal"/>
    <w:link w:val="Igip1ZchnZchn"/>
    <w:qFormat/>
    <w:rsid w:val="005139DE"/>
    <w:pPr>
      <w:spacing w:before="120" w:after="0" w:line="288" w:lineRule="auto"/>
      <w:ind w:left="1134"/>
    </w:pPr>
    <w:rPr>
      <w:rFonts w:ascii="Calibri" w:eastAsia="Times New Roman" w:hAnsi="Calibri" w:cs="Times New Roman"/>
      <w:kern w:val="0"/>
      <w:sz w:val="24"/>
      <w:szCs w:val="20"/>
      <w:lang w:eastAsia="de-DE"/>
      <w14:ligatures w14:val="none"/>
    </w:rPr>
  </w:style>
  <w:style w:type="character" w:customStyle="1" w:styleId="Igip1ZchnZchn">
    <w:name w:val="Igip1 Zchn Zchn"/>
    <w:basedOn w:val="Policepardfaut"/>
    <w:link w:val="Igip1"/>
    <w:rsid w:val="005139DE"/>
    <w:rPr>
      <w:rFonts w:ascii="Calibri" w:eastAsia="Times New Roman" w:hAnsi="Calibri" w:cs="Times New Roman"/>
      <w:kern w:val="0"/>
      <w:sz w:val="24"/>
      <w:szCs w:val="20"/>
      <w:lang w:eastAsia="de-DE"/>
      <w14:ligatures w14:val="none"/>
    </w:rPr>
  </w:style>
  <w:style w:type="paragraph" w:customStyle="1" w:styleId="Spiegel1">
    <w:name w:val="Spiegel 1"/>
    <w:basedOn w:val="Normal"/>
    <w:uiPriority w:val="2"/>
    <w:qFormat/>
    <w:rsid w:val="005139DE"/>
    <w:pPr>
      <w:numPr>
        <w:numId w:val="44"/>
      </w:numPr>
      <w:spacing w:after="0" w:line="240" w:lineRule="auto"/>
    </w:pPr>
    <w:rPr>
      <w:rFonts w:ascii="Times New Roman" w:eastAsia="Calibri" w:hAnsi="Times New Roman" w:cs="Times New Roman"/>
      <w:kern w:val="0"/>
      <w:sz w:val="24"/>
      <w14:ligatures w14:val="none"/>
    </w:rPr>
  </w:style>
  <w:style w:type="paragraph" w:customStyle="1" w:styleId="Spiegel2">
    <w:name w:val="Spiegel 2"/>
    <w:basedOn w:val="Spiegel1"/>
    <w:uiPriority w:val="2"/>
    <w:qFormat/>
    <w:rsid w:val="005139DE"/>
    <w:pPr>
      <w:numPr>
        <w:ilvl w:val="1"/>
      </w:numPr>
    </w:pPr>
    <w:rPr>
      <w:b/>
      <w:sz w:val="26"/>
    </w:rPr>
  </w:style>
  <w:style w:type="paragraph" w:customStyle="1" w:styleId="Spiegel3">
    <w:name w:val="Spiegel 3"/>
    <w:basedOn w:val="Spiegel2"/>
    <w:uiPriority w:val="2"/>
    <w:qFormat/>
    <w:rsid w:val="005139DE"/>
    <w:pPr>
      <w:numPr>
        <w:ilvl w:val="2"/>
      </w:numPr>
    </w:pPr>
  </w:style>
  <w:style w:type="paragraph" w:customStyle="1" w:styleId="Spiegel4">
    <w:name w:val="Spiegel 4"/>
    <w:basedOn w:val="Spiegel3"/>
    <w:uiPriority w:val="2"/>
    <w:qFormat/>
    <w:rsid w:val="005139DE"/>
    <w:pPr>
      <w:numPr>
        <w:ilvl w:val="3"/>
      </w:numPr>
    </w:pPr>
  </w:style>
  <w:style w:type="paragraph" w:customStyle="1" w:styleId="Spiegel5">
    <w:name w:val="Spiegel 5"/>
    <w:basedOn w:val="Spiegel4"/>
    <w:uiPriority w:val="2"/>
    <w:qFormat/>
    <w:rsid w:val="005139DE"/>
    <w:pPr>
      <w:numPr>
        <w:ilvl w:val="4"/>
      </w:numPr>
    </w:pPr>
  </w:style>
  <w:style w:type="numbering" w:customStyle="1" w:styleId="Fichtberschrift1">
    <w:name w:val="FichtÜberschrift1"/>
    <w:basedOn w:val="Aucuneliste"/>
    <w:uiPriority w:val="99"/>
    <w:rsid w:val="005139DE"/>
    <w:pPr>
      <w:numPr>
        <w:numId w:val="44"/>
      </w:numPr>
    </w:p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qFormat/>
    <w:rsid w:val="005139DE"/>
    <w:pPr>
      <w:spacing w:line="240" w:lineRule="exact"/>
    </w:pPr>
    <w:rPr>
      <w:vertAlign w:val="superscript"/>
      <w14:ligatures w14:val="none"/>
    </w:rPr>
  </w:style>
  <w:style w:type="paragraph" w:customStyle="1" w:styleId="GANumberedHeading1">
    <w:name w:val="GA Numbered Heading 1"/>
    <w:basedOn w:val="Normal"/>
    <w:next w:val="Normal"/>
    <w:rsid w:val="005139DE"/>
    <w:pPr>
      <w:keepNext/>
      <w:numPr>
        <w:numId w:val="45"/>
      </w:numPr>
      <w:spacing w:after="80" w:line="240" w:lineRule="atLeast"/>
      <w:outlineLvl w:val="0"/>
    </w:pPr>
    <w:rPr>
      <w:rFonts w:ascii="Times New Roman" w:eastAsia="Times New Roman" w:hAnsi="Times New Roman" w:cs="Times New Roman"/>
      <w:b/>
      <w:caps/>
      <w:color w:val="43B02A"/>
      <w:kern w:val="0"/>
      <w:sz w:val="28"/>
      <w:szCs w:val="24"/>
      <w14:ligatures w14:val="none"/>
    </w:rPr>
  </w:style>
  <w:style w:type="paragraph" w:customStyle="1" w:styleId="GANumberedHeading2">
    <w:name w:val="GA Numbered Heading 2"/>
    <w:basedOn w:val="Normal"/>
    <w:next w:val="Normal"/>
    <w:rsid w:val="005139DE"/>
    <w:pPr>
      <w:keepNext/>
      <w:numPr>
        <w:ilvl w:val="1"/>
        <w:numId w:val="45"/>
      </w:numPr>
      <w:tabs>
        <w:tab w:val="left" w:pos="907"/>
      </w:tabs>
      <w:spacing w:after="80" w:line="240" w:lineRule="atLeast"/>
      <w:outlineLvl w:val="1"/>
    </w:pPr>
    <w:rPr>
      <w:rFonts w:ascii="Times New Roman" w:eastAsia="Times New Roman" w:hAnsi="Times New Roman" w:cs="Times New Roman"/>
      <w:b/>
      <w:color w:val="43B02A"/>
      <w:kern w:val="0"/>
      <w:sz w:val="28"/>
      <w:szCs w:val="24"/>
      <w14:ligatures w14:val="none"/>
    </w:rPr>
  </w:style>
  <w:style w:type="paragraph" w:customStyle="1" w:styleId="GANumberedHeading3">
    <w:name w:val="GA Numbered Heading 3"/>
    <w:basedOn w:val="Normal"/>
    <w:next w:val="Normal"/>
    <w:rsid w:val="005139DE"/>
    <w:pPr>
      <w:keepNext/>
      <w:numPr>
        <w:ilvl w:val="2"/>
        <w:numId w:val="45"/>
      </w:numPr>
      <w:tabs>
        <w:tab w:val="left" w:pos="1021"/>
      </w:tabs>
      <w:spacing w:after="80" w:line="240" w:lineRule="atLeast"/>
      <w:outlineLvl w:val="2"/>
    </w:pPr>
    <w:rPr>
      <w:rFonts w:ascii="Times New Roman" w:eastAsia="Times New Roman" w:hAnsi="Times New Roman" w:cs="Times New Roman"/>
      <w:b/>
      <w:color w:val="43B02A"/>
      <w:kern w:val="0"/>
      <w:sz w:val="24"/>
      <w14:ligatures w14:val="none"/>
    </w:rPr>
  </w:style>
  <w:style w:type="paragraph" w:customStyle="1" w:styleId="GANumberedHeading4">
    <w:name w:val="GA Numbered Heading 4"/>
    <w:basedOn w:val="Normal"/>
    <w:next w:val="Normal"/>
    <w:rsid w:val="005139DE"/>
    <w:pPr>
      <w:keepNext/>
      <w:numPr>
        <w:ilvl w:val="3"/>
        <w:numId w:val="45"/>
      </w:numPr>
      <w:tabs>
        <w:tab w:val="left" w:pos="1247"/>
      </w:tabs>
      <w:spacing w:after="80" w:line="240" w:lineRule="atLeast"/>
      <w:outlineLvl w:val="3"/>
    </w:pPr>
    <w:rPr>
      <w:rFonts w:ascii="Times New Roman" w:eastAsia="Times New Roman" w:hAnsi="Times New Roman" w:cs="Times New Roman"/>
      <w:b/>
      <w:i/>
      <w:color w:val="43B02A"/>
      <w:kern w:val="0"/>
      <w:sz w:val="24"/>
      <w:szCs w:val="24"/>
      <w14:ligatures w14:val="none"/>
    </w:rPr>
  </w:style>
  <w:style w:type="paragraph" w:customStyle="1" w:styleId="GANumberedHeading5">
    <w:name w:val="GA Numbered Heading 5"/>
    <w:basedOn w:val="Normal"/>
    <w:next w:val="Normal"/>
    <w:rsid w:val="005139DE"/>
    <w:pPr>
      <w:keepNext/>
      <w:numPr>
        <w:ilvl w:val="4"/>
        <w:numId w:val="45"/>
      </w:numPr>
      <w:tabs>
        <w:tab w:val="left" w:pos="1418"/>
      </w:tabs>
      <w:spacing w:after="80" w:line="240" w:lineRule="atLeast"/>
      <w:outlineLvl w:val="4"/>
    </w:pPr>
    <w:rPr>
      <w:rFonts w:ascii="Times New Roman" w:eastAsia="Times New Roman" w:hAnsi="Times New Roman" w:cs="Times New Roman"/>
      <w:b/>
      <w:color w:val="43B02A"/>
      <w:kern w:val="0"/>
      <w14:ligatures w14:val="none"/>
    </w:rPr>
  </w:style>
  <w:style w:type="paragraph" w:customStyle="1" w:styleId="GANumberedHeading6">
    <w:name w:val="GA Numbered Heading 6"/>
    <w:basedOn w:val="Normal"/>
    <w:next w:val="Normal"/>
    <w:rsid w:val="005139DE"/>
    <w:pPr>
      <w:keepNext/>
      <w:numPr>
        <w:ilvl w:val="5"/>
        <w:numId w:val="45"/>
      </w:numPr>
      <w:tabs>
        <w:tab w:val="left" w:pos="1588"/>
      </w:tabs>
      <w:spacing w:after="80" w:line="240" w:lineRule="atLeast"/>
      <w:outlineLvl w:val="5"/>
    </w:pPr>
    <w:rPr>
      <w:rFonts w:ascii="Times New Roman" w:eastAsia="Times New Roman" w:hAnsi="Times New Roman" w:cs="Times New Roman"/>
      <w:b/>
      <w:i/>
      <w:color w:val="43B02A"/>
      <w:kern w:val="0"/>
      <w14:ligatures w14:val="none"/>
    </w:rPr>
  </w:style>
  <w:style w:type="character" w:customStyle="1" w:styleId="Corpsdutexte">
    <w:name w:val="Corps du texte_"/>
    <w:basedOn w:val="Policepardfaut"/>
    <w:link w:val="Corpsdutexte0"/>
    <w:uiPriority w:val="99"/>
    <w:rsid w:val="005139DE"/>
    <w:rPr>
      <w:rFonts w:ascii="Times New Roman" w:hAnsi="Times New Roman" w:cs="Times New Roman"/>
      <w:sz w:val="21"/>
      <w:szCs w:val="21"/>
      <w:shd w:val="clear" w:color="auto" w:fill="FFFFFF"/>
    </w:rPr>
  </w:style>
  <w:style w:type="paragraph" w:customStyle="1" w:styleId="Corpsdutexte0">
    <w:name w:val="Corps du texte"/>
    <w:basedOn w:val="Normal"/>
    <w:link w:val="Corpsdutexte"/>
    <w:uiPriority w:val="99"/>
    <w:qFormat/>
    <w:rsid w:val="005139DE"/>
    <w:pPr>
      <w:widowControl w:val="0"/>
      <w:shd w:val="clear" w:color="auto" w:fill="FFFFFF"/>
      <w:spacing w:before="300" w:after="180" w:line="254" w:lineRule="exact"/>
      <w:ind w:hanging="800"/>
    </w:pPr>
    <w:rPr>
      <w:rFonts w:ascii="Times New Roman" w:hAnsi="Times New Roman" w:cs="Times New Roman"/>
      <w:sz w:val="21"/>
      <w:szCs w:val="21"/>
    </w:rPr>
  </w:style>
  <w:style w:type="character" w:customStyle="1" w:styleId="En-tte1">
    <w:name w:val="En-tête #1_"/>
    <w:basedOn w:val="Policepardfaut"/>
    <w:link w:val="En-tte10"/>
    <w:rsid w:val="005139DE"/>
    <w:rPr>
      <w:rFonts w:ascii="Times New Roman" w:hAnsi="Times New Roman" w:cs="Times New Roman"/>
      <w:b/>
      <w:bCs/>
      <w:sz w:val="30"/>
      <w:szCs w:val="30"/>
      <w:shd w:val="clear" w:color="auto" w:fill="FFFFFF"/>
    </w:rPr>
  </w:style>
  <w:style w:type="paragraph" w:customStyle="1" w:styleId="En-tte10">
    <w:name w:val="En-tête #1"/>
    <w:basedOn w:val="Normal"/>
    <w:link w:val="En-tte1"/>
    <w:rsid w:val="005139DE"/>
    <w:pPr>
      <w:widowControl w:val="0"/>
      <w:shd w:val="clear" w:color="auto" w:fill="FFFFFF"/>
      <w:spacing w:after="600" w:line="0" w:lineRule="atLeast"/>
      <w:jc w:val="center"/>
      <w:outlineLvl w:val="0"/>
    </w:pPr>
    <w:rPr>
      <w:rFonts w:ascii="Times New Roman" w:hAnsi="Times New Roman" w:cs="Times New Roman"/>
      <w:b/>
      <w:bCs/>
      <w:sz w:val="30"/>
      <w:szCs w:val="30"/>
    </w:rPr>
  </w:style>
  <w:style w:type="character" w:customStyle="1" w:styleId="En-tte1TimesNewRoman115pt">
    <w:name w:val="En-tête #1 + Times New Roman;11;5 pt"/>
    <w:basedOn w:val="En-tte1"/>
    <w:rsid w:val="005139DE"/>
    <w:rPr>
      <w:rFonts w:ascii="Times New Roman" w:eastAsia="Times New Roman" w:hAnsi="Times New Roman" w:cs="Times New Roman"/>
      <w:b/>
      <w:bCs/>
      <w:color w:val="000000"/>
      <w:spacing w:val="0"/>
      <w:w w:val="100"/>
      <w:position w:val="0"/>
      <w:sz w:val="23"/>
      <w:szCs w:val="23"/>
      <w:shd w:val="clear" w:color="auto" w:fill="FFFFFF"/>
      <w:lang w:val="fr-FR"/>
    </w:rPr>
  </w:style>
  <w:style w:type="paragraph" w:customStyle="1" w:styleId="yiv3229598135ydpd259de7cmsonormal">
    <w:name w:val="yiv3229598135ydpd259de7cmsonormal"/>
    <w:basedOn w:val="Normal"/>
    <w:rsid w:val="005139DE"/>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yiv3229598135ydpd259de7ce24kjd">
    <w:name w:val="yiv3229598135ydpd259de7ce24kjd"/>
    <w:basedOn w:val="Policepardfaut"/>
    <w:rsid w:val="005139DE"/>
  </w:style>
  <w:style w:type="table" w:customStyle="1" w:styleId="GolderTable1">
    <w:name w:val="Golder_Table1"/>
    <w:basedOn w:val="TableauNormal"/>
    <w:next w:val="Grilledutableau"/>
    <w:uiPriority w:val="39"/>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ListeRetrait">
    <w:name w:val="7 ListeRetrait"/>
    <w:basedOn w:val="Normal"/>
    <w:qFormat/>
    <w:rsid w:val="005139DE"/>
    <w:pPr>
      <w:numPr>
        <w:numId w:val="46"/>
      </w:numPr>
      <w:tabs>
        <w:tab w:val="left" w:pos="3402"/>
      </w:tabs>
      <w:spacing w:before="60" w:after="0" w:line="240" w:lineRule="auto"/>
    </w:pPr>
    <w:rPr>
      <w:rFonts w:ascii="Times New Roman" w:eastAsia="Calibri" w:hAnsi="Times New Roman" w:cs="Arial"/>
      <w:kern w:val="0"/>
      <w:sz w:val="24"/>
      <w14:ligatures w14:val="none"/>
    </w:rPr>
  </w:style>
  <w:style w:type="character" w:customStyle="1" w:styleId="hps">
    <w:name w:val="hps"/>
    <w:basedOn w:val="Policepardfaut"/>
    <w:rsid w:val="005139DE"/>
  </w:style>
  <w:style w:type="paragraph" w:customStyle="1" w:styleId="CaptionTables">
    <w:name w:val="Caption Tables"/>
    <w:basedOn w:val="Lgende"/>
    <w:next w:val="Normal"/>
    <w:rsid w:val="005139DE"/>
    <w:pPr>
      <w:tabs>
        <w:tab w:val="left" w:pos="851"/>
      </w:tabs>
      <w:spacing w:before="120" w:after="120"/>
    </w:pPr>
    <w:rPr>
      <w:rFonts w:ascii="Arial" w:eastAsia="Times New Roman" w:hAnsi="Arial" w:cs="Times New Roman"/>
      <w:b/>
      <w:bCs/>
      <w:i w:val="0"/>
      <w:iCs w:val="0"/>
      <w:color w:val="auto"/>
      <w:kern w:val="0"/>
      <w:sz w:val="22"/>
      <w:szCs w:val="22"/>
      <w14:ligatures w14:val="none"/>
    </w:rPr>
  </w:style>
  <w:style w:type="character" w:customStyle="1" w:styleId="TextedebullesCar1">
    <w:name w:val="Texte de bulles Car1"/>
    <w:basedOn w:val="Policepardfaut"/>
    <w:uiPriority w:val="99"/>
    <w:semiHidden/>
    <w:rsid w:val="005139DE"/>
    <w:rPr>
      <w:rFonts w:ascii="Segoe UI" w:hAnsi="Segoe UI" w:cs="Segoe UI"/>
      <w:sz w:val="18"/>
      <w:szCs w:val="18"/>
      <w:lang w:eastAsia="fr-FR" w:bidi="fr-FR"/>
    </w:rPr>
  </w:style>
  <w:style w:type="character" w:customStyle="1" w:styleId="CommentaireCar1">
    <w:name w:val="Commentaire Car1"/>
    <w:aliases w:val="Comment Text Char1 Car1,Comment Text Char Char Car1,Char2 Char Char Char Car1"/>
    <w:basedOn w:val="Policepardfaut"/>
    <w:uiPriority w:val="99"/>
    <w:semiHidden/>
    <w:rsid w:val="005139DE"/>
    <w:rPr>
      <w:rFonts w:ascii="Times New Roman" w:hAnsi="Times New Roman" w:cs="Times New Roman"/>
      <w:sz w:val="20"/>
      <w:szCs w:val="20"/>
      <w:lang w:eastAsia="fr-FR" w:bidi="fr-FR"/>
    </w:rPr>
  </w:style>
  <w:style w:type="character" w:customStyle="1" w:styleId="ObjetducommentaireCar1">
    <w:name w:val="Objet du commentaire Car1"/>
    <w:basedOn w:val="CommentaireCar1"/>
    <w:uiPriority w:val="99"/>
    <w:semiHidden/>
    <w:rsid w:val="005139DE"/>
    <w:rPr>
      <w:rFonts w:ascii="Times New Roman" w:hAnsi="Times New Roman" w:cs="Times New Roman"/>
      <w:b/>
      <w:bCs/>
      <w:sz w:val="20"/>
      <w:szCs w:val="20"/>
      <w:lang w:eastAsia="fr-FR" w:bidi="fr-FR"/>
    </w:rPr>
  </w:style>
  <w:style w:type="paragraph" w:customStyle="1" w:styleId="StyleJustifi">
    <w:name w:val="Style Justifié"/>
    <w:basedOn w:val="Normal"/>
    <w:autoRedefine/>
    <w:rsid w:val="005139DE"/>
    <w:pPr>
      <w:spacing w:after="0" w:line="240" w:lineRule="auto"/>
    </w:pPr>
    <w:rPr>
      <w:rFonts w:ascii="Times New Roman" w:eastAsia="Times New Roman" w:hAnsi="Times New Roman" w:cs="Times New Roman"/>
      <w:kern w:val="0"/>
      <w:sz w:val="24"/>
      <w:szCs w:val="24"/>
      <w:lang w:eastAsia="fr-FR"/>
      <w14:ligatures w14:val="none"/>
    </w:rPr>
  </w:style>
  <w:style w:type="character" w:customStyle="1" w:styleId="Textedelespacerserv0">
    <w:name w:val="Texte de l’espace réservé"/>
    <w:basedOn w:val="Policepardfaut"/>
    <w:uiPriority w:val="99"/>
    <w:semiHidden/>
    <w:rsid w:val="005139DE"/>
    <w:rPr>
      <w:color w:val="808080"/>
    </w:rPr>
  </w:style>
  <w:style w:type="character" w:customStyle="1" w:styleId="Corpsdutexte9pt">
    <w:name w:val="Corps du texte + 9 pt"/>
    <w:basedOn w:val="Corpsdutexte"/>
    <w:rsid w:val="005139DE"/>
    <w:rPr>
      <w:rFonts w:ascii="Calibri" w:eastAsia="Calibri" w:hAnsi="Calibri" w:cs="Calibri"/>
      <w:b w:val="0"/>
      <w:bCs w:val="0"/>
      <w:i w:val="0"/>
      <w:iCs w:val="0"/>
      <w:smallCaps w:val="0"/>
      <w:strike w:val="0"/>
      <w:color w:val="000000"/>
      <w:spacing w:val="0"/>
      <w:w w:val="100"/>
      <w:position w:val="0"/>
      <w:sz w:val="18"/>
      <w:szCs w:val="18"/>
      <w:u w:val="none"/>
      <w:shd w:val="clear" w:color="auto" w:fill="FFFFFF"/>
      <w:lang w:val="fr-FR"/>
    </w:rPr>
  </w:style>
  <w:style w:type="character" w:customStyle="1" w:styleId="Corpsdutexte1613ptItaliqueEspacement0pt">
    <w:name w:val="Corps du texte (16) + 13 pt;Italique;Espacement 0 pt"/>
    <w:basedOn w:val="Policepardfaut"/>
    <w:rsid w:val="005139DE"/>
    <w:rPr>
      <w:rFonts w:ascii="Times New Roman" w:eastAsia="Times New Roman" w:hAnsi="Times New Roman" w:cs="Times New Roman"/>
      <w:b w:val="0"/>
      <w:bCs w:val="0"/>
      <w:i/>
      <w:iCs/>
      <w:smallCaps w:val="0"/>
      <w:strike w:val="0"/>
      <w:color w:val="000000"/>
      <w:spacing w:val="-10"/>
      <w:w w:val="100"/>
      <w:position w:val="0"/>
      <w:sz w:val="26"/>
      <w:szCs w:val="26"/>
      <w:u w:val="none"/>
      <w:lang w:val="fr-FR"/>
    </w:rPr>
  </w:style>
  <w:style w:type="character" w:customStyle="1" w:styleId="Corpsdutexte16">
    <w:name w:val="Corps du texte (16)_"/>
    <w:basedOn w:val="Policepardfaut"/>
    <w:link w:val="Corpsdutexte160"/>
    <w:rsid w:val="005139DE"/>
    <w:rPr>
      <w:rFonts w:ascii="Times New Roman" w:hAnsi="Times New Roman" w:cs="Times New Roman"/>
      <w:sz w:val="25"/>
      <w:szCs w:val="25"/>
      <w:shd w:val="clear" w:color="auto" w:fill="FFFFFF"/>
    </w:rPr>
  </w:style>
  <w:style w:type="paragraph" w:customStyle="1" w:styleId="Corpsdutexte160">
    <w:name w:val="Corps du texte (16)"/>
    <w:basedOn w:val="Normal"/>
    <w:link w:val="Corpsdutexte16"/>
    <w:rsid w:val="005139DE"/>
    <w:pPr>
      <w:widowControl w:val="0"/>
      <w:shd w:val="clear" w:color="auto" w:fill="FFFFFF"/>
      <w:spacing w:after="300" w:line="0" w:lineRule="atLeast"/>
    </w:pPr>
    <w:rPr>
      <w:rFonts w:ascii="Times New Roman" w:hAnsi="Times New Roman" w:cs="Times New Roman"/>
      <w:sz w:val="25"/>
      <w:szCs w:val="25"/>
    </w:rPr>
  </w:style>
  <w:style w:type="character" w:customStyle="1" w:styleId="fullarticletexte">
    <w:name w:val="fullarticletexte"/>
    <w:basedOn w:val="Policepardfaut"/>
    <w:rsid w:val="005139DE"/>
  </w:style>
  <w:style w:type="character" w:customStyle="1" w:styleId="En-tteoupieddepage">
    <w:name w:val="En-tête ou pied de page_"/>
    <w:basedOn w:val="Policepardfaut"/>
    <w:rsid w:val="005139DE"/>
    <w:rPr>
      <w:rFonts w:ascii="Times New Roman" w:eastAsia="Times New Roman" w:hAnsi="Times New Roman" w:cs="Times New Roman"/>
      <w:b/>
      <w:bCs/>
      <w:i w:val="0"/>
      <w:iCs w:val="0"/>
      <w:smallCaps w:val="0"/>
      <w:strike w:val="0"/>
      <w:sz w:val="22"/>
      <w:szCs w:val="22"/>
      <w:u w:val="none"/>
    </w:rPr>
  </w:style>
  <w:style w:type="character" w:customStyle="1" w:styleId="En-tteoupieddepage0">
    <w:name w:val="En-tête ou pied de page"/>
    <w:basedOn w:val="En-tteoupieddepage"/>
    <w:rsid w:val="005139DE"/>
    <w:rPr>
      <w:rFonts w:ascii="Times New Roman" w:eastAsia="Times New Roman" w:hAnsi="Times New Roman" w:cs="Times New Roman"/>
      <w:b/>
      <w:bCs/>
      <w:i w:val="0"/>
      <w:iCs w:val="0"/>
      <w:smallCaps w:val="0"/>
      <w:strike w:val="0"/>
      <w:color w:val="000000"/>
      <w:spacing w:val="0"/>
      <w:w w:val="100"/>
      <w:position w:val="0"/>
      <w:sz w:val="22"/>
      <w:szCs w:val="22"/>
      <w:u w:val="none"/>
      <w:lang w:val="fr-FR"/>
    </w:rPr>
  </w:style>
  <w:style w:type="character" w:customStyle="1" w:styleId="Corpsdutexte2">
    <w:name w:val="Corps du texte (2)_"/>
    <w:basedOn w:val="Policepardfaut"/>
    <w:uiPriority w:val="99"/>
    <w:rsid w:val="005139DE"/>
    <w:rPr>
      <w:rFonts w:ascii="Times New Roman" w:eastAsia="Times New Roman" w:hAnsi="Times New Roman" w:cs="Times New Roman"/>
      <w:b/>
      <w:bCs/>
      <w:i w:val="0"/>
      <w:iCs w:val="0"/>
      <w:smallCaps w:val="0"/>
      <w:strike w:val="0"/>
      <w:sz w:val="22"/>
      <w:szCs w:val="22"/>
      <w:u w:val="none"/>
    </w:rPr>
  </w:style>
  <w:style w:type="character" w:customStyle="1" w:styleId="Corpsdutexte20">
    <w:name w:val="Corps du texte (2)"/>
    <w:basedOn w:val="Corpsdutexte2"/>
    <w:rsid w:val="005139DE"/>
    <w:rPr>
      <w:rFonts w:ascii="Times New Roman" w:eastAsia="Times New Roman" w:hAnsi="Times New Roman" w:cs="Times New Roman"/>
      <w:b/>
      <w:bCs/>
      <w:i w:val="0"/>
      <w:iCs w:val="0"/>
      <w:smallCaps w:val="0"/>
      <w:strike w:val="0"/>
      <w:color w:val="000000"/>
      <w:spacing w:val="0"/>
      <w:w w:val="100"/>
      <w:position w:val="0"/>
      <w:sz w:val="22"/>
      <w:szCs w:val="22"/>
      <w:u w:val="none"/>
      <w:lang w:val="fr-FR"/>
    </w:rPr>
  </w:style>
  <w:style w:type="character" w:customStyle="1" w:styleId="Corpsdutexte3">
    <w:name w:val="Corps du texte (3)_"/>
    <w:basedOn w:val="Policepardfaut"/>
    <w:link w:val="Corpsdutexte30"/>
    <w:uiPriority w:val="99"/>
    <w:rsid w:val="005139DE"/>
    <w:rPr>
      <w:rFonts w:ascii="Times New Roman" w:hAnsi="Times New Roman" w:cs="Times New Roman"/>
      <w:b/>
      <w:bCs/>
      <w:i/>
      <w:iCs/>
      <w:sz w:val="19"/>
      <w:szCs w:val="19"/>
      <w:shd w:val="clear" w:color="auto" w:fill="FFFFFF"/>
    </w:rPr>
  </w:style>
  <w:style w:type="paragraph" w:customStyle="1" w:styleId="Corpsdutexte30">
    <w:name w:val="Corps du texte (3)"/>
    <w:basedOn w:val="Normal"/>
    <w:link w:val="Corpsdutexte3"/>
    <w:uiPriority w:val="99"/>
    <w:rsid w:val="005139DE"/>
    <w:pPr>
      <w:widowControl w:val="0"/>
      <w:shd w:val="clear" w:color="auto" w:fill="FFFFFF"/>
      <w:spacing w:before="180" w:after="0" w:line="346" w:lineRule="exact"/>
      <w:jc w:val="center"/>
    </w:pPr>
    <w:rPr>
      <w:rFonts w:ascii="Times New Roman" w:hAnsi="Times New Roman" w:cs="Times New Roman"/>
      <w:b/>
      <w:bCs/>
      <w:i/>
      <w:iCs/>
      <w:sz w:val="19"/>
      <w:szCs w:val="19"/>
    </w:rPr>
  </w:style>
  <w:style w:type="character" w:customStyle="1" w:styleId="En-tteoupieddepage85ptNonGras">
    <w:name w:val="En-tête ou pied de page + 8;5 pt;Non Gras"/>
    <w:basedOn w:val="En-tteoupieddepage"/>
    <w:rsid w:val="005139DE"/>
    <w:rPr>
      <w:rFonts w:ascii="Times New Roman" w:eastAsia="Times New Roman" w:hAnsi="Times New Roman" w:cs="Times New Roman"/>
      <w:b/>
      <w:bCs/>
      <w:i w:val="0"/>
      <w:iCs w:val="0"/>
      <w:smallCaps w:val="0"/>
      <w:strike w:val="0"/>
      <w:color w:val="000000"/>
      <w:spacing w:val="0"/>
      <w:w w:val="100"/>
      <w:position w:val="0"/>
      <w:sz w:val="17"/>
      <w:szCs w:val="17"/>
      <w:u w:val="none"/>
    </w:rPr>
  </w:style>
  <w:style w:type="character" w:customStyle="1" w:styleId="Lgendedelimage">
    <w:name w:val="Légende de l'image_"/>
    <w:basedOn w:val="Policepardfaut"/>
    <w:link w:val="Lgendedelimage0"/>
    <w:rsid w:val="005139DE"/>
    <w:rPr>
      <w:rFonts w:ascii="Times New Roman" w:hAnsi="Times New Roman" w:cs="Times New Roman"/>
      <w:sz w:val="21"/>
      <w:szCs w:val="21"/>
      <w:shd w:val="clear" w:color="auto" w:fill="FFFFFF"/>
    </w:rPr>
  </w:style>
  <w:style w:type="paragraph" w:customStyle="1" w:styleId="Lgendedelimage0">
    <w:name w:val="Légende de l'image"/>
    <w:basedOn w:val="Normal"/>
    <w:link w:val="Lgendedelimage"/>
    <w:rsid w:val="005139DE"/>
    <w:pPr>
      <w:widowControl w:val="0"/>
      <w:shd w:val="clear" w:color="auto" w:fill="FFFFFF"/>
      <w:spacing w:after="180" w:line="0" w:lineRule="atLeast"/>
    </w:pPr>
    <w:rPr>
      <w:rFonts w:ascii="Times New Roman" w:hAnsi="Times New Roman" w:cs="Times New Roman"/>
      <w:sz w:val="21"/>
      <w:szCs w:val="21"/>
    </w:rPr>
  </w:style>
  <w:style w:type="character" w:customStyle="1" w:styleId="Lgendedelimage2">
    <w:name w:val="Légende de l'image (2)_"/>
    <w:basedOn w:val="Policepardfaut"/>
    <w:link w:val="Lgendedelimage20"/>
    <w:rsid w:val="005139DE"/>
    <w:rPr>
      <w:rFonts w:ascii="Times New Roman" w:hAnsi="Times New Roman" w:cs="Times New Roman"/>
      <w:b/>
      <w:bCs/>
      <w:i/>
      <w:iCs/>
      <w:sz w:val="19"/>
      <w:szCs w:val="19"/>
      <w:shd w:val="clear" w:color="auto" w:fill="FFFFFF"/>
    </w:rPr>
  </w:style>
  <w:style w:type="paragraph" w:customStyle="1" w:styleId="Lgendedelimage20">
    <w:name w:val="Légende de l'image (2)"/>
    <w:basedOn w:val="Normal"/>
    <w:link w:val="Lgendedelimage2"/>
    <w:rsid w:val="005139DE"/>
    <w:pPr>
      <w:widowControl w:val="0"/>
      <w:shd w:val="clear" w:color="auto" w:fill="FFFFFF"/>
      <w:spacing w:before="180" w:after="0" w:line="0" w:lineRule="atLeast"/>
    </w:pPr>
    <w:rPr>
      <w:rFonts w:ascii="Times New Roman" w:hAnsi="Times New Roman" w:cs="Times New Roman"/>
      <w:b/>
      <w:bCs/>
      <w:i/>
      <w:iCs/>
      <w:sz w:val="19"/>
      <w:szCs w:val="19"/>
    </w:rPr>
  </w:style>
  <w:style w:type="character" w:customStyle="1" w:styleId="Corpsdutexte5Exact">
    <w:name w:val="Corps du texte (5) Exact"/>
    <w:basedOn w:val="Policepardfaut"/>
    <w:link w:val="Corpsdutexte5"/>
    <w:rsid w:val="005139DE"/>
    <w:rPr>
      <w:rFonts w:ascii="Times New Roman" w:hAnsi="Times New Roman" w:cs="Times New Roman"/>
      <w:b/>
      <w:bCs/>
      <w:spacing w:val="3"/>
      <w:sz w:val="28"/>
      <w:szCs w:val="28"/>
      <w:shd w:val="clear" w:color="auto" w:fill="FFFFFF"/>
    </w:rPr>
  </w:style>
  <w:style w:type="paragraph" w:customStyle="1" w:styleId="Corpsdutexte5">
    <w:name w:val="Corps du texte (5)"/>
    <w:basedOn w:val="Normal"/>
    <w:link w:val="Corpsdutexte5Exact"/>
    <w:rsid w:val="005139DE"/>
    <w:pPr>
      <w:widowControl w:val="0"/>
      <w:shd w:val="clear" w:color="auto" w:fill="FFFFFF"/>
      <w:spacing w:after="0" w:line="0" w:lineRule="atLeast"/>
    </w:pPr>
    <w:rPr>
      <w:rFonts w:ascii="Times New Roman" w:hAnsi="Times New Roman" w:cs="Times New Roman"/>
      <w:b/>
      <w:bCs/>
      <w:spacing w:val="3"/>
      <w:sz w:val="28"/>
      <w:szCs w:val="28"/>
    </w:rPr>
  </w:style>
  <w:style w:type="character" w:customStyle="1" w:styleId="Corpsdutexte4">
    <w:name w:val="Corps du texte (4)_"/>
    <w:basedOn w:val="Policepardfaut"/>
    <w:uiPriority w:val="99"/>
    <w:rsid w:val="005139DE"/>
    <w:rPr>
      <w:rFonts w:ascii="Times New Roman" w:eastAsia="Times New Roman" w:hAnsi="Times New Roman" w:cs="Times New Roman"/>
      <w:b w:val="0"/>
      <w:bCs w:val="0"/>
      <w:i/>
      <w:iCs/>
      <w:smallCaps w:val="0"/>
      <w:strike w:val="0"/>
      <w:w w:val="150"/>
      <w:sz w:val="11"/>
      <w:szCs w:val="11"/>
      <w:u w:val="none"/>
    </w:rPr>
  </w:style>
  <w:style w:type="character" w:customStyle="1" w:styleId="Corpsdutexte40">
    <w:name w:val="Corps du texte (4)"/>
    <w:basedOn w:val="Corpsdutexte4"/>
    <w:rsid w:val="005139DE"/>
    <w:rPr>
      <w:rFonts w:ascii="Times New Roman" w:eastAsia="Times New Roman" w:hAnsi="Times New Roman" w:cs="Times New Roman"/>
      <w:b w:val="0"/>
      <w:bCs w:val="0"/>
      <w:i/>
      <w:iCs/>
      <w:smallCaps w:val="0"/>
      <w:strike w:val="0"/>
      <w:color w:val="000000"/>
      <w:spacing w:val="0"/>
      <w:w w:val="150"/>
      <w:position w:val="0"/>
      <w:sz w:val="11"/>
      <w:szCs w:val="11"/>
      <w:u w:val="single"/>
    </w:rPr>
  </w:style>
  <w:style w:type="character" w:customStyle="1" w:styleId="CorpsdutexteGrasItalique">
    <w:name w:val="Corps du texte + Gras;Italique"/>
    <w:basedOn w:val="Corpsdutexte"/>
    <w:rsid w:val="005139DE"/>
    <w:rPr>
      <w:rFonts w:ascii="Times New Roman" w:hAnsi="Times New Roman" w:cs="Times New Roman"/>
      <w:b/>
      <w:bCs/>
      <w:i/>
      <w:iCs/>
      <w:smallCaps w:val="0"/>
      <w:strike w:val="0"/>
      <w:color w:val="000000"/>
      <w:spacing w:val="0"/>
      <w:w w:val="100"/>
      <w:position w:val="0"/>
      <w:sz w:val="21"/>
      <w:szCs w:val="21"/>
      <w:u w:val="single"/>
      <w:shd w:val="clear" w:color="auto" w:fill="FFFFFF"/>
      <w:lang w:val="fr-FR"/>
    </w:rPr>
  </w:style>
  <w:style w:type="paragraph" w:customStyle="1" w:styleId="Corpsdutexte41">
    <w:name w:val="Corps du texte (4)1"/>
    <w:basedOn w:val="Normal"/>
    <w:uiPriority w:val="99"/>
    <w:rsid w:val="005139DE"/>
    <w:pPr>
      <w:widowControl w:val="0"/>
      <w:shd w:val="clear" w:color="auto" w:fill="FFFFFF"/>
      <w:spacing w:after="0" w:line="283" w:lineRule="exact"/>
    </w:pPr>
    <w:rPr>
      <w:rFonts w:ascii="Times New Roman" w:eastAsia="Calibri" w:hAnsi="Times New Roman" w:cs="Times New Roman"/>
      <w:spacing w:val="6"/>
      <w:kern w:val="0"/>
      <w:sz w:val="24"/>
      <w:szCs w:val="20"/>
      <w:lang w:eastAsia="fr-FR"/>
      <w14:ligatures w14:val="none"/>
    </w:rPr>
  </w:style>
  <w:style w:type="paragraph" w:customStyle="1" w:styleId="Corpsdutexte31">
    <w:name w:val="Corps du texte (3)1"/>
    <w:basedOn w:val="Normal"/>
    <w:uiPriority w:val="99"/>
    <w:rsid w:val="005139DE"/>
    <w:pPr>
      <w:widowControl w:val="0"/>
      <w:shd w:val="clear" w:color="auto" w:fill="FFFFFF"/>
      <w:spacing w:before="60" w:after="0" w:line="264" w:lineRule="exact"/>
      <w:jc w:val="center"/>
    </w:pPr>
    <w:rPr>
      <w:rFonts w:ascii="Times New Roman" w:hAnsi="Times New Roman" w:cs="Times New Roman"/>
      <w:spacing w:val="10"/>
      <w:kern w:val="0"/>
      <w:sz w:val="24"/>
      <w:szCs w:val="20"/>
      <w14:ligatures w14:val="none"/>
    </w:rPr>
  </w:style>
  <w:style w:type="character" w:customStyle="1" w:styleId="Corpsdutexte3Espacement0pt">
    <w:name w:val="Corps du texte (3) + Espacement 0 pt"/>
    <w:basedOn w:val="Corpsdutexte3"/>
    <w:uiPriority w:val="99"/>
    <w:rsid w:val="005139DE"/>
    <w:rPr>
      <w:rFonts w:ascii="Times New Roman" w:hAnsi="Times New Roman" w:cs="Times New Roman"/>
      <w:b w:val="0"/>
      <w:bCs w:val="0"/>
      <w:i w:val="0"/>
      <w:iCs w:val="0"/>
      <w:spacing w:val="7"/>
      <w:sz w:val="20"/>
      <w:szCs w:val="20"/>
      <w:u w:val="none"/>
      <w:shd w:val="clear" w:color="auto" w:fill="FFFFFF"/>
    </w:rPr>
  </w:style>
  <w:style w:type="character" w:customStyle="1" w:styleId="tgc">
    <w:name w:val="_tgc"/>
    <w:basedOn w:val="Policepardfaut"/>
    <w:rsid w:val="005139DE"/>
  </w:style>
  <w:style w:type="paragraph" w:customStyle="1" w:styleId="NumberedList">
    <w:name w:val="Numbered List"/>
    <w:basedOn w:val="Normal"/>
    <w:rsid w:val="005139DE"/>
    <w:pPr>
      <w:numPr>
        <w:numId w:val="47"/>
      </w:numPr>
      <w:tabs>
        <w:tab w:val="left" w:pos="454"/>
      </w:tabs>
      <w:spacing w:line="240" w:lineRule="atLeast"/>
    </w:pPr>
    <w:rPr>
      <w:rFonts w:ascii="Times New Roman" w:eastAsia="Times New Roman" w:hAnsi="Times New Roman" w:cs="Times New Roman"/>
      <w:kern w:val="0"/>
      <w:sz w:val="24"/>
      <w:szCs w:val="24"/>
      <w14:ligatures w14:val="none"/>
    </w:rPr>
  </w:style>
  <w:style w:type="character" w:customStyle="1" w:styleId="Corpsdutexte4Espacement0pt">
    <w:name w:val="Corps du texte (4) + Espacement 0 pt"/>
    <w:basedOn w:val="Corpsdutexte4"/>
    <w:uiPriority w:val="99"/>
    <w:rsid w:val="005139DE"/>
    <w:rPr>
      <w:rFonts w:ascii="Times New Roman" w:eastAsia="Times New Roman" w:hAnsi="Times New Roman" w:cs="Times New Roman"/>
      <w:b w:val="0"/>
      <w:bCs w:val="0"/>
      <w:i/>
      <w:iCs/>
      <w:smallCaps w:val="0"/>
      <w:strike w:val="0"/>
      <w:spacing w:val="11"/>
      <w:w w:val="150"/>
      <w:sz w:val="20"/>
      <w:szCs w:val="20"/>
      <w:u w:val="none"/>
      <w:shd w:val="clear" w:color="auto" w:fill="FFFFFF"/>
    </w:rPr>
  </w:style>
  <w:style w:type="paragraph" w:customStyle="1" w:styleId="Standard">
    <w:name w:val="Standard"/>
    <w:rsid w:val="005139DE"/>
    <w:pPr>
      <w:suppressAutoHyphens/>
      <w:spacing w:after="200" w:line="276" w:lineRule="auto"/>
      <w:jc w:val="both"/>
    </w:pPr>
    <w:rPr>
      <w:rFonts w:ascii="Calibri" w:eastAsia="SimSun" w:hAnsi="Calibri" w:cs="Calibri"/>
      <w:color w:val="00000A"/>
      <w:kern w:val="0"/>
      <w14:ligatures w14:val="none"/>
    </w:rPr>
  </w:style>
  <w:style w:type="table" w:customStyle="1" w:styleId="Grilledutableau111">
    <w:name w:val="Grille du tableau111"/>
    <w:basedOn w:val="TableauNormal"/>
    <w:uiPriority w:val="59"/>
    <w:rsid w:val="005139DE"/>
    <w:pPr>
      <w:spacing w:after="0" w:line="240" w:lineRule="auto"/>
      <w:jc w:val="both"/>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
    <w:name w:val="Grille du tableau12"/>
    <w:basedOn w:val="TableauNormal"/>
    <w:next w:val="Grilledutableau"/>
    <w:uiPriority w:val="39"/>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59"/>
    <w:rsid w:val="005139DE"/>
    <w:pPr>
      <w:spacing w:after="0" w:line="240" w:lineRule="auto"/>
      <w:jc w:val="both"/>
    </w:pPr>
    <w:rPr>
      <w:rFonts w:eastAsiaTheme="minorEastAsia"/>
      <w:kern w:val="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infont">
    <w:name w:val="mainfont"/>
    <w:basedOn w:val="Policepardfaut"/>
    <w:rsid w:val="005139DE"/>
  </w:style>
  <w:style w:type="character" w:styleId="Accentuationlgre">
    <w:name w:val="Subtle Emphasis"/>
    <w:basedOn w:val="Policepardfaut"/>
    <w:uiPriority w:val="19"/>
    <w:qFormat/>
    <w:rsid w:val="005139DE"/>
    <w:rPr>
      <w:i/>
      <w:iCs/>
      <w:color w:val="808080" w:themeColor="text1" w:themeTint="7F"/>
    </w:rPr>
  </w:style>
  <w:style w:type="paragraph" w:customStyle="1" w:styleId="ModelNrmlSingle">
    <w:name w:val="ModelNrmlSingle"/>
    <w:basedOn w:val="Normal"/>
    <w:link w:val="ModelNrmlSingleChar"/>
    <w:uiPriority w:val="99"/>
    <w:rsid w:val="005139DE"/>
    <w:pPr>
      <w:spacing w:after="240" w:line="240" w:lineRule="auto"/>
      <w:ind w:firstLine="720"/>
    </w:pPr>
    <w:rPr>
      <w:rFonts w:ascii="Times New Roman" w:eastAsia="Times New Roman" w:hAnsi="Times New Roman" w:cs="Times New Roman"/>
      <w:kern w:val="0"/>
      <w:sz w:val="24"/>
      <w:szCs w:val="20"/>
      <w:lang w:val="en-US"/>
      <w14:ligatures w14:val="none"/>
    </w:rPr>
  </w:style>
  <w:style w:type="character" w:customStyle="1" w:styleId="ModelNrmlSingleChar">
    <w:name w:val="ModelNrmlSingle Char"/>
    <w:link w:val="ModelNrmlSingle"/>
    <w:uiPriority w:val="99"/>
    <w:rsid w:val="005139DE"/>
    <w:rPr>
      <w:rFonts w:ascii="Times New Roman" w:eastAsia="Times New Roman" w:hAnsi="Times New Roman" w:cs="Times New Roman"/>
      <w:kern w:val="0"/>
      <w:sz w:val="24"/>
      <w:szCs w:val="20"/>
      <w:lang w:val="en-US"/>
      <w14:ligatures w14:val="none"/>
    </w:rPr>
  </w:style>
  <w:style w:type="paragraph" w:customStyle="1" w:styleId="yiv6968781857msotoc2">
    <w:name w:val="yiv6968781857msotoc2"/>
    <w:basedOn w:val="Normal"/>
    <w:rsid w:val="005139DE"/>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bodycopy">
    <w:name w:val="bodycopy"/>
    <w:basedOn w:val="Policepardfaut"/>
    <w:rsid w:val="005139DE"/>
  </w:style>
  <w:style w:type="character" w:customStyle="1" w:styleId="Titre3Car1">
    <w:name w:val="Titre 3 Car1"/>
    <w:aliases w:val="Über 3 Car"/>
    <w:basedOn w:val="Policepardfaut"/>
    <w:uiPriority w:val="1"/>
    <w:semiHidden/>
    <w:rsid w:val="005139DE"/>
    <w:rPr>
      <w:rFonts w:asciiTheme="majorHAnsi" w:eastAsiaTheme="majorEastAsia" w:hAnsiTheme="majorHAnsi" w:cstheme="majorBidi"/>
      <w:b/>
      <w:bCs/>
      <w:color w:val="4472C4" w:themeColor="accent1"/>
      <w:sz w:val="24"/>
      <w:szCs w:val="22"/>
      <w:lang w:val="de-DE" w:eastAsia="en-US"/>
    </w:rPr>
  </w:style>
  <w:style w:type="numbering" w:customStyle="1" w:styleId="Fichtberschrift">
    <w:name w:val="FichtÜberschrift"/>
    <w:uiPriority w:val="99"/>
    <w:rsid w:val="005139DE"/>
    <w:pPr>
      <w:numPr>
        <w:numId w:val="48"/>
      </w:numPr>
    </w:pPr>
  </w:style>
  <w:style w:type="paragraph" w:customStyle="1" w:styleId="Spiegelstrich1">
    <w:name w:val="Spiegelstrich1"/>
    <w:basedOn w:val="Normal"/>
    <w:link w:val="Spiegelstrich1ZchnZchn"/>
    <w:qFormat/>
    <w:rsid w:val="005139DE"/>
    <w:pPr>
      <w:numPr>
        <w:numId w:val="49"/>
      </w:numPr>
      <w:spacing w:after="0" w:line="240" w:lineRule="auto"/>
    </w:pPr>
    <w:rPr>
      <w:rFonts w:ascii="Times" w:eastAsia="Times New Roman" w:hAnsi="Times" w:cs="Times New Roman"/>
      <w:kern w:val="0"/>
      <w:sz w:val="24"/>
      <w:szCs w:val="20"/>
      <w:lang w:val="en-US"/>
      <w14:ligatures w14:val="none"/>
    </w:rPr>
  </w:style>
  <w:style w:type="character" w:customStyle="1" w:styleId="Spiegelstrich1ZchnZchn">
    <w:name w:val="Spiegelstrich1 Zchn Zchn"/>
    <w:link w:val="Spiegelstrich1"/>
    <w:rsid w:val="005139DE"/>
    <w:rPr>
      <w:rFonts w:ascii="Times" w:eastAsia="Times New Roman" w:hAnsi="Times" w:cs="Times New Roman"/>
      <w:kern w:val="0"/>
      <w:sz w:val="24"/>
      <w:szCs w:val="20"/>
      <w:lang w:val="en-US"/>
      <w14:ligatures w14:val="none"/>
    </w:rPr>
  </w:style>
  <w:style w:type="paragraph" w:customStyle="1" w:styleId="Pa13">
    <w:name w:val="Pa13"/>
    <w:basedOn w:val="Normal"/>
    <w:next w:val="Normal"/>
    <w:uiPriority w:val="99"/>
    <w:rsid w:val="005139DE"/>
    <w:pPr>
      <w:autoSpaceDE w:val="0"/>
      <w:autoSpaceDN w:val="0"/>
      <w:adjustRightInd w:val="0"/>
      <w:spacing w:after="0" w:line="241" w:lineRule="atLeast"/>
    </w:pPr>
    <w:rPr>
      <w:rFonts w:ascii="Myriad Pro Cond" w:hAnsi="Myriad Pro Cond"/>
      <w:kern w:val="0"/>
      <w:sz w:val="24"/>
      <w:szCs w:val="24"/>
      <w14:ligatures w14:val="none"/>
    </w:rPr>
  </w:style>
  <w:style w:type="character" w:customStyle="1" w:styleId="CorpsdutexteGrasEspacement0pt">
    <w:name w:val="Corps du texte + Gras;Espacement 0 pt"/>
    <w:basedOn w:val="Corpsdutexte"/>
    <w:rsid w:val="005139DE"/>
    <w:rPr>
      <w:rFonts w:ascii="Batang" w:eastAsia="Batang" w:hAnsi="Batang" w:cs="Batang"/>
      <w:b/>
      <w:bCs/>
      <w:color w:val="000000"/>
      <w:spacing w:val="15"/>
      <w:w w:val="100"/>
      <w:position w:val="0"/>
      <w:sz w:val="19"/>
      <w:szCs w:val="19"/>
      <w:shd w:val="clear" w:color="auto" w:fill="FFFFFF"/>
      <w:lang w:val="fr-FR"/>
    </w:rPr>
  </w:style>
  <w:style w:type="paragraph" w:customStyle="1" w:styleId="CaptionFigures">
    <w:name w:val="Caption Figures"/>
    <w:basedOn w:val="Lgende"/>
    <w:next w:val="Normal"/>
    <w:uiPriority w:val="99"/>
    <w:rsid w:val="005139DE"/>
    <w:pPr>
      <w:keepNext/>
      <w:tabs>
        <w:tab w:val="left" w:pos="851"/>
      </w:tabs>
      <w:spacing w:before="120" w:after="120"/>
    </w:pPr>
    <w:rPr>
      <w:rFonts w:ascii="Arial" w:eastAsia="Times New Roman" w:hAnsi="Arial" w:cs="Times New Roman"/>
      <w:b/>
      <w:bCs/>
      <w:iCs w:val="0"/>
      <w:color w:val="00755C"/>
      <w:kern w:val="0"/>
      <w:sz w:val="24"/>
      <w:szCs w:val="22"/>
      <w14:ligatures w14:val="none"/>
    </w:rPr>
  </w:style>
  <w:style w:type="character" w:styleId="Numrodeligne">
    <w:name w:val="line number"/>
    <w:basedOn w:val="Policepardfaut"/>
    <w:uiPriority w:val="99"/>
    <w:semiHidden/>
    <w:unhideWhenUsed/>
    <w:rsid w:val="005139DE"/>
  </w:style>
  <w:style w:type="table" w:styleId="Grilleclaire-Accent5">
    <w:name w:val="Light Grid Accent 5"/>
    <w:basedOn w:val="TableauNormal"/>
    <w:uiPriority w:val="62"/>
    <w:rsid w:val="005139DE"/>
    <w:pPr>
      <w:spacing w:after="0" w:line="240" w:lineRule="auto"/>
    </w:pPr>
    <w:rPr>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
    <w:name w:val="Light Grid"/>
    <w:basedOn w:val="TableauNormal"/>
    <w:uiPriority w:val="62"/>
    <w:rsid w:val="005139DE"/>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rzxr">
    <w:name w:val="lrzxr"/>
    <w:basedOn w:val="Policepardfaut"/>
    <w:rsid w:val="005139DE"/>
  </w:style>
  <w:style w:type="paragraph" w:customStyle="1" w:styleId="FrontEndH4">
    <w:name w:val="FrontEnd H4"/>
    <w:basedOn w:val="Normal"/>
    <w:next w:val="Normal"/>
    <w:rsid w:val="005139DE"/>
    <w:pPr>
      <w:keepNext/>
      <w:spacing w:after="80" w:line="240" w:lineRule="atLeast"/>
    </w:pPr>
    <w:rPr>
      <w:rFonts w:ascii="Times New Roman" w:eastAsia="Times New Roman" w:hAnsi="Times New Roman" w:cs="Times New Roman"/>
      <w:b/>
      <w:i/>
      <w:color w:val="43B02A"/>
      <w:kern w:val="0"/>
      <w:sz w:val="24"/>
      <w:szCs w:val="24"/>
      <w14:ligatures w14:val="none"/>
    </w:rPr>
  </w:style>
  <w:style w:type="paragraph" w:customStyle="1" w:styleId="Boullets3">
    <w:name w:val="Boullets 3"/>
    <w:basedOn w:val="Normal"/>
    <w:qFormat/>
    <w:rsid w:val="005139DE"/>
    <w:pPr>
      <w:widowControl w:val="0"/>
      <w:numPr>
        <w:ilvl w:val="2"/>
        <w:numId w:val="51"/>
      </w:numPr>
      <w:spacing w:before="80" w:after="0" w:line="300" w:lineRule="exact"/>
    </w:pPr>
    <w:rPr>
      <w:rFonts w:ascii="Times New Roman" w:eastAsia="Times New Roman" w:hAnsi="Times New Roman" w:cs="Arial"/>
      <w:kern w:val="0"/>
      <w:lang w:eastAsia="fr-FR"/>
      <w14:ligatures w14:val="none"/>
    </w:rPr>
  </w:style>
  <w:style w:type="numbering" w:customStyle="1" w:styleId="FichtAufzaehlung3">
    <w:name w:val="FichtAufzaehlung3"/>
    <w:uiPriority w:val="99"/>
    <w:rsid w:val="005139DE"/>
    <w:pPr>
      <w:numPr>
        <w:numId w:val="50"/>
      </w:numPr>
    </w:pPr>
  </w:style>
  <w:style w:type="table" w:customStyle="1" w:styleId="Grilleclaire-Accent111">
    <w:name w:val="Grille claire - Accent 111"/>
    <w:basedOn w:val="TableauNormal"/>
    <w:uiPriority w:val="62"/>
    <w:rsid w:val="005139DE"/>
    <w:pPr>
      <w:spacing w:after="0" w:line="240" w:lineRule="auto"/>
    </w:pPr>
    <w:rPr>
      <w:kern w:val="0"/>
      <w14:ligatures w14:val="none"/>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Autospacing="0" w:afterLines="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Autospacing="0" w:afterLines="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Grilleclaire-Accent112">
    <w:name w:val="Grille claire - Accent 112"/>
    <w:basedOn w:val="TableauNormal"/>
    <w:uiPriority w:val="62"/>
    <w:rsid w:val="005139DE"/>
    <w:pPr>
      <w:spacing w:after="0" w:line="240" w:lineRule="auto"/>
    </w:pPr>
    <w:rPr>
      <w:kern w:val="0"/>
      <w14:ligatures w14:val="none"/>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Autospacing="0" w:afterLines="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Autospacing="0" w:afterLines="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character" w:customStyle="1" w:styleId="CorpsdutexteGras">
    <w:name w:val="Corps du texte + Gras"/>
    <w:basedOn w:val="Corpsdutexte"/>
    <w:rsid w:val="005139DE"/>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fr-FR"/>
    </w:rPr>
  </w:style>
  <w:style w:type="table" w:customStyle="1" w:styleId="TableNormal11">
    <w:name w:val="Table Normal11"/>
    <w:uiPriority w:val="2"/>
    <w:semiHidden/>
    <w:unhideWhenUsed/>
    <w:qFormat/>
    <w:rsid w:val="005139DE"/>
    <w:pPr>
      <w:widowControl w:val="0"/>
      <w:autoSpaceDE w:val="0"/>
      <w:autoSpaceDN w:val="0"/>
      <w:spacing w:after="0" w:line="240" w:lineRule="auto"/>
    </w:pPr>
    <w:rPr>
      <w:rFonts w:eastAsia="Calibri"/>
      <w:kern w:val="0"/>
      <w:lang w:val="en-US"/>
      <w14:ligatures w14:val="none"/>
    </w:rPr>
    <w:tblPr>
      <w:tblInd w:w="0" w:type="dxa"/>
      <w:tblCellMar>
        <w:top w:w="0" w:type="dxa"/>
        <w:left w:w="0" w:type="dxa"/>
        <w:bottom w:w="0" w:type="dxa"/>
        <w:right w:w="0" w:type="dxa"/>
      </w:tblCellMar>
    </w:tblPr>
  </w:style>
  <w:style w:type="table" w:styleId="Trameclaire-Accent1">
    <w:name w:val="Light Shading Accent 1"/>
    <w:basedOn w:val="TableauNormal"/>
    <w:uiPriority w:val="60"/>
    <w:semiHidden/>
    <w:unhideWhenUsed/>
    <w:rsid w:val="005139DE"/>
    <w:pPr>
      <w:spacing w:after="0" w:line="240" w:lineRule="auto"/>
      <w:jc w:val="both"/>
    </w:pPr>
    <w:rPr>
      <w:rFonts w:ascii="Times New Roman" w:hAnsi="Times New Roman" w:cs="Times New Roman"/>
      <w:b/>
      <w:bCs/>
      <w:color w:val="2F5496" w:themeColor="accent1" w:themeShade="BF"/>
      <w:kern w:val="0"/>
      <w:sz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Corpsdutexte10pt">
    <w:name w:val="Corps du texte + 10 pt"/>
    <w:basedOn w:val="Corpsdutexte"/>
    <w:rsid w:val="005139DE"/>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fr-FR"/>
    </w:rPr>
  </w:style>
  <w:style w:type="numbering" w:customStyle="1" w:styleId="Aucuneliste2">
    <w:name w:val="Aucune liste2"/>
    <w:next w:val="Aucuneliste"/>
    <w:uiPriority w:val="99"/>
    <w:semiHidden/>
    <w:unhideWhenUsed/>
    <w:rsid w:val="005139DE"/>
  </w:style>
  <w:style w:type="table" w:customStyle="1" w:styleId="GolderTable2">
    <w:name w:val="Golder_Table2"/>
    <w:basedOn w:val="TableauNormal"/>
    <w:next w:val="Grilledutableau"/>
    <w:uiPriority w:val="39"/>
    <w:qFormat/>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lderTable11">
    <w:name w:val="Golder_Table11"/>
    <w:basedOn w:val="TableauNormal"/>
    <w:next w:val="Grilledutableau"/>
    <w:uiPriority w:val="59"/>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auNormal"/>
    <w:next w:val="Grilledutableau"/>
    <w:uiPriority w:val="59"/>
    <w:rsid w:val="005139DE"/>
    <w:pPr>
      <w:spacing w:after="0" w:line="240" w:lineRule="auto"/>
      <w:ind w:firstLine="709"/>
      <w:jc w:val="both"/>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12">
    <w:name w:val="Grille du tableau112"/>
    <w:basedOn w:val="TableauNormal"/>
    <w:uiPriority w:val="59"/>
    <w:rsid w:val="005139DE"/>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
    <w:name w:val="Grille du tableau41"/>
    <w:basedOn w:val="TableauNormal"/>
    <w:next w:val="Grilledutableau"/>
    <w:uiPriority w:val="59"/>
    <w:rsid w:val="005139D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1">
    <w:name w:val="Grille du tableau1111"/>
    <w:basedOn w:val="TableauNormal"/>
    <w:uiPriority w:val="59"/>
    <w:rsid w:val="005139DE"/>
    <w:pPr>
      <w:spacing w:after="0" w:line="240" w:lineRule="auto"/>
      <w:jc w:val="both"/>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
    <w:name w:val="Aucune liste11"/>
    <w:next w:val="Aucuneliste"/>
    <w:uiPriority w:val="99"/>
    <w:semiHidden/>
    <w:unhideWhenUsed/>
    <w:rsid w:val="005139DE"/>
  </w:style>
  <w:style w:type="table" w:customStyle="1" w:styleId="Grilledutableau21">
    <w:name w:val="Grille du tableau21"/>
    <w:basedOn w:val="TableauNormal"/>
    <w:next w:val="Grilledutableau"/>
    <w:rsid w:val="005139DE"/>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1">
    <w:name w:val="Grille du tableau121"/>
    <w:basedOn w:val="TableauNormal"/>
    <w:next w:val="Grilledutableau"/>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1">
    <w:name w:val="Grille du tableau31"/>
    <w:basedOn w:val="TableauNormal"/>
    <w:next w:val="Grilledutableau"/>
    <w:uiPriority w:val="59"/>
    <w:rsid w:val="005139DE"/>
    <w:pPr>
      <w:spacing w:after="0" w:line="240" w:lineRule="auto"/>
      <w:jc w:val="both"/>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1">
    <w:name w:val="Grille du tableau51"/>
    <w:basedOn w:val="TableauNormal"/>
    <w:next w:val="Grilledutableau"/>
    <w:uiPriority w:val="59"/>
    <w:rsid w:val="005139DE"/>
    <w:pPr>
      <w:spacing w:after="0" w:line="240" w:lineRule="auto"/>
      <w:jc w:val="both"/>
    </w:pPr>
    <w:rPr>
      <w:rFonts w:eastAsiaTheme="minorEastAsia"/>
      <w:kern w:val="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claire-Accent51">
    <w:name w:val="Grille claire - Accent 51"/>
    <w:basedOn w:val="TableauNormal"/>
    <w:next w:val="Grilleclaire-Accent5"/>
    <w:uiPriority w:val="62"/>
    <w:rsid w:val="005139DE"/>
    <w:pPr>
      <w:spacing w:after="0" w:line="240" w:lineRule="auto"/>
    </w:pPr>
    <w:rPr>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Tramemoyenne1-Accent31">
    <w:name w:val="Trame moyenne 1 - Accent 31"/>
    <w:basedOn w:val="TableauNormal"/>
    <w:next w:val="Tramemoyenne1-Accent3"/>
    <w:uiPriority w:val="63"/>
    <w:rsid w:val="005139DE"/>
    <w:pPr>
      <w:spacing w:after="0" w:line="240" w:lineRule="auto"/>
    </w:pPr>
    <w:rPr>
      <w:kern w:val="0"/>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Grilleclaire-Accent113">
    <w:name w:val="Grille claire - Accent 113"/>
    <w:basedOn w:val="TableauNormal"/>
    <w:uiPriority w:val="62"/>
    <w:rsid w:val="005139DE"/>
    <w:pPr>
      <w:spacing w:after="0" w:line="240" w:lineRule="auto"/>
    </w:pPr>
    <w:rPr>
      <w:kern w:val="0"/>
      <w14:ligatures w14:val="none"/>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Autospacing="0" w:afterLines="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Autospacing="0" w:afterLines="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Grilleclaire-Accent1111">
    <w:name w:val="Grille claire - Accent 1111"/>
    <w:basedOn w:val="TableauNormal"/>
    <w:uiPriority w:val="62"/>
    <w:rsid w:val="005139DE"/>
    <w:pPr>
      <w:spacing w:after="0" w:line="240" w:lineRule="auto"/>
    </w:pPr>
    <w:rPr>
      <w:kern w:val="0"/>
      <w14:ligatures w14:val="none"/>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Autospacing="0" w:afterLines="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Autospacing="0" w:afterLines="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Grilleclaire-Accent1121">
    <w:name w:val="Grille claire - Accent 1121"/>
    <w:basedOn w:val="TableauNormal"/>
    <w:uiPriority w:val="62"/>
    <w:rsid w:val="005139DE"/>
    <w:pPr>
      <w:spacing w:after="0" w:line="240" w:lineRule="auto"/>
    </w:pPr>
    <w:rPr>
      <w:kern w:val="0"/>
      <w14:ligatures w14:val="none"/>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Autospacing="0" w:afterLines="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Autospacing="0" w:afterLines="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TableGrid10">
    <w:name w:val="TableGrid1"/>
    <w:rsid w:val="005139DE"/>
    <w:pPr>
      <w:spacing w:after="0" w:line="240" w:lineRule="auto"/>
    </w:pPr>
    <w:rPr>
      <w:rFonts w:eastAsiaTheme="minorEastAsia"/>
      <w:kern w:val="0"/>
      <w:lang w:eastAsia="fr-FR"/>
      <w14:ligatures w14:val="none"/>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5139DE"/>
    <w:pPr>
      <w:spacing w:after="0" w:line="240" w:lineRule="auto"/>
      <w:ind w:left="144"/>
    </w:pPr>
    <w:rPr>
      <w:rFonts w:ascii="Times New Roman" w:eastAsia="Times New Roman" w:hAnsi="Times New Roman" w:cs="Times New Roman"/>
      <w:color w:val="000000"/>
      <w:kern w:val="0"/>
      <w:sz w:val="20"/>
      <w:lang w:eastAsia="fr-FR"/>
      <w14:ligatures w14:val="none"/>
    </w:rPr>
  </w:style>
  <w:style w:type="character" w:customStyle="1" w:styleId="footnotedescriptionChar">
    <w:name w:val="footnote description Char"/>
    <w:link w:val="footnotedescription"/>
    <w:rsid w:val="005139DE"/>
    <w:rPr>
      <w:rFonts w:ascii="Times New Roman" w:eastAsia="Times New Roman" w:hAnsi="Times New Roman" w:cs="Times New Roman"/>
      <w:color w:val="000000"/>
      <w:kern w:val="0"/>
      <w:sz w:val="20"/>
      <w:lang w:eastAsia="fr-FR"/>
      <w14:ligatures w14:val="none"/>
    </w:rPr>
  </w:style>
  <w:style w:type="character" w:customStyle="1" w:styleId="footnotemark">
    <w:name w:val="footnote mark"/>
    <w:hidden/>
    <w:rsid w:val="005139DE"/>
    <w:rPr>
      <w:rFonts w:ascii="Times New Roman" w:eastAsia="Times New Roman" w:hAnsi="Times New Roman" w:cs="Times New Roman"/>
      <w:color w:val="000000"/>
      <w:sz w:val="20"/>
      <w:vertAlign w:val="superscript"/>
    </w:rPr>
  </w:style>
  <w:style w:type="paragraph" w:customStyle="1" w:styleId="A1">
    <w:name w:val="A1"/>
    <w:basedOn w:val="Normal"/>
    <w:next w:val="Normal"/>
    <w:uiPriority w:val="9"/>
    <w:qFormat/>
    <w:rsid w:val="005139DE"/>
    <w:pPr>
      <w:keepNext/>
      <w:keepLines/>
      <w:widowControl w:val="0"/>
      <w:autoSpaceDE w:val="0"/>
      <w:autoSpaceDN w:val="0"/>
      <w:spacing w:before="360" w:after="120" w:line="240" w:lineRule="auto"/>
      <w:outlineLvl w:val="0"/>
    </w:pPr>
    <w:rPr>
      <w:rFonts w:ascii="Times New Roman" w:eastAsia="Times New Roman" w:hAnsi="Times New Roman" w:cs="Times New Roman"/>
      <w:b/>
      <w:kern w:val="0"/>
      <w:sz w:val="28"/>
      <w:szCs w:val="32"/>
      <w:lang w:eastAsia="fr-FR" w:bidi="fr-FR"/>
      <w14:ligatures w14:val="none"/>
    </w:rPr>
  </w:style>
  <w:style w:type="paragraph" w:customStyle="1" w:styleId="H21">
    <w:name w:val="H21"/>
    <w:basedOn w:val="Normal"/>
    <w:next w:val="Normal"/>
    <w:uiPriority w:val="9"/>
    <w:unhideWhenUsed/>
    <w:qFormat/>
    <w:rsid w:val="005139DE"/>
    <w:pPr>
      <w:keepNext/>
      <w:keepLines/>
      <w:widowControl w:val="0"/>
      <w:autoSpaceDE w:val="0"/>
      <w:autoSpaceDN w:val="0"/>
      <w:spacing w:before="160" w:after="120" w:line="240" w:lineRule="auto"/>
      <w:outlineLvl w:val="1"/>
    </w:pPr>
    <w:rPr>
      <w:rFonts w:ascii="Times New Roman" w:eastAsia="Times New Roman" w:hAnsi="Times New Roman" w:cs="Times New Roman"/>
      <w:b/>
      <w:kern w:val="0"/>
      <w:sz w:val="26"/>
      <w:szCs w:val="26"/>
      <w:lang w:eastAsia="fr-FR" w:bidi="fr-FR"/>
      <w14:ligatures w14:val="none"/>
    </w:rPr>
  </w:style>
  <w:style w:type="paragraph" w:customStyle="1" w:styleId="Heading4Char1Char11">
    <w:name w:val="Heading 4 Char1 Char11"/>
    <w:basedOn w:val="Normal"/>
    <w:next w:val="Normal"/>
    <w:uiPriority w:val="9"/>
    <w:unhideWhenUsed/>
    <w:qFormat/>
    <w:rsid w:val="005139DE"/>
    <w:pPr>
      <w:keepNext/>
      <w:keepLines/>
      <w:spacing w:before="40" w:after="0"/>
      <w:outlineLvl w:val="3"/>
    </w:pPr>
    <w:rPr>
      <w:rFonts w:ascii="Times New Roman" w:eastAsia="Times New Roman" w:hAnsi="Times New Roman" w:cs="Times New Roman"/>
      <w:b/>
      <w:i/>
      <w:iCs/>
      <w:kern w:val="0"/>
      <w:sz w:val="24"/>
      <w14:ligatures w14:val="none"/>
    </w:rPr>
  </w:style>
  <w:style w:type="paragraph" w:customStyle="1" w:styleId="ADB1">
    <w:name w:val="ADB1"/>
    <w:basedOn w:val="Normal"/>
    <w:next w:val="Notedebasdepage"/>
    <w:unhideWhenUsed/>
    <w:qFormat/>
    <w:rsid w:val="005139DE"/>
    <w:pPr>
      <w:spacing w:after="0" w:line="240" w:lineRule="auto"/>
    </w:pPr>
    <w:rPr>
      <w:rFonts w:ascii="Times New Roman" w:eastAsia="Calibri" w:hAnsi="Times New Roman"/>
      <w:kern w:val="0"/>
      <w:sz w:val="24"/>
      <w:szCs w:val="20"/>
      <w14:ligatures w14:val="none"/>
    </w:rPr>
  </w:style>
  <w:style w:type="paragraph" w:customStyle="1" w:styleId="TM11">
    <w:name w:val="TM 11"/>
    <w:basedOn w:val="Normal"/>
    <w:next w:val="Normal"/>
    <w:autoRedefine/>
    <w:uiPriority w:val="1"/>
    <w:unhideWhenUsed/>
    <w:qFormat/>
    <w:rsid w:val="005139DE"/>
    <w:pPr>
      <w:spacing w:after="100" w:line="276" w:lineRule="auto"/>
    </w:pPr>
    <w:rPr>
      <w:kern w:val="0"/>
      <w14:ligatures w14:val="none"/>
    </w:rPr>
  </w:style>
  <w:style w:type="paragraph" w:customStyle="1" w:styleId="TM31">
    <w:name w:val="TM 31"/>
    <w:basedOn w:val="Normal"/>
    <w:next w:val="Normal"/>
    <w:autoRedefine/>
    <w:uiPriority w:val="39"/>
    <w:unhideWhenUsed/>
    <w:rsid w:val="005139DE"/>
    <w:pPr>
      <w:spacing w:after="100" w:line="276" w:lineRule="auto"/>
      <w:ind w:left="440"/>
    </w:pPr>
    <w:rPr>
      <w:kern w:val="0"/>
      <w14:ligatures w14:val="none"/>
    </w:rPr>
  </w:style>
  <w:style w:type="paragraph" w:customStyle="1" w:styleId="En-ttedetabledesmatires1">
    <w:name w:val="En-tête de table des matières1"/>
    <w:basedOn w:val="Titre1"/>
    <w:next w:val="Normal"/>
    <w:uiPriority w:val="39"/>
    <w:unhideWhenUsed/>
    <w:qFormat/>
    <w:rsid w:val="005139DE"/>
    <w:rPr>
      <w:rFonts w:eastAsia="Times New Roman"/>
      <w:bCs w:val="0"/>
      <w:kern w:val="0"/>
      <w:lang w:eastAsia="fr-FR" w:bidi="fr-FR"/>
      <w14:ligatures w14:val="none"/>
    </w:rPr>
  </w:style>
  <w:style w:type="paragraph" w:customStyle="1" w:styleId="Tabledesillustrations1">
    <w:name w:val="Table des illustrations1"/>
    <w:basedOn w:val="Normal"/>
    <w:next w:val="Normal"/>
    <w:uiPriority w:val="99"/>
    <w:unhideWhenUsed/>
    <w:rsid w:val="005139DE"/>
    <w:pPr>
      <w:spacing w:after="0" w:line="240" w:lineRule="auto"/>
    </w:pPr>
    <w:rPr>
      <w:rFonts w:ascii="Times New Roman" w:hAnsi="Times New Roman"/>
      <w:color w:val="000000"/>
      <w:kern w:val="0"/>
      <w14:ligatures w14:val="none"/>
    </w:rPr>
  </w:style>
  <w:style w:type="paragraph" w:customStyle="1" w:styleId="TM41">
    <w:name w:val="TM 41"/>
    <w:basedOn w:val="Normal"/>
    <w:next w:val="Normal"/>
    <w:autoRedefine/>
    <w:uiPriority w:val="39"/>
    <w:unhideWhenUsed/>
    <w:rsid w:val="005139DE"/>
    <w:pPr>
      <w:spacing w:after="0" w:line="276" w:lineRule="auto"/>
      <w:ind w:left="720"/>
    </w:pPr>
    <w:rPr>
      <w:color w:val="000000"/>
      <w:kern w:val="0"/>
      <w:sz w:val="24"/>
      <w:szCs w:val="20"/>
      <w14:ligatures w14:val="none"/>
    </w:rPr>
  </w:style>
  <w:style w:type="paragraph" w:customStyle="1" w:styleId="TM51">
    <w:name w:val="TM 51"/>
    <w:basedOn w:val="Normal"/>
    <w:next w:val="Normal"/>
    <w:autoRedefine/>
    <w:uiPriority w:val="39"/>
    <w:unhideWhenUsed/>
    <w:rsid w:val="005139DE"/>
    <w:pPr>
      <w:spacing w:after="0" w:line="276" w:lineRule="auto"/>
      <w:ind w:left="960"/>
    </w:pPr>
    <w:rPr>
      <w:color w:val="000000"/>
      <w:kern w:val="0"/>
      <w:sz w:val="24"/>
      <w:szCs w:val="20"/>
      <w14:ligatures w14:val="none"/>
    </w:rPr>
  </w:style>
  <w:style w:type="paragraph" w:customStyle="1" w:styleId="TM61">
    <w:name w:val="TM 61"/>
    <w:basedOn w:val="Normal"/>
    <w:next w:val="Normal"/>
    <w:autoRedefine/>
    <w:uiPriority w:val="39"/>
    <w:unhideWhenUsed/>
    <w:rsid w:val="005139DE"/>
    <w:pPr>
      <w:spacing w:after="0" w:line="276" w:lineRule="auto"/>
      <w:ind w:left="1200"/>
    </w:pPr>
    <w:rPr>
      <w:color w:val="000000"/>
      <w:kern w:val="0"/>
      <w:sz w:val="24"/>
      <w:szCs w:val="20"/>
      <w14:ligatures w14:val="none"/>
    </w:rPr>
  </w:style>
  <w:style w:type="paragraph" w:customStyle="1" w:styleId="TM71">
    <w:name w:val="TM 71"/>
    <w:basedOn w:val="Normal"/>
    <w:next w:val="Normal"/>
    <w:autoRedefine/>
    <w:uiPriority w:val="39"/>
    <w:unhideWhenUsed/>
    <w:rsid w:val="005139DE"/>
    <w:pPr>
      <w:spacing w:after="0" w:line="276" w:lineRule="auto"/>
      <w:ind w:left="1440"/>
    </w:pPr>
    <w:rPr>
      <w:color w:val="000000"/>
      <w:kern w:val="0"/>
      <w:sz w:val="24"/>
      <w:szCs w:val="20"/>
      <w14:ligatures w14:val="none"/>
    </w:rPr>
  </w:style>
  <w:style w:type="paragraph" w:customStyle="1" w:styleId="TM81">
    <w:name w:val="TM 81"/>
    <w:basedOn w:val="Normal"/>
    <w:next w:val="Normal"/>
    <w:autoRedefine/>
    <w:uiPriority w:val="39"/>
    <w:unhideWhenUsed/>
    <w:rsid w:val="005139DE"/>
    <w:pPr>
      <w:spacing w:after="0" w:line="276" w:lineRule="auto"/>
      <w:ind w:left="1680"/>
    </w:pPr>
    <w:rPr>
      <w:color w:val="000000"/>
      <w:kern w:val="0"/>
      <w:sz w:val="24"/>
      <w:szCs w:val="20"/>
      <w14:ligatures w14:val="none"/>
    </w:rPr>
  </w:style>
  <w:style w:type="paragraph" w:customStyle="1" w:styleId="TM91">
    <w:name w:val="TM 91"/>
    <w:basedOn w:val="Normal"/>
    <w:next w:val="Normal"/>
    <w:autoRedefine/>
    <w:uiPriority w:val="39"/>
    <w:unhideWhenUsed/>
    <w:rsid w:val="005139DE"/>
    <w:pPr>
      <w:spacing w:after="0" w:line="276" w:lineRule="auto"/>
      <w:ind w:left="1920"/>
    </w:pPr>
    <w:rPr>
      <w:color w:val="000000"/>
      <w:kern w:val="0"/>
      <w:sz w:val="24"/>
      <w:szCs w:val="20"/>
      <w14:ligatures w14:val="none"/>
    </w:rPr>
  </w:style>
  <w:style w:type="paragraph" w:customStyle="1" w:styleId="Corpsdetexte31">
    <w:name w:val="Corps de texte 31"/>
    <w:basedOn w:val="Normal"/>
    <w:next w:val="Corpsdetexte3"/>
    <w:uiPriority w:val="99"/>
    <w:unhideWhenUsed/>
    <w:rsid w:val="005139DE"/>
    <w:pPr>
      <w:spacing w:after="120" w:line="276" w:lineRule="auto"/>
    </w:pPr>
    <w:rPr>
      <w:rFonts w:ascii="Times New Roman" w:eastAsia="Calibri" w:hAnsi="Times New Roman"/>
      <w:color w:val="000000"/>
      <w:kern w:val="0"/>
      <w:sz w:val="16"/>
      <w:szCs w:val="16"/>
      <w14:ligatures w14:val="none"/>
    </w:rPr>
  </w:style>
  <w:style w:type="character" w:customStyle="1" w:styleId="Emphaseple1">
    <w:name w:val="Emphase pâle1"/>
    <w:basedOn w:val="Policepardfaut"/>
    <w:uiPriority w:val="19"/>
    <w:qFormat/>
    <w:rsid w:val="005139DE"/>
    <w:rPr>
      <w:i/>
      <w:iCs/>
      <w:color w:val="808080"/>
    </w:rPr>
  </w:style>
  <w:style w:type="table" w:customStyle="1" w:styleId="Grilleclaire-Accent511">
    <w:name w:val="Grille claire - Accent 511"/>
    <w:basedOn w:val="TableauNormal"/>
    <w:next w:val="Grilleclaire-Accent5"/>
    <w:uiPriority w:val="62"/>
    <w:rsid w:val="005139DE"/>
    <w:pPr>
      <w:spacing w:after="0" w:line="240" w:lineRule="auto"/>
    </w:pPr>
    <w:rPr>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ramemoyenne1-Accent311">
    <w:name w:val="Trame moyenne 1 - Accent 311"/>
    <w:basedOn w:val="TableauNormal"/>
    <w:next w:val="Tramemoyenne1-Accent3"/>
    <w:uiPriority w:val="63"/>
    <w:rsid w:val="005139DE"/>
    <w:pPr>
      <w:spacing w:after="0" w:line="240" w:lineRule="auto"/>
    </w:pPr>
    <w:rPr>
      <w:kern w:val="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Grilleclaire11">
    <w:name w:val="Grille claire11"/>
    <w:basedOn w:val="TableauNormal"/>
    <w:next w:val="Grilleclaire"/>
    <w:uiPriority w:val="62"/>
    <w:rsid w:val="005139DE"/>
    <w:pPr>
      <w:spacing w:after="0" w:line="240" w:lineRule="auto"/>
    </w:pPr>
    <w:rPr>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Lienhypertextesuivivisit1">
    <w:name w:val="Lien hypertexte suivi visité1"/>
    <w:basedOn w:val="Policepardfaut"/>
    <w:uiPriority w:val="99"/>
    <w:semiHidden/>
    <w:unhideWhenUsed/>
    <w:rsid w:val="005139DE"/>
    <w:rPr>
      <w:color w:val="800080"/>
      <w:u w:val="single"/>
    </w:rPr>
  </w:style>
  <w:style w:type="numbering" w:customStyle="1" w:styleId="Aucuneliste111">
    <w:name w:val="Aucune liste111"/>
    <w:next w:val="Aucuneliste"/>
    <w:uiPriority w:val="99"/>
    <w:semiHidden/>
    <w:unhideWhenUsed/>
    <w:rsid w:val="005139DE"/>
  </w:style>
  <w:style w:type="character" w:customStyle="1" w:styleId="Titre1Car2">
    <w:name w:val="Titre 1 Car2"/>
    <w:basedOn w:val="Policepardfaut"/>
    <w:uiPriority w:val="9"/>
    <w:rsid w:val="005139DE"/>
    <w:rPr>
      <w:rFonts w:asciiTheme="majorHAnsi" w:eastAsiaTheme="majorEastAsia" w:hAnsiTheme="majorHAnsi" w:cstheme="majorBidi"/>
      <w:color w:val="2F5496" w:themeColor="accent1" w:themeShade="BF"/>
      <w:sz w:val="32"/>
      <w:szCs w:val="32"/>
    </w:rPr>
  </w:style>
  <w:style w:type="character" w:customStyle="1" w:styleId="Titre2Car2">
    <w:name w:val="Titre 2 Car2"/>
    <w:basedOn w:val="Policepardfaut"/>
    <w:uiPriority w:val="9"/>
    <w:semiHidden/>
    <w:rsid w:val="005139DE"/>
    <w:rPr>
      <w:rFonts w:asciiTheme="majorHAnsi" w:eastAsiaTheme="majorEastAsia" w:hAnsiTheme="majorHAnsi" w:cstheme="majorBidi"/>
      <w:color w:val="2F5496" w:themeColor="accent1" w:themeShade="BF"/>
      <w:sz w:val="26"/>
      <w:szCs w:val="26"/>
    </w:rPr>
  </w:style>
  <w:style w:type="character" w:customStyle="1" w:styleId="Titre4Car2">
    <w:name w:val="Titre 4 Car2"/>
    <w:basedOn w:val="Policepardfaut"/>
    <w:uiPriority w:val="9"/>
    <w:semiHidden/>
    <w:rsid w:val="005139DE"/>
    <w:rPr>
      <w:rFonts w:asciiTheme="majorHAnsi" w:eastAsiaTheme="majorEastAsia" w:hAnsiTheme="majorHAnsi" w:cstheme="majorBidi"/>
      <w:i/>
      <w:iCs/>
      <w:color w:val="2F5496" w:themeColor="accent1" w:themeShade="BF"/>
    </w:rPr>
  </w:style>
  <w:style w:type="character" w:customStyle="1" w:styleId="Corpsdetexte3Car1">
    <w:name w:val="Corps de texte 3 Car1"/>
    <w:basedOn w:val="Policepardfaut"/>
    <w:uiPriority w:val="99"/>
    <w:semiHidden/>
    <w:rsid w:val="005139DE"/>
    <w:rPr>
      <w:sz w:val="16"/>
      <w:szCs w:val="16"/>
    </w:rPr>
  </w:style>
  <w:style w:type="paragraph" w:customStyle="1" w:styleId="contenu">
    <w:name w:val="contenu"/>
    <w:basedOn w:val="Normal"/>
    <w:link w:val="contenuCar"/>
    <w:qFormat/>
    <w:rsid w:val="005139DE"/>
    <w:pPr>
      <w:autoSpaceDE w:val="0"/>
      <w:autoSpaceDN w:val="0"/>
      <w:adjustRightInd w:val="0"/>
      <w:spacing w:before="120" w:after="120" w:line="240" w:lineRule="auto"/>
      <w:textAlignment w:val="center"/>
    </w:pPr>
    <w:rPr>
      <w:rFonts w:ascii="Calibri" w:hAnsi="Calibri" w:cs="Calibri"/>
      <w:color w:val="000000"/>
      <w:kern w:val="0"/>
      <w:sz w:val="24"/>
      <w14:ligatures w14:val="none"/>
    </w:rPr>
  </w:style>
  <w:style w:type="paragraph" w:customStyle="1" w:styleId="puce1erniveau">
    <w:name w:val="puce 1er niveau"/>
    <w:basedOn w:val="contenu"/>
    <w:qFormat/>
    <w:rsid w:val="005139DE"/>
    <w:pPr>
      <w:ind w:left="720" w:hanging="360"/>
    </w:pPr>
  </w:style>
  <w:style w:type="character" w:customStyle="1" w:styleId="contenuCar">
    <w:name w:val="contenu Car"/>
    <w:link w:val="contenu"/>
    <w:locked/>
    <w:rsid w:val="005139DE"/>
    <w:rPr>
      <w:rFonts w:ascii="Calibri" w:hAnsi="Calibri" w:cs="Calibri"/>
      <w:color w:val="000000"/>
      <w:kern w:val="0"/>
      <w:sz w:val="24"/>
      <w14:ligatures w14:val="none"/>
    </w:rPr>
  </w:style>
  <w:style w:type="paragraph" w:customStyle="1" w:styleId="yiv1742211790ydpd00e75amsonormal">
    <w:name w:val="yiv1742211790ydpd00e75amsonormal"/>
    <w:basedOn w:val="Normal"/>
    <w:rsid w:val="005139DE"/>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Mentionnonrsolue31">
    <w:name w:val="Mention non résolue31"/>
    <w:basedOn w:val="Policepardfaut"/>
    <w:uiPriority w:val="99"/>
    <w:semiHidden/>
    <w:unhideWhenUsed/>
    <w:rsid w:val="005139DE"/>
    <w:rPr>
      <w:color w:val="605E5C"/>
      <w:shd w:val="clear" w:color="auto" w:fill="E1DFDD"/>
    </w:rPr>
  </w:style>
  <w:style w:type="paragraph" w:customStyle="1" w:styleId="LgendeTab">
    <w:name w:val="LégendeTab"/>
    <w:basedOn w:val="Normal"/>
    <w:link w:val="FigTextCar"/>
    <w:qFormat/>
    <w:rsid w:val="005139DE"/>
    <w:pPr>
      <w:spacing w:before="120" w:after="120" w:line="300" w:lineRule="exact"/>
    </w:pPr>
    <w:rPr>
      <w:rFonts w:ascii="Times New Roman" w:eastAsia="Times New Roman" w:hAnsi="Times New Roman" w:cs="Times New Roman"/>
      <w:i/>
      <w:kern w:val="0"/>
      <w:szCs w:val="24"/>
      <w:lang w:val="fr-BE"/>
      <w14:ligatures w14:val="none"/>
    </w:rPr>
  </w:style>
  <w:style w:type="character" w:customStyle="1" w:styleId="FigTextCar">
    <w:name w:val="FigText Car"/>
    <w:link w:val="LgendeTab"/>
    <w:rsid w:val="005139DE"/>
    <w:rPr>
      <w:rFonts w:ascii="Times New Roman" w:eastAsia="Times New Roman" w:hAnsi="Times New Roman" w:cs="Times New Roman"/>
      <w:i/>
      <w:kern w:val="0"/>
      <w:szCs w:val="24"/>
      <w:lang w:val="fr-BE"/>
      <w14:ligatures w14:val="none"/>
    </w:rPr>
  </w:style>
  <w:style w:type="character" w:customStyle="1" w:styleId="CorpsdutexteArial1">
    <w:name w:val="Corps du texte + Arial1"/>
    <w:aliases w:val="82,5 pt2"/>
    <w:basedOn w:val="Corpsdutexte"/>
    <w:uiPriority w:val="99"/>
    <w:rsid w:val="005139DE"/>
    <w:rPr>
      <w:rFonts w:ascii="Arial" w:hAnsi="Arial" w:cs="Arial"/>
      <w:spacing w:val="7"/>
      <w:sz w:val="17"/>
      <w:szCs w:val="17"/>
      <w:u w:val="none"/>
      <w:shd w:val="clear" w:color="auto" w:fill="FFFFFF"/>
    </w:rPr>
  </w:style>
  <w:style w:type="character" w:customStyle="1" w:styleId="CorpsdutexteArial">
    <w:name w:val="Corps du texte + Arial"/>
    <w:aliases w:val="9 pt,Gras,Espacement 0 pt"/>
    <w:basedOn w:val="Corpsdutexte"/>
    <w:uiPriority w:val="99"/>
    <w:rsid w:val="005139DE"/>
    <w:rPr>
      <w:rFonts w:ascii="Arial" w:hAnsi="Arial" w:cs="Arial"/>
      <w:b/>
      <w:bCs/>
      <w:spacing w:val="4"/>
      <w:sz w:val="18"/>
      <w:szCs w:val="18"/>
      <w:u w:val="none"/>
      <w:shd w:val="clear" w:color="auto" w:fill="FFFFFF"/>
    </w:rPr>
  </w:style>
  <w:style w:type="character" w:customStyle="1" w:styleId="CorpsdutexteMicrosoftSansSerif">
    <w:name w:val="Corps du texte + Microsoft Sans Serif"/>
    <w:aliases w:val="81,5 pt1,Espacement 0 pt1"/>
    <w:basedOn w:val="Corpsdutexte"/>
    <w:uiPriority w:val="99"/>
    <w:rsid w:val="005139DE"/>
    <w:rPr>
      <w:rFonts w:ascii="Microsoft Sans Serif" w:hAnsi="Microsoft Sans Serif" w:cs="Microsoft Sans Serif"/>
      <w:spacing w:val="6"/>
      <w:sz w:val="17"/>
      <w:szCs w:val="17"/>
      <w:u w:val="none"/>
      <w:shd w:val="clear" w:color="auto" w:fill="FFFFFF"/>
    </w:rPr>
  </w:style>
  <w:style w:type="character" w:customStyle="1" w:styleId="acopre">
    <w:name w:val="acopre"/>
    <w:basedOn w:val="Policepardfaut"/>
    <w:rsid w:val="005139DE"/>
  </w:style>
  <w:style w:type="character" w:customStyle="1" w:styleId="CorpsdutexteItalique">
    <w:name w:val="Corps du texte + Italique"/>
    <w:basedOn w:val="Corpsdutexte"/>
    <w:rsid w:val="005139DE"/>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fr-FR"/>
    </w:rPr>
  </w:style>
  <w:style w:type="paragraph" w:customStyle="1" w:styleId="Photo">
    <w:name w:val="Photo"/>
    <w:basedOn w:val="Normal"/>
    <w:uiPriority w:val="99"/>
    <w:qFormat/>
    <w:rsid w:val="005139DE"/>
    <w:pPr>
      <w:spacing w:after="120" w:line="240" w:lineRule="auto"/>
      <w:jc w:val="center"/>
    </w:pPr>
    <w:rPr>
      <w:rFonts w:ascii="Cambria" w:eastAsia="Cambria" w:hAnsi="Cambria" w:cs="Times New Roman"/>
      <w:kern w:val="0"/>
      <w:sz w:val="18"/>
      <w:szCs w:val="18"/>
      <w14:ligatures w14:val="none"/>
    </w:rPr>
  </w:style>
  <w:style w:type="paragraph" w:customStyle="1" w:styleId="TableTitle">
    <w:name w:val="TableTitle"/>
    <w:basedOn w:val="Default"/>
    <w:next w:val="Default"/>
    <w:uiPriority w:val="99"/>
    <w:rsid w:val="005139DE"/>
    <w:pPr>
      <w:spacing w:after="0" w:line="240" w:lineRule="auto"/>
    </w:pPr>
    <w:rPr>
      <w:rFonts w:eastAsiaTheme="minorHAnsi"/>
      <w:color w:val="auto"/>
      <w:sz w:val="24"/>
      <w:szCs w:val="24"/>
    </w:rPr>
  </w:style>
  <w:style w:type="paragraph" w:customStyle="1" w:styleId="TableBody">
    <w:name w:val="TableBody"/>
    <w:basedOn w:val="Default"/>
    <w:next w:val="Default"/>
    <w:uiPriority w:val="99"/>
    <w:rsid w:val="005139DE"/>
    <w:pPr>
      <w:spacing w:after="0" w:line="240" w:lineRule="auto"/>
    </w:pPr>
    <w:rPr>
      <w:rFonts w:eastAsiaTheme="minorHAnsi"/>
      <w:color w:val="auto"/>
      <w:sz w:val="24"/>
      <w:szCs w:val="24"/>
    </w:rPr>
  </w:style>
  <w:style w:type="paragraph" w:customStyle="1" w:styleId="TableColHead">
    <w:name w:val="TableColHead"/>
    <w:basedOn w:val="Default"/>
    <w:next w:val="Default"/>
    <w:uiPriority w:val="99"/>
    <w:rsid w:val="005139DE"/>
    <w:pPr>
      <w:spacing w:after="0" w:line="240" w:lineRule="auto"/>
    </w:pPr>
    <w:rPr>
      <w:rFonts w:eastAsiaTheme="minorHAnsi"/>
      <w:color w:val="auto"/>
      <w:sz w:val="24"/>
      <w:szCs w:val="24"/>
    </w:rPr>
  </w:style>
  <w:style w:type="character" w:customStyle="1" w:styleId="Mentionnonrsolue4">
    <w:name w:val="Mention non résolue4"/>
    <w:basedOn w:val="Policepardfaut"/>
    <w:uiPriority w:val="99"/>
    <w:semiHidden/>
    <w:unhideWhenUsed/>
    <w:rsid w:val="005139DE"/>
    <w:rPr>
      <w:color w:val="605E5C"/>
      <w:shd w:val="clear" w:color="auto" w:fill="E1DFDD"/>
    </w:rPr>
  </w:style>
  <w:style w:type="paragraph" w:customStyle="1" w:styleId="HeadE1">
    <w:name w:val="HeadE1"/>
    <w:basedOn w:val="Default"/>
    <w:next w:val="Default"/>
    <w:uiPriority w:val="99"/>
    <w:rsid w:val="005139DE"/>
    <w:pPr>
      <w:spacing w:after="0" w:line="240" w:lineRule="auto"/>
    </w:pPr>
    <w:rPr>
      <w:rFonts w:eastAsiaTheme="minorHAnsi"/>
      <w:color w:val="auto"/>
      <w:sz w:val="24"/>
      <w:szCs w:val="24"/>
    </w:rPr>
  </w:style>
  <w:style w:type="character" w:customStyle="1" w:styleId="hgkelc">
    <w:name w:val="hgkelc"/>
    <w:basedOn w:val="Policepardfaut"/>
    <w:rsid w:val="005139DE"/>
  </w:style>
  <w:style w:type="paragraph" w:customStyle="1" w:styleId="BVIfnrCarCarCarCarChar">
    <w:name w:val="BVI fnr Car Car Car Car Char"/>
    <w:basedOn w:val="Normal"/>
    <w:uiPriority w:val="99"/>
    <w:rsid w:val="005139DE"/>
    <w:pPr>
      <w:spacing w:line="240" w:lineRule="exact"/>
    </w:pPr>
    <w:rPr>
      <w:kern w:val="0"/>
      <w:vertAlign w:val="superscript"/>
      <w14:ligatures w14:val="none"/>
    </w:rPr>
  </w:style>
  <w:style w:type="paragraph" w:customStyle="1" w:styleId="Numrotation1boulesnoires">
    <w:name w:val="Numérotation 1 boules noires"/>
    <w:basedOn w:val="Normal"/>
    <w:rsid w:val="005139DE"/>
    <w:pPr>
      <w:numPr>
        <w:numId w:val="52"/>
      </w:numPr>
      <w:spacing w:before="60" w:after="0" w:line="240" w:lineRule="auto"/>
    </w:pPr>
    <w:rPr>
      <w:rFonts w:ascii="Times New Roman" w:eastAsia="Times New Roman" w:hAnsi="Times New Roman" w:cs="Times New Roman"/>
      <w:kern w:val="0"/>
      <w:sz w:val="24"/>
      <w:szCs w:val="20"/>
      <w:lang w:eastAsia="fr-FR"/>
      <w14:ligatures w14:val="none"/>
    </w:rPr>
  </w:style>
  <w:style w:type="paragraph" w:customStyle="1" w:styleId="5bdp">
    <w:name w:val="5.bdp"/>
    <w:basedOn w:val="Normal"/>
    <w:rsid w:val="005139DE"/>
    <w:pPr>
      <w:shd w:val="clear" w:color="auto" w:fill="005B82"/>
      <w:spacing w:before="120" w:after="120" w:line="264" w:lineRule="auto"/>
      <w:jc w:val="center"/>
    </w:pPr>
    <w:rPr>
      <w:rFonts w:ascii="Calibri" w:eastAsia="Times New Roman" w:hAnsi="Calibri" w:cs="Times New Roman"/>
      <w:b/>
      <w:color w:val="FFFFFF"/>
      <w:kern w:val="0"/>
      <w:sz w:val="18"/>
      <w:szCs w:val="18"/>
      <w:lang w:eastAsia="fr-FR"/>
      <w14:ligatures w14:val="none"/>
    </w:rPr>
  </w:style>
  <w:style w:type="character" w:customStyle="1" w:styleId="Mentionnonrsolue5">
    <w:name w:val="Mention non résolue5"/>
    <w:basedOn w:val="Policepardfaut"/>
    <w:uiPriority w:val="99"/>
    <w:semiHidden/>
    <w:unhideWhenUsed/>
    <w:rsid w:val="005139DE"/>
    <w:rPr>
      <w:color w:val="605E5C"/>
      <w:shd w:val="clear" w:color="auto" w:fill="E1DFDD"/>
    </w:rPr>
  </w:style>
  <w:style w:type="character" w:customStyle="1" w:styleId="Mentionnonrsolue6">
    <w:name w:val="Mention non résolue6"/>
    <w:basedOn w:val="Policepardfaut"/>
    <w:uiPriority w:val="99"/>
    <w:semiHidden/>
    <w:unhideWhenUsed/>
    <w:rsid w:val="005139DE"/>
    <w:rPr>
      <w:color w:val="605E5C"/>
      <w:shd w:val="clear" w:color="auto" w:fill="E1DFDD"/>
    </w:rPr>
  </w:style>
  <w:style w:type="paragraph" w:customStyle="1" w:styleId="HEADER5">
    <w:name w:val="HEADER 5"/>
    <w:basedOn w:val="En-tte"/>
    <w:rsid w:val="005139DE"/>
    <w:pPr>
      <w:numPr>
        <w:numId w:val="53"/>
      </w:numPr>
      <w:tabs>
        <w:tab w:val="clear" w:pos="2700"/>
        <w:tab w:val="clear" w:pos="4320"/>
        <w:tab w:val="clear" w:pos="8640"/>
        <w:tab w:val="num" w:pos="360"/>
      </w:tabs>
      <w:spacing w:after="200" w:line="276" w:lineRule="auto"/>
      <w:ind w:left="0" w:right="-88" w:firstLine="0"/>
    </w:pPr>
    <w:rPr>
      <w:rFonts w:ascii="Arial" w:eastAsia="Times New Roman" w:hAnsi="Arial" w:cs="Arial"/>
      <w:bCs/>
      <w:szCs w:val="24"/>
      <w:lang w:val="en-GB" w:eastAsia="zh-CN"/>
    </w:rPr>
  </w:style>
  <w:style w:type="paragraph" w:customStyle="1" w:styleId="cea">
    <w:name w:val="cea"/>
    <w:basedOn w:val="Normal"/>
    <w:uiPriority w:val="99"/>
    <w:qFormat/>
    <w:rsid w:val="005139DE"/>
    <w:pPr>
      <w:keepLines/>
      <w:numPr>
        <w:numId w:val="54"/>
      </w:numPr>
      <w:spacing w:before="40" w:after="40" w:line="240" w:lineRule="auto"/>
    </w:pPr>
    <w:rPr>
      <w:rFonts w:ascii="Arial" w:eastAsia="Arial Narrow" w:hAnsi="Arial" w:cs="Arial"/>
      <w:kern w:val="0"/>
      <w:sz w:val="18"/>
      <w:szCs w:val="18"/>
      <w:lang w:eastAsia="fr-FR"/>
      <w14:ligatures w14:val="none"/>
    </w:rPr>
  </w:style>
  <w:style w:type="paragraph" w:customStyle="1" w:styleId="cg">
    <w:name w:val="cg"/>
    <w:basedOn w:val="Normal"/>
    <w:link w:val="cgCar"/>
    <w:qFormat/>
    <w:rsid w:val="005139DE"/>
    <w:pPr>
      <w:keepLines/>
      <w:spacing w:before="40" w:after="40" w:line="240" w:lineRule="auto"/>
    </w:pPr>
    <w:rPr>
      <w:rFonts w:ascii="Arial" w:eastAsia="Times New Roman" w:hAnsi="Arial" w:cs="Arial"/>
      <w:kern w:val="0"/>
      <w:sz w:val="18"/>
      <w:szCs w:val="18"/>
      <w:lang w:eastAsia="fr-FR"/>
      <w14:ligatures w14:val="none"/>
    </w:rPr>
  </w:style>
  <w:style w:type="character" w:customStyle="1" w:styleId="cgCar">
    <w:name w:val="cg Car"/>
    <w:aliases w:val="Gras Car,Noir Car"/>
    <w:link w:val="cg"/>
    <w:rsid w:val="005139DE"/>
    <w:rPr>
      <w:rFonts w:ascii="Arial" w:eastAsia="Times New Roman" w:hAnsi="Arial" w:cs="Arial"/>
      <w:kern w:val="0"/>
      <w:sz w:val="18"/>
      <w:szCs w:val="18"/>
      <w:lang w:eastAsia="fr-FR"/>
      <w14:ligatures w14:val="none"/>
    </w:rPr>
  </w:style>
  <w:style w:type="table" w:customStyle="1" w:styleId="Tab2bleu">
    <w:name w:val="Tab2 bleu"/>
    <w:basedOn w:val="TableauNormal"/>
    <w:uiPriority w:val="99"/>
    <w:rsid w:val="005139DE"/>
    <w:pPr>
      <w:spacing w:before="40" w:after="40" w:line="240" w:lineRule="auto"/>
    </w:pPr>
    <w:rPr>
      <w:rFonts w:ascii="Arial" w:eastAsia="Times New Roman" w:hAnsi="Arial" w:cs="Times New Roman"/>
      <w:kern w:val="0"/>
      <w:sz w:val="18"/>
      <w:szCs w:val="20"/>
      <w:lang w:eastAsia="fr-FR"/>
      <w14:ligatures w14:val="none"/>
    </w:rPr>
    <w:tblPr>
      <w:tblBorders>
        <w:top w:val="single" w:sz="4" w:space="0" w:color="00618D"/>
        <w:left w:val="single" w:sz="4" w:space="0" w:color="00618D"/>
        <w:bottom w:val="single" w:sz="4" w:space="0" w:color="00618D"/>
        <w:right w:val="single" w:sz="4" w:space="0" w:color="00618D"/>
        <w:insideH w:val="single" w:sz="4" w:space="0" w:color="00618D"/>
        <w:insideV w:val="single" w:sz="4" w:space="0" w:color="00618D"/>
      </w:tblBorders>
    </w:tblPr>
    <w:tcPr>
      <w:shd w:val="clear" w:color="auto" w:fill="auto"/>
    </w:tcPr>
    <w:tblStylePr w:type="firstRow">
      <w:pPr>
        <w:keepNext w:val="0"/>
        <w:keepLines w:val="0"/>
        <w:pageBreakBefore w:val="0"/>
        <w:widowControl w:val="0"/>
        <w:suppressLineNumbers w:val="0"/>
        <w:suppressAutoHyphens/>
        <w:wordWrap/>
        <w:spacing w:beforeLines="0" w:before="40" w:beforeAutospacing="0" w:afterLines="0" w:after="40" w:afterAutospacing="0" w:line="240" w:lineRule="auto"/>
        <w:ind w:leftChars="0" w:left="0" w:rightChars="0" w:right="0"/>
        <w:jc w:val="center"/>
        <w:textboxTightWrap w:val="none"/>
      </w:pPr>
      <w:rPr>
        <w:rFonts w:ascii="CG Times" w:hAnsi="CG Times"/>
        <w:b/>
        <w:caps w:val="0"/>
        <w:smallCaps w:val="0"/>
        <w:strike w:val="0"/>
        <w:dstrike w:val="0"/>
        <w:vanish w:val="0"/>
        <w:color w:val="00618D"/>
        <w:sz w:val="20"/>
        <w:u w:val="none"/>
        <w:vertAlign w:val="baseline"/>
      </w:rPr>
      <w:tblPr/>
      <w:tcPr>
        <w:shd w:val="clear" w:color="auto" w:fill="C4D7E6"/>
        <w:vAlign w:val="center"/>
      </w:tcPr>
    </w:tblStylePr>
    <w:tblStylePr w:type="lastRow">
      <w:rPr>
        <w:rFonts w:ascii="Arial" w:hAnsi="Arial"/>
        <w:b w:val="0"/>
        <w:i w:val="0"/>
        <w:caps w:val="0"/>
        <w:smallCaps w:val="0"/>
        <w:strike w:val="0"/>
        <w:dstrike w:val="0"/>
        <w:vanish w:val="0"/>
        <w:sz w:val="18"/>
        <w:vertAlign w:val="baseline"/>
      </w:rPr>
    </w:tblStylePr>
  </w:style>
  <w:style w:type="paragraph" w:customStyle="1" w:styleId="ea">
    <w:name w:val="ea"/>
    <w:basedOn w:val="Normal"/>
    <w:link w:val="eaCarCar"/>
    <w:qFormat/>
    <w:rsid w:val="005139DE"/>
    <w:pPr>
      <w:keepLines/>
      <w:numPr>
        <w:numId w:val="55"/>
      </w:numPr>
      <w:spacing w:before="120" w:after="0" w:line="240" w:lineRule="auto"/>
    </w:pPr>
    <w:rPr>
      <w:rFonts w:ascii="Arial" w:eastAsia="Times New Roman" w:hAnsi="Arial" w:cs="Arial"/>
      <w:kern w:val="0"/>
      <w:sz w:val="21"/>
      <w:szCs w:val="21"/>
      <w:lang w:eastAsia="fr-FR"/>
      <w14:ligatures w14:val="none"/>
    </w:rPr>
  </w:style>
  <w:style w:type="paragraph" w:customStyle="1" w:styleId="T1">
    <w:name w:val="T1"/>
    <w:basedOn w:val="Normal"/>
    <w:next w:val="ps"/>
    <w:link w:val="T1Car"/>
    <w:qFormat/>
    <w:rsid w:val="005139DE"/>
    <w:pPr>
      <w:keepNext/>
      <w:keepLines/>
      <w:spacing w:after="0" w:line="360" w:lineRule="exact"/>
    </w:pPr>
    <w:rPr>
      <w:rFonts w:ascii="Tw Cen MT" w:eastAsia="Times New Roman" w:hAnsi="Tw Cen MT" w:cs="Arial"/>
      <w:bCs/>
      <w:smallCaps/>
      <w:color w:val="089A78"/>
      <w:kern w:val="0"/>
      <w:sz w:val="32"/>
      <w:szCs w:val="32"/>
      <w:lang w:eastAsia="fr-FR"/>
      <w14:ligatures w14:val="none"/>
    </w:rPr>
  </w:style>
  <w:style w:type="character" w:customStyle="1" w:styleId="eaCarCar">
    <w:name w:val="ea Car Car"/>
    <w:link w:val="ea"/>
    <w:rsid w:val="005139DE"/>
    <w:rPr>
      <w:rFonts w:ascii="Arial" w:eastAsia="Times New Roman" w:hAnsi="Arial" w:cs="Arial"/>
      <w:kern w:val="0"/>
      <w:sz w:val="21"/>
      <w:szCs w:val="21"/>
      <w:lang w:eastAsia="fr-FR"/>
      <w14:ligatures w14:val="none"/>
    </w:rPr>
  </w:style>
  <w:style w:type="character" w:customStyle="1" w:styleId="T1Car">
    <w:name w:val="T1 Car"/>
    <w:link w:val="T1"/>
    <w:locked/>
    <w:rsid w:val="005139DE"/>
    <w:rPr>
      <w:rFonts w:ascii="Tw Cen MT" w:eastAsia="Times New Roman" w:hAnsi="Tw Cen MT" w:cs="Arial"/>
      <w:bCs/>
      <w:smallCaps/>
      <w:color w:val="089A78"/>
      <w:kern w:val="0"/>
      <w:sz w:val="32"/>
      <w:szCs w:val="32"/>
      <w:lang w:eastAsia="fr-FR"/>
      <w14:ligatures w14:val="none"/>
    </w:rPr>
  </w:style>
  <w:style w:type="paragraph" w:customStyle="1" w:styleId="lgendetableaux">
    <w:name w:val="légende tableaux"/>
    <w:basedOn w:val="Lgende"/>
    <w:qFormat/>
    <w:rsid w:val="005139DE"/>
    <w:pPr>
      <w:numPr>
        <w:numId w:val="56"/>
      </w:numPr>
      <w:tabs>
        <w:tab w:val="left" w:pos="1080"/>
      </w:tabs>
    </w:pPr>
    <w:rPr>
      <w:rFonts w:ascii="Arial Narrow" w:eastAsia="Calibri" w:hAnsi="Arial Narrow" w:cs="Times New Roman"/>
      <w:bCs/>
      <w:i w:val="0"/>
      <w:iCs w:val="0"/>
      <w:color w:val="auto"/>
      <w:kern w:val="0"/>
      <w:szCs w:val="22"/>
      <w14:ligatures w14:val="none"/>
    </w:rPr>
  </w:style>
  <w:style w:type="table" w:customStyle="1" w:styleId="TableNormal4">
    <w:name w:val="Table Normal4"/>
    <w:uiPriority w:val="2"/>
    <w:semiHidden/>
    <w:unhideWhenUsed/>
    <w:qFormat/>
    <w:rsid w:val="005139D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Sommaire">
    <w:name w:val="Sommaire"/>
    <w:basedOn w:val="Normal"/>
    <w:semiHidden/>
    <w:rsid w:val="005139DE"/>
    <w:pPr>
      <w:spacing w:before="120" w:after="120" w:line="264" w:lineRule="auto"/>
      <w:jc w:val="center"/>
    </w:pPr>
    <w:rPr>
      <w:rFonts w:ascii="Calibri" w:eastAsia="Times New Roman" w:hAnsi="Calibri" w:cs="Times New Roman"/>
      <w:b/>
      <w:bCs/>
      <w:kern w:val="0"/>
      <w:sz w:val="36"/>
      <w:szCs w:val="20"/>
      <w14:ligatures w14:val="none"/>
    </w:rPr>
  </w:style>
  <w:style w:type="paragraph" w:customStyle="1" w:styleId="0normaltiretretrait">
    <w:name w:val="0.normal_tiret retrait"/>
    <w:basedOn w:val="Normal"/>
    <w:rsid w:val="005139DE"/>
    <w:pPr>
      <w:numPr>
        <w:numId w:val="64"/>
      </w:numPr>
      <w:spacing w:before="120" w:after="120" w:line="264" w:lineRule="auto"/>
      <w:ind w:left="510" w:hanging="170"/>
    </w:pPr>
    <w:rPr>
      <w:rFonts w:ascii="Calibri" w:eastAsia="Times New Roman" w:hAnsi="Calibri" w:cs="Times New Roman"/>
      <w:kern w:val="0"/>
      <w:sz w:val="20"/>
      <w14:ligatures w14:val="none"/>
    </w:rPr>
  </w:style>
  <w:style w:type="paragraph" w:customStyle="1" w:styleId="EspaceNormal">
    <w:name w:val="EspaceNormal"/>
    <w:basedOn w:val="Normal"/>
    <w:semiHidden/>
    <w:rsid w:val="005139DE"/>
    <w:pPr>
      <w:tabs>
        <w:tab w:val="left" w:pos="1276"/>
      </w:tabs>
      <w:spacing w:before="120" w:after="120" w:line="264" w:lineRule="auto"/>
    </w:pPr>
    <w:rPr>
      <w:rFonts w:ascii="Times New Roman" w:eastAsia="Times New Roman" w:hAnsi="Times New Roman" w:cs="Times New Roman"/>
      <w:kern w:val="0"/>
      <w:sz w:val="24"/>
      <w:szCs w:val="20"/>
      <w:lang w:eastAsia="fr-FR"/>
      <w14:ligatures w14:val="none"/>
    </w:rPr>
  </w:style>
  <w:style w:type="character" w:customStyle="1" w:styleId="AnnexeCar">
    <w:name w:val="Annexe Car"/>
    <w:basedOn w:val="Policepardfaut"/>
    <w:link w:val="Annexe"/>
    <w:rsid w:val="005139DE"/>
    <w:rPr>
      <w:rFonts w:ascii="Arial" w:eastAsia="Times New Roman" w:hAnsi="Arial" w:cs="Times New Roman"/>
      <w:b/>
      <w:kern w:val="0"/>
      <w:sz w:val="32"/>
      <w:szCs w:val="30"/>
      <w:lang w:eastAsia="fr-FR"/>
      <w14:ligatures w14:val="none"/>
    </w:rPr>
  </w:style>
  <w:style w:type="paragraph" w:customStyle="1" w:styleId="titresansnumro">
    <w:name w:val="titre sans numéro"/>
    <w:basedOn w:val="Titre1"/>
    <w:link w:val="titresansnumroCar"/>
    <w:semiHidden/>
    <w:qFormat/>
    <w:rsid w:val="005139DE"/>
    <w:pPr>
      <w:keepNext w:val="0"/>
      <w:keepLines w:val="0"/>
      <w:shd w:val="clear" w:color="auto" w:fill="005B82"/>
      <w:autoSpaceDE w:val="0"/>
      <w:autoSpaceDN w:val="0"/>
      <w:adjustRightInd w:val="0"/>
      <w:spacing w:before="120" w:line="240" w:lineRule="auto"/>
      <w:contextualSpacing/>
      <w:textAlignment w:val="center"/>
    </w:pPr>
    <w:rPr>
      <w:rFonts w:ascii="Calibri" w:eastAsia="Times New Roman" w:hAnsi="Calibri" w:cs="Calibri"/>
      <w:snapToGrid w:val="0"/>
      <w:color w:val="FFFFFF"/>
      <w:kern w:val="0"/>
      <w:sz w:val="36"/>
      <w:szCs w:val="20"/>
      <w14:ligatures w14:val="none"/>
    </w:rPr>
  </w:style>
  <w:style w:type="character" w:customStyle="1" w:styleId="titresansnumroCar">
    <w:name w:val="titre sans numéro Car"/>
    <w:basedOn w:val="Policepardfaut"/>
    <w:link w:val="titresansnumro"/>
    <w:semiHidden/>
    <w:rsid w:val="005139DE"/>
    <w:rPr>
      <w:rFonts w:ascii="Calibri" w:eastAsia="Times New Roman" w:hAnsi="Calibri" w:cs="Calibri"/>
      <w:b/>
      <w:bCs/>
      <w:snapToGrid w:val="0"/>
      <w:color w:val="FFFFFF"/>
      <w:kern w:val="0"/>
      <w:sz w:val="36"/>
      <w:szCs w:val="20"/>
      <w:shd w:val="clear" w:color="auto" w:fill="005B82"/>
      <w14:ligatures w14:val="none"/>
    </w:rPr>
  </w:style>
  <w:style w:type="paragraph" w:customStyle="1" w:styleId="4fichesynthnormal">
    <w:name w:val="4.fiche synth normal"/>
    <w:basedOn w:val="4fichesynthpuce"/>
    <w:rsid w:val="005139DE"/>
    <w:pPr>
      <w:numPr>
        <w:numId w:val="0"/>
      </w:numPr>
    </w:pPr>
  </w:style>
  <w:style w:type="paragraph" w:customStyle="1" w:styleId="Puce">
    <w:name w:val="Puce"/>
    <w:basedOn w:val="Normal"/>
    <w:qFormat/>
    <w:rsid w:val="005139DE"/>
    <w:pPr>
      <w:numPr>
        <w:numId w:val="57"/>
      </w:numPr>
      <w:tabs>
        <w:tab w:val="left" w:pos="170"/>
      </w:tabs>
      <w:spacing w:before="60" w:after="60" w:line="264" w:lineRule="auto"/>
    </w:pPr>
    <w:rPr>
      <w:rFonts w:ascii="Calibri" w:eastAsia="Times New Roman" w:hAnsi="Calibri" w:cs="Times New Roman"/>
      <w:kern w:val="0"/>
      <w:sz w:val="20"/>
      <w:szCs w:val="20"/>
      <w:lang w:eastAsia="fr-FR"/>
      <w14:ligatures w14:val="none"/>
    </w:rPr>
  </w:style>
  <w:style w:type="paragraph" w:customStyle="1" w:styleId="normal-retrait-tiret">
    <w:name w:val="normal-retrait-tiret"/>
    <w:basedOn w:val="Puce"/>
    <w:semiHidden/>
    <w:rsid w:val="005139DE"/>
    <w:pPr>
      <w:numPr>
        <w:numId w:val="58"/>
      </w:numPr>
      <w:ind w:left="1134" w:hanging="340"/>
    </w:pPr>
  </w:style>
  <w:style w:type="paragraph" w:customStyle="1" w:styleId="Stylenormal-retrait-tiretGauche0cmPremireligne0cm">
    <w:name w:val="Style normal-retrait-tiret + Gauche :  0 cm Première ligne : 0 cm"/>
    <w:basedOn w:val="normal-retrait-tiret"/>
    <w:semiHidden/>
    <w:rsid w:val="005139DE"/>
    <w:pPr>
      <w:ind w:left="851" w:firstLine="567"/>
    </w:pPr>
  </w:style>
  <w:style w:type="paragraph" w:customStyle="1" w:styleId="3couvtitre">
    <w:name w:val="3.couv_titre"/>
    <w:basedOn w:val="Normal"/>
    <w:rsid w:val="005139DE"/>
    <w:pPr>
      <w:spacing w:before="120" w:after="120" w:line="240" w:lineRule="auto"/>
    </w:pPr>
    <w:rPr>
      <w:rFonts w:ascii="Calibri" w:eastAsia="Times New Roman" w:hAnsi="Calibri" w:cs="Times New Roman"/>
      <w:b/>
      <w:caps/>
      <w:color w:val="005B82"/>
      <w:kern w:val="0"/>
      <w:sz w:val="44"/>
      <w14:ligatures w14:val="none"/>
    </w:rPr>
  </w:style>
  <w:style w:type="paragraph" w:customStyle="1" w:styleId="3couvss-titre">
    <w:name w:val="3.couv_ss-titre"/>
    <w:basedOn w:val="Normal"/>
    <w:rsid w:val="005139DE"/>
    <w:pPr>
      <w:spacing w:before="120" w:after="120" w:line="264" w:lineRule="auto"/>
    </w:pPr>
    <w:rPr>
      <w:rFonts w:ascii="Calibri" w:eastAsia="Times New Roman" w:hAnsi="Calibri" w:cs="Times New Roman"/>
      <w:color w:val="005B82"/>
      <w:kern w:val="0"/>
      <w:sz w:val="36"/>
      <w14:ligatures w14:val="none"/>
    </w:rPr>
  </w:style>
  <w:style w:type="paragraph" w:customStyle="1" w:styleId="1AccrocheTxtblancfdvert">
    <w:name w:val="1.Accroche Txt blanc fd vert"/>
    <w:qFormat/>
    <w:rsid w:val="005139DE"/>
    <w:pPr>
      <w:pBdr>
        <w:top w:val="single" w:sz="18" w:space="0" w:color="92D050"/>
        <w:left w:val="single" w:sz="18" w:space="0" w:color="92D050"/>
        <w:bottom w:val="single" w:sz="18" w:space="0" w:color="92D050"/>
        <w:right w:val="single" w:sz="18" w:space="0" w:color="92D050"/>
      </w:pBdr>
      <w:shd w:val="clear" w:color="auto" w:fill="92D050"/>
      <w:spacing w:after="0" w:line="240" w:lineRule="exact"/>
      <w:contextualSpacing/>
    </w:pPr>
    <w:rPr>
      <w:rFonts w:ascii="Calibri" w:eastAsia="Times New Roman" w:hAnsi="Calibri" w:cs="Times New Roman"/>
      <w:noProof/>
      <w:color w:val="FFFFFF"/>
      <w:kern w:val="0"/>
      <w:bdr w:val="single" w:sz="18" w:space="0" w:color="92D050"/>
      <w:lang w:eastAsia="fr-FR"/>
      <w14:ligatures w14:val="none"/>
    </w:rPr>
  </w:style>
  <w:style w:type="paragraph" w:customStyle="1" w:styleId="1Encadrbleu">
    <w:name w:val="1.Encadré bleu"/>
    <w:basedOn w:val="Normal"/>
    <w:rsid w:val="005139DE"/>
    <w:pPr>
      <w:pBdr>
        <w:top w:val="single" w:sz="24" w:space="3" w:color="C5EDFF"/>
        <w:left w:val="single" w:sz="24" w:space="3" w:color="C5EDFF"/>
        <w:bottom w:val="single" w:sz="24" w:space="5" w:color="C5EDFF"/>
        <w:right w:val="single" w:sz="24" w:space="3" w:color="C5EDFF"/>
      </w:pBdr>
      <w:shd w:val="clear" w:color="auto" w:fill="C5EDFF"/>
      <w:spacing w:before="120" w:after="120" w:line="264" w:lineRule="auto"/>
      <w:ind w:left="510"/>
    </w:pPr>
    <w:rPr>
      <w:rFonts w:ascii="Calibri" w:eastAsia="Times New Roman" w:hAnsi="Calibri" w:cs="Times New Roman"/>
      <w:color w:val="005B82"/>
      <w:kern w:val="0"/>
      <w:lang w:eastAsia="fr-FR"/>
      <w14:ligatures w14:val="none"/>
    </w:rPr>
  </w:style>
  <w:style w:type="paragraph" w:customStyle="1" w:styleId="5hdp">
    <w:name w:val="5.hdp"/>
    <w:basedOn w:val="Normal"/>
    <w:rsid w:val="005139DE"/>
    <w:pPr>
      <w:suppressAutoHyphens/>
      <w:spacing w:before="120" w:after="120" w:line="180" w:lineRule="exact"/>
    </w:pPr>
    <w:rPr>
      <w:rFonts w:ascii="Calibri" w:eastAsia="Cambria" w:hAnsi="Calibri" w:cs="Calibri-Bold"/>
      <w:b/>
      <w:bCs/>
      <w:color w:val="005B82"/>
      <w:kern w:val="0"/>
      <w:sz w:val="16"/>
      <w:szCs w:val="16"/>
      <w14:ligatures w14:val="none"/>
    </w:rPr>
  </w:style>
  <w:style w:type="paragraph" w:customStyle="1" w:styleId="1Cadrevert-txtblanc">
    <w:name w:val="1.Cadre vert - txt blanc"/>
    <w:basedOn w:val="1Encadrbleu"/>
    <w:rsid w:val="005139DE"/>
    <w:pPr>
      <w:pBdr>
        <w:top w:val="single" w:sz="4" w:space="3" w:color="808080"/>
        <w:left w:val="single" w:sz="4" w:space="3" w:color="808080"/>
        <w:bottom w:val="single" w:sz="4" w:space="5" w:color="808080"/>
        <w:right w:val="single" w:sz="4" w:space="3" w:color="808080"/>
      </w:pBdr>
      <w:shd w:val="clear" w:color="auto" w:fill="auto"/>
      <w:ind w:left="0"/>
    </w:pPr>
    <w:rPr>
      <w:color w:val="404040"/>
    </w:rPr>
  </w:style>
  <w:style w:type="paragraph" w:customStyle="1" w:styleId="0Txtretraithabillage">
    <w:name w:val="0.Txt retrait habillage"/>
    <w:basedOn w:val="Normal1"/>
    <w:rsid w:val="005139DE"/>
    <w:pPr>
      <w:widowControl w:val="0"/>
      <w:tabs>
        <w:tab w:val="clear" w:pos="1134"/>
      </w:tabs>
      <w:autoSpaceDE w:val="0"/>
      <w:autoSpaceDN w:val="0"/>
      <w:adjustRightInd w:val="0"/>
      <w:spacing w:before="120" w:after="120" w:line="264" w:lineRule="auto"/>
      <w:ind w:left="993"/>
      <w:textAlignment w:val="center"/>
    </w:pPr>
    <w:rPr>
      <w:rFonts w:ascii="Calibri" w:hAnsi="Calibri" w:cs="Calibri"/>
      <w:color w:val="000000"/>
      <w:sz w:val="22"/>
      <w:szCs w:val="22"/>
      <w:lang w:eastAsia="en-US"/>
    </w:rPr>
  </w:style>
  <w:style w:type="paragraph" w:customStyle="1" w:styleId="4CVrsum">
    <w:name w:val="4.CV résumé"/>
    <w:basedOn w:val="0Txtretraithabillage"/>
    <w:rsid w:val="005139DE"/>
    <w:pPr>
      <w:ind w:left="1843"/>
    </w:pPr>
    <w:rPr>
      <w:lang w:eastAsia="fr-FR"/>
    </w:rPr>
  </w:style>
  <w:style w:type="paragraph" w:customStyle="1" w:styleId="DecimalAligned">
    <w:name w:val="Decimal Aligned"/>
    <w:basedOn w:val="Normal"/>
    <w:uiPriority w:val="40"/>
    <w:semiHidden/>
    <w:qFormat/>
    <w:rsid w:val="005139DE"/>
    <w:pPr>
      <w:tabs>
        <w:tab w:val="decimal" w:pos="360"/>
      </w:tabs>
      <w:spacing w:before="120" w:after="200" w:line="276" w:lineRule="auto"/>
    </w:pPr>
    <w:rPr>
      <w:rFonts w:ascii="Calibri" w:eastAsia="Times New Roman" w:hAnsi="Calibri" w:cs="Times New Roman"/>
      <w:kern w:val="0"/>
      <w14:ligatures w14:val="none"/>
    </w:rPr>
  </w:style>
  <w:style w:type="paragraph" w:customStyle="1" w:styleId="PL2">
    <w:name w:val="PL2"/>
    <w:basedOn w:val="Normal"/>
    <w:autoRedefine/>
    <w:semiHidden/>
    <w:qFormat/>
    <w:rsid w:val="005139DE"/>
    <w:pPr>
      <w:numPr>
        <w:numId w:val="59"/>
      </w:numPr>
      <w:spacing w:before="60" w:after="60" w:line="264" w:lineRule="auto"/>
    </w:pPr>
    <w:rPr>
      <w:rFonts w:ascii="Arial" w:eastAsia="Times New Roman" w:hAnsi="Arial" w:cs="Times New Roman"/>
      <w:kern w:val="0"/>
      <w:szCs w:val="20"/>
      <w:lang w:eastAsia="fr-FR"/>
      <w14:ligatures w14:val="none"/>
    </w:rPr>
  </w:style>
  <w:style w:type="paragraph" w:customStyle="1" w:styleId="4fichesynthpuce">
    <w:name w:val="4.fiche synth puce"/>
    <w:basedOn w:val="Normal"/>
    <w:rsid w:val="005139DE"/>
    <w:pPr>
      <w:numPr>
        <w:numId w:val="61"/>
      </w:numPr>
      <w:tabs>
        <w:tab w:val="clear" w:pos="720"/>
        <w:tab w:val="num" w:pos="2156"/>
      </w:tabs>
      <w:spacing w:after="0" w:line="264" w:lineRule="auto"/>
      <w:ind w:left="172" w:hanging="112"/>
      <w:contextualSpacing/>
    </w:pPr>
    <w:rPr>
      <w:rFonts w:ascii="Calibri" w:eastAsia="Times New Roman" w:hAnsi="Calibri" w:cs="Arial"/>
      <w:color w:val="000000"/>
      <w:kern w:val="24"/>
      <w:sz w:val="20"/>
      <w:szCs w:val="20"/>
      <w:lang w:eastAsia="fr-FR"/>
      <w14:ligatures w14:val="none"/>
    </w:rPr>
  </w:style>
  <w:style w:type="paragraph" w:customStyle="1" w:styleId="0lignevide">
    <w:name w:val="0.ligne vide"/>
    <w:basedOn w:val="Normal1"/>
    <w:rsid w:val="005139DE"/>
    <w:pPr>
      <w:widowControl w:val="0"/>
      <w:tabs>
        <w:tab w:val="clear" w:pos="1134"/>
      </w:tabs>
      <w:autoSpaceDE w:val="0"/>
      <w:autoSpaceDN w:val="0"/>
      <w:adjustRightInd w:val="0"/>
      <w:spacing w:before="120" w:after="120" w:line="264" w:lineRule="auto"/>
      <w:textAlignment w:val="center"/>
    </w:pPr>
    <w:rPr>
      <w:rFonts w:ascii="Calibri" w:hAnsi="Calibri" w:cs="Calibri"/>
      <w:color w:val="000000"/>
      <w:sz w:val="12"/>
      <w:szCs w:val="16"/>
      <w:lang w:eastAsia="en-US"/>
    </w:rPr>
  </w:style>
  <w:style w:type="paragraph" w:customStyle="1" w:styleId="1accrocheitalique">
    <w:name w:val="1.accroche italique"/>
    <w:basedOn w:val="Normal1"/>
    <w:rsid w:val="005139DE"/>
    <w:pPr>
      <w:widowControl w:val="0"/>
      <w:tabs>
        <w:tab w:val="clear" w:pos="1134"/>
      </w:tabs>
      <w:autoSpaceDE w:val="0"/>
      <w:autoSpaceDN w:val="0"/>
      <w:adjustRightInd w:val="0"/>
      <w:spacing w:before="120" w:after="120" w:line="264" w:lineRule="auto"/>
      <w:textAlignment w:val="center"/>
    </w:pPr>
    <w:rPr>
      <w:rFonts w:ascii="Calibri" w:hAnsi="Calibri" w:cs="Calibri"/>
      <w:i/>
      <w:color w:val="005B82"/>
      <w:sz w:val="24"/>
      <w:szCs w:val="22"/>
    </w:rPr>
  </w:style>
  <w:style w:type="paragraph" w:customStyle="1" w:styleId="4CVtxt">
    <w:name w:val="4.CV txt"/>
    <w:basedOn w:val="Normal"/>
    <w:rsid w:val="005139DE"/>
    <w:pPr>
      <w:spacing w:before="120" w:after="120" w:line="260" w:lineRule="exact"/>
    </w:pPr>
    <w:rPr>
      <w:rFonts w:ascii="Chaparral Pro Light" w:eastAsia="Times New Roman" w:hAnsi="Chaparral Pro Light" w:cs="Times New Roman"/>
      <w:spacing w:val="2"/>
      <w:kern w:val="0"/>
      <w:sz w:val="18"/>
      <w14:ligatures w14:val="none"/>
    </w:rPr>
  </w:style>
  <w:style w:type="paragraph" w:customStyle="1" w:styleId="1encadrfd">
    <w:name w:val="1.encadré + fd"/>
    <w:basedOn w:val="1Cadrevert-txtblanc"/>
    <w:rsid w:val="005139DE"/>
    <w:rPr>
      <w:snapToGrid w:val="0"/>
    </w:rPr>
  </w:style>
  <w:style w:type="paragraph" w:customStyle="1" w:styleId="PAGENFRUKL1">
    <w:name w:val="PAGENFRUK_L1"/>
    <w:basedOn w:val="Normal"/>
    <w:next w:val="PAGENFRUKL2"/>
    <w:semiHidden/>
    <w:rsid w:val="005139DE"/>
    <w:pPr>
      <w:keepNext/>
      <w:keepLines/>
      <w:numPr>
        <w:numId w:val="60"/>
      </w:numPr>
      <w:spacing w:before="720" w:after="240" w:line="264" w:lineRule="auto"/>
      <w:outlineLvl w:val="0"/>
    </w:pPr>
    <w:rPr>
      <w:rFonts w:ascii="Arial" w:eastAsia="Times New Roman" w:hAnsi="Arial" w:cs="Times New Roman"/>
      <w:b/>
      <w:caps/>
      <w:kern w:val="0"/>
      <w:sz w:val="26"/>
      <w:szCs w:val="20"/>
      <w:lang w:val="en-GB"/>
      <w14:ligatures w14:val="none"/>
    </w:rPr>
  </w:style>
  <w:style w:type="paragraph" w:customStyle="1" w:styleId="PAGENFRUKL2">
    <w:name w:val="PAGENFRUK_L2"/>
    <w:basedOn w:val="PAGENFRUKL1"/>
    <w:next w:val="Normal"/>
    <w:semiHidden/>
    <w:rsid w:val="005139DE"/>
    <w:pPr>
      <w:numPr>
        <w:ilvl w:val="1"/>
      </w:numPr>
      <w:spacing w:before="0" w:after="0"/>
      <w:ind w:right="44"/>
      <w:outlineLvl w:val="1"/>
    </w:pPr>
    <w:rPr>
      <w:rFonts w:ascii="Arial Gras" w:hAnsi="Arial Gras" w:cs="Arial"/>
      <w:caps w:val="0"/>
      <w:smallCaps/>
      <w:sz w:val="20"/>
      <w:lang w:val="fr-FR"/>
    </w:rPr>
  </w:style>
  <w:style w:type="paragraph" w:customStyle="1" w:styleId="PAGENFRUKL3">
    <w:name w:val="PAGENFRUK_L3"/>
    <w:basedOn w:val="PAGENFRUKL2"/>
    <w:semiHidden/>
    <w:rsid w:val="005139DE"/>
    <w:pPr>
      <w:keepNext w:val="0"/>
      <w:keepLines w:val="0"/>
      <w:numPr>
        <w:ilvl w:val="2"/>
      </w:numPr>
      <w:outlineLvl w:val="9"/>
    </w:pPr>
    <w:rPr>
      <w:rFonts w:ascii="Times New Roman" w:hAnsi="Times New Roman"/>
      <w:b w:val="0"/>
      <w:smallCaps w:val="0"/>
    </w:rPr>
  </w:style>
  <w:style w:type="paragraph" w:customStyle="1" w:styleId="PAGENFRUKL4">
    <w:name w:val="PAGENFRUK_L4"/>
    <w:basedOn w:val="PAGENFRUKL3"/>
    <w:next w:val="Normal"/>
    <w:semiHidden/>
    <w:rsid w:val="005139DE"/>
    <w:pPr>
      <w:keepNext/>
      <w:keepLines/>
      <w:numPr>
        <w:ilvl w:val="3"/>
      </w:numPr>
      <w:spacing w:before="360"/>
      <w:jc w:val="left"/>
      <w:outlineLvl w:val="2"/>
    </w:pPr>
    <w:rPr>
      <w:rFonts w:ascii="Arial" w:hAnsi="Arial"/>
      <w:b/>
    </w:rPr>
  </w:style>
  <w:style w:type="paragraph" w:customStyle="1" w:styleId="PAGENFRUKL5">
    <w:name w:val="PAGENFRUK_L5"/>
    <w:basedOn w:val="PAGENFRUKL4"/>
    <w:semiHidden/>
    <w:rsid w:val="005139DE"/>
    <w:pPr>
      <w:numPr>
        <w:ilvl w:val="4"/>
      </w:numPr>
      <w:ind w:left="850" w:hanging="850"/>
    </w:pPr>
  </w:style>
  <w:style w:type="paragraph" w:customStyle="1" w:styleId="PAGENFRUKL6">
    <w:name w:val="PAGENFRUK_L6"/>
    <w:basedOn w:val="PAGENFRUKL5"/>
    <w:semiHidden/>
    <w:rsid w:val="005139DE"/>
    <w:pPr>
      <w:keepNext w:val="0"/>
      <w:keepLines w:val="0"/>
      <w:numPr>
        <w:ilvl w:val="5"/>
      </w:numPr>
      <w:spacing w:before="0"/>
      <w:jc w:val="both"/>
      <w:outlineLvl w:val="9"/>
    </w:pPr>
    <w:rPr>
      <w:rFonts w:ascii="Times New Roman" w:hAnsi="Times New Roman"/>
      <w:b w:val="0"/>
    </w:rPr>
  </w:style>
  <w:style w:type="paragraph" w:customStyle="1" w:styleId="PAGENFRUKL7">
    <w:name w:val="PAGENFRUK_L7"/>
    <w:basedOn w:val="PAGENFRUKL6"/>
    <w:semiHidden/>
    <w:rsid w:val="005139DE"/>
    <w:pPr>
      <w:numPr>
        <w:ilvl w:val="6"/>
      </w:numPr>
    </w:pPr>
  </w:style>
  <w:style w:type="paragraph" w:customStyle="1" w:styleId="PAGENFRUKL8">
    <w:name w:val="PAGENFRUK_L8"/>
    <w:basedOn w:val="PAGENFRUKL7"/>
    <w:semiHidden/>
    <w:rsid w:val="005139DE"/>
    <w:pPr>
      <w:numPr>
        <w:ilvl w:val="7"/>
      </w:numPr>
      <w:tabs>
        <w:tab w:val="clear" w:pos="2549"/>
        <w:tab w:val="num" w:pos="1699"/>
      </w:tabs>
      <w:ind w:left="1699" w:hanging="849"/>
    </w:pPr>
  </w:style>
  <w:style w:type="paragraph" w:customStyle="1" w:styleId="PAGENFRUKL9">
    <w:name w:val="PAGENFRUK_L9"/>
    <w:basedOn w:val="PAGENFRUKL8"/>
    <w:semiHidden/>
    <w:rsid w:val="005139DE"/>
    <w:pPr>
      <w:numPr>
        <w:ilvl w:val="8"/>
      </w:numPr>
      <w:tabs>
        <w:tab w:val="clear" w:pos="2909"/>
        <w:tab w:val="num" w:pos="1699"/>
      </w:tabs>
      <w:ind w:left="1699" w:hanging="849"/>
    </w:pPr>
  </w:style>
  <w:style w:type="paragraph" w:customStyle="1" w:styleId="4Rftitre1">
    <w:name w:val="4.Réf titre1"/>
    <w:basedOn w:val="Titre2"/>
    <w:next w:val="Normal"/>
    <w:rsid w:val="005139DE"/>
    <w:pPr>
      <w:keepLines w:val="0"/>
      <w:pBdr>
        <w:bottom w:val="single" w:sz="4" w:space="1" w:color="92D050"/>
      </w:pBdr>
      <w:spacing w:line="240" w:lineRule="auto"/>
    </w:pPr>
    <w:rPr>
      <w:rFonts w:ascii="Calibri" w:eastAsia="Times New Roman" w:hAnsi="Calibri"/>
      <w:color w:val="005B82"/>
      <w:kern w:val="0"/>
      <w:lang w:eastAsia="fr-FR"/>
      <w14:ligatures w14:val="none"/>
    </w:rPr>
  </w:style>
  <w:style w:type="paragraph" w:customStyle="1" w:styleId="4Rftitre2">
    <w:name w:val="4.Réf titre2"/>
    <w:next w:val="Normal"/>
    <w:rsid w:val="005139DE"/>
    <w:pPr>
      <w:spacing w:before="60" w:after="60" w:line="240" w:lineRule="auto"/>
    </w:pPr>
    <w:rPr>
      <w:rFonts w:ascii="Calibri" w:eastAsia="Times New Roman" w:hAnsi="Calibri" w:cs="Times New Roman"/>
      <w:b/>
      <w:noProof/>
      <w:color w:val="005B82"/>
      <w:kern w:val="0"/>
      <w:sz w:val="20"/>
      <w:szCs w:val="20"/>
      <w14:ligatures w14:val="none"/>
    </w:rPr>
  </w:style>
  <w:style w:type="paragraph" w:customStyle="1" w:styleId="4Rfliste">
    <w:name w:val="4.Réf liste"/>
    <w:rsid w:val="005139DE"/>
    <w:pPr>
      <w:numPr>
        <w:numId w:val="62"/>
      </w:numPr>
      <w:spacing w:after="0" w:line="240" w:lineRule="auto"/>
      <w:ind w:left="329" w:hanging="284"/>
    </w:pPr>
    <w:rPr>
      <w:rFonts w:ascii="Calibri" w:eastAsia="Times New Roman" w:hAnsi="Calibri" w:cs="Times New Roman"/>
      <w:noProof/>
      <w:kern w:val="0"/>
      <w:sz w:val="20"/>
      <w:szCs w:val="20"/>
      <w14:ligatures w14:val="none"/>
    </w:rPr>
  </w:style>
  <w:style w:type="numbering" w:customStyle="1" w:styleId="Titre3incrment">
    <w:name w:val="Titre 3 incrémenté"/>
    <w:uiPriority w:val="99"/>
    <w:rsid w:val="005139DE"/>
    <w:pPr>
      <w:numPr>
        <w:numId w:val="63"/>
      </w:numPr>
    </w:pPr>
  </w:style>
  <w:style w:type="paragraph" w:customStyle="1" w:styleId="Paragraphe">
    <w:name w:val="Paragraphe"/>
    <w:basedOn w:val="Normal"/>
    <w:link w:val="ParagrapheCar0"/>
    <w:qFormat/>
    <w:rsid w:val="005139DE"/>
    <w:pPr>
      <w:numPr>
        <w:numId w:val="65"/>
      </w:numPr>
      <w:spacing w:before="60" w:after="60" w:line="276" w:lineRule="auto"/>
    </w:pPr>
    <w:rPr>
      <w:rFonts w:ascii="Calibri" w:eastAsia="Times New Roman" w:hAnsi="Calibri" w:cs="Times New Roman"/>
      <w:kern w:val="0"/>
      <w:sz w:val="20"/>
      <w:szCs w:val="24"/>
      <w14:ligatures w14:val="none"/>
    </w:rPr>
  </w:style>
  <w:style w:type="character" w:customStyle="1" w:styleId="Style4Car">
    <w:name w:val="Style4 Car"/>
    <w:basedOn w:val="Policepardfaut"/>
    <w:link w:val="Style4"/>
    <w:rsid w:val="005139DE"/>
    <w:rPr>
      <w:rFonts w:eastAsia="SimSun"/>
      <w:kern w:val="0"/>
      <w14:ligatures w14:val="none"/>
    </w:rPr>
  </w:style>
  <w:style w:type="character" w:customStyle="1" w:styleId="ParagrapheCar0">
    <w:name w:val="Paragraphe Car"/>
    <w:basedOn w:val="Policepardfaut"/>
    <w:link w:val="Paragraphe"/>
    <w:rsid w:val="005139DE"/>
    <w:rPr>
      <w:rFonts w:ascii="Calibri" w:eastAsia="Times New Roman" w:hAnsi="Calibri" w:cs="Times New Roman"/>
      <w:kern w:val="0"/>
      <w:sz w:val="20"/>
      <w:szCs w:val="24"/>
      <w14:ligatures w14:val="none"/>
    </w:rPr>
  </w:style>
  <w:style w:type="paragraph" w:customStyle="1" w:styleId="Normal3">
    <w:name w:val="Normal 3"/>
    <w:basedOn w:val="En-tte"/>
    <w:link w:val="Normal3Car"/>
    <w:rsid w:val="005139DE"/>
    <w:pPr>
      <w:jc w:val="center"/>
    </w:pPr>
    <w:rPr>
      <w:rFonts w:ascii="Calibri" w:eastAsia="Times New Roman" w:hAnsi="Calibri" w:cs="Times New Roman"/>
      <w:sz w:val="20"/>
      <w:szCs w:val="24"/>
      <w:lang w:val="de-DE" w:eastAsia="de-DE"/>
    </w:rPr>
  </w:style>
  <w:style w:type="paragraph" w:customStyle="1" w:styleId="Paragraphe2">
    <w:name w:val="Paragraphe 2"/>
    <w:basedOn w:val="Paragraphedeliste"/>
    <w:link w:val="Paragraphe2Car"/>
    <w:qFormat/>
    <w:rsid w:val="005139DE"/>
    <w:pPr>
      <w:tabs>
        <w:tab w:val="left" w:pos="5954"/>
      </w:tabs>
      <w:autoSpaceDE w:val="0"/>
      <w:autoSpaceDN w:val="0"/>
      <w:spacing w:after="0" w:line="240" w:lineRule="auto"/>
      <w:ind w:left="0"/>
      <w:contextualSpacing w:val="0"/>
    </w:pPr>
    <w:rPr>
      <w:rFonts w:ascii="Calibri" w:eastAsia="Times New Roman" w:hAnsi="Calibri" w:cs="Arial"/>
      <w:color w:val="000000"/>
      <w:sz w:val="20"/>
      <w:lang w:eastAsia="fr-FR"/>
    </w:rPr>
  </w:style>
  <w:style w:type="character" w:customStyle="1" w:styleId="Normal3Car">
    <w:name w:val="Normal 3 Car"/>
    <w:basedOn w:val="Policepardfaut"/>
    <w:link w:val="Normal3"/>
    <w:rsid w:val="005139DE"/>
    <w:rPr>
      <w:rFonts w:ascii="Calibri" w:eastAsia="Times New Roman" w:hAnsi="Calibri" w:cs="Times New Roman"/>
      <w:kern w:val="0"/>
      <w:sz w:val="20"/>
      <w:szCs w:val="24"/>
      <w:lang w:val="de-DE" w:eastAsia="de-DE"/>
      <w14:ligatures w14:val="none"/>
    </w:rPr>
  </w:style>
  <w:style w:type="character" w:customStyle="1" w:styleId="Paragraphe2Car">
    <w:name w:val="Paragraphe 2 Car"/>
    <w:basedOn w:val="Policepardfaut"/>
    <w:link w:val="Paragraphe2"/>
    <w:rsid w:val="005139DE"/>
    <w:rPr>
      <w:rFonts w:ascii="Calibri" w:eastAsia="Times New Roman" w:hAnsi="Calibri" w:cs="Arial"/>
      <w:color w:val="000000"/>
      <w:kern w:val="0"/>
      <w:sz w:val="20"/>
      <w:lang w:eastAsia="fr-FR"/>
      <w14:ligatures w14:val="none"/>
    </w:rPr>
  </w:style>
  <w:style w:type="paragraph" w:customStyle="1" w:styleId="Style5">
    <w:name w:val="Style5"/>
    <w:basedOn w:val="Paragraphedeliste"/>
    <w:link w:val="Style5Car"/>
    <w:rsid w:val="005139DE"/>
    <w:pPr>
      <w:numPr>
        <w:numId w:val="66"/>
      </w:numPr>
      <w:tabs>
        <w:tab w:val="left" w:pos="5954"/>
      </w:tabs>
      <w:autoSpaceDE w:val="0"/>
      <w:autoSpaceDN w:val="0"/>
      <w:spacing w:after="0" w:line="240" w:lineRule="auto"/>
      <w:ind w:left="284" w:hanging="284"/>
      <w:contextualSpacing w:val="0"/>
    </w:pPr>
    <w:rPr>
      <w:rFonts w:ascii="Calibri" w:eastAsia="Times New Roman" w:hAnsi="Calibri" w:cs="Times New Roman"/>
      <w:b/>
      <w:color w:val="000000"/>
      <w:sz w:val="20"/>
      <w:u w:val="single"/>
    </w:rPr>
  </w:style>
  <w:style w:type="paragraph" w:customStyle="1" w:styleId="Style6">
    <w:name w:val="Style6"/>
    <w:basedOn w:val="Paragraphedeliste"/>
    <w:link w:val="Style6Car"/>
    <w:rsid w:val="005139DE"/>
    <w:pPr>
      <w:numPr>
        <w:numId w:val="67"/>
      </w:numPr>
      <w:tabs>
        <w:tab w:val="left" w:pos="5954"/>
      </w:tabs>
      <w:autoSpaceDE w:val="0"/>
      <w:autoSpaceDN w:val="0"/>
      <w:spacing w:after="0" w:line="240" w:lineRule="auto"/>
      <w:ind w:left="709" w:hanging="425"/>
      <w:contextualSpacing w:val="0"/>
    </w:pPr>
    <w:rPr>
      <w:rFonts w:ascii="Calibri" w:eastAsia="Times New Roman" w:hAnsi="Calibri" w:cs="Times New Roman"/>
      <w:color w:val="000000"/>
      <w:sz w:val="20"/>
    </w:rPr>
  </w:style>
  <w:style w:type="character" w:customStyle="1" w:styleId="Style5Car">
    <w:name w:val="Style5 Car"/>
    <w:basedOn w:val="Policepardfaut"/>
    <w:link w:val="Style5"/>
    <w:rsid w:val="005139DE"/>
    <w:rPr>
      <w:rFonts w:ascii="Calibri" w:eastAsia="Times New Roman" w:hAnsi="Calibri" w:cs="Times New Roman"/>
      <w:b/>
      <w:color w:val="000000"/>
      <w:kern w:val="0"/>
      <w:sz w:val="20"/>
      <w:u w:val="single"/>
      <w14:ligatures w14:val="none"/>
    </w:rPr>
  </w:style>
  <w:style w:type="character" w:customStyle="1" w:styleId="Style6Car">
    <w:name w:val="Style6 Car"/>
    <w:basedOn w:val="Policepardfaut"/>
    <w:link w:val="Style6"/>
    <w:rsid w:val="005139DE"/>
    <w:rPr>
      <w:rFonts w:ascii="Calibri" w:eastAsia="Times New Roman" w:hAnsi="Calibri" w:cs="Times New Roman"/>
      <w:color w:val="000000"/>
      <w:kern w:val="0"/>
      <w:sz w:val="20"/>
      <w14:ligatures w14:val="none"/>
    </w:rPr>
  </w:style>
  <w:style w:type="paragraph" w:customStyle="1" w:styleId="Paragraphe4">
    <w:name w:val="Paragraphe 4"/>
    <w:basedOn w:val="Paragraphedeliste"/>
    <w:link w:val="Paragraphe4Car"/>
    <w:rsid w:val="005139DE"/>
    <w:pPr>
      <w:numPr>
        <w:numId w:val="68"/>
      </w:numPr>
      <w:tabs>
        <w:tab w:val="left" w:pos="5954"/>
      </w:tabs>
      <w:autoSpaceDE w:val="0"/>
      <w:autoSpaceDN w:val="0"/>
      <w:spacing w:before="60" w:after="60" w:line="276" w:lineRule="auto"/>
      <w:contextualSpacing w:val="0"/>
    </w:pPr>
    <w:rPr>
      <w:rFonts w:ascii="Calibri" w:eastAsia="Times New Roman" w:hAnsi="Calibri" w:cs="Arial"/>
      <w:b/>
      <w:u w:val="single"/>
      <w:lang w:eastAsia="fr-FR"/>
    </w:rPr>
  </w:style>
  <w:style w:type="character" w:customStyle="1" w:styleId="Paragraphe4Car">
    <w:name w:val="Paragraphe 4 Car"/>
    <w:basedOn w:val="Policepardfaut"/>
    <w:link w:val="Paragraphe4"/>
    <w:rsid w:val="005139DE"/>
    <w:rPr>
      <w:rFonts w:ascii="Calibri" w:eastAsia="Times New Roman" w:hAnsi="Calibri" w:cs="Arial"/>
      <w:b/>
      <w:kern w:val="0"/>
      <w:u w:val="single"/>
      <w:lang w:eastAsia="fr-FR"/>
      <w14:ligatures w14:val="none"/>
    </w:rPr>
  </w:style>
  <w:style w:type="character" w:customStyle="1" w:styleId="FontStyle69">
    <w:name w:val="Font Style69"/>
    <w:basedOn w:val="Policepardfaut"/>
    <w:uiPriority w:val="99"/>
    <w:rsid w:val="005139DE"/>
    <w:rPr>
      <w:rFonts w:ascii="Franklin Gothic Medium" w:hAnsi="Franklin Gothic Medium" w:cs="Franklin Gothic Medium"/>
      <w:sz w:val="12"/>
      <w:szCs w:val="12"/>
    </w:rPr>
  </w:style>
  <w:style w:type="paragraph" w:customStyle="1" w:styleId="Paragraphetableau">
    <w:name w:val="Paragraphe tableau"/>
    <w:basedOn w:val="Paragraphedeliste"/>
    <w:link w:val="ParagraphetableauCar"/>
    <w:qFormat/>
    <w:rsid w:val="005139DE"/>
    <w:pPr>
      <w:numPr>
        <w:numId w:val="69"/>
      </w:numPr>
      <w:spacing w:before="60" w:after="60" w:line="240" w:lineRule="auto"/>
      <w:contextualSpacing w:val="0"/>
    </w:pPr>
    <w:rPr>
      <w:rFonts w:ascii="Calibri" w:eastAsia="Calibri" w:hAnsi="Calibri" w:cs="Times New Roman"/>
      <w:sz w:val="20"/>
      <w:lang w:eastAsia="fr-FR"/>
    </w:rPr>
  </w:style>
  <w:style w:type="paragraph" w:customStyle="1" w:styleId="Normaltableau">
    <w:name w:val="Normal tableau"/>
    <w:basedOn w:val="Normal"/>
    <w:link w:val="NormaltableauCar"/>
    <w:qFormat/>
    <w:rsid w:val="005139DE"/>
    <w:pPr>
      <w:spacing w:before="60" w:after="60" w:line="240" w:lineRule="auto"/>
    </w:pPr>
    <w:rPr>
      <w:rFonts w:ascii="Calibri" w:eastAsia="Calibri" w:hAnsi="Calibri" w:cs="Times New Roman"/>
      <w:kern w:val="0"/>
      <w:sz w:val="20"/>
      <w:lang w:eastAsia="fr-FR"/>
      <w14:ligatures w14:val="none"/>
    </w:rPr>
  </w:style>
  <w:style w:type="character" w:customStyle="1" w:styleId="ParagraphetableauCar">
    <w:name w:val="Paragraphe tableau Car"/>
    <w:basedOn w:val="Policepardfaut"/>
    <w:link w:val="Paragraphetableau"/>
    <w:rsid w:val="005139DE"/>
    <w:rPr>
      <w:rFonts w:ascii="Calibri" w:eastAsia="Calibri" w:hAnsi="Calibri" w:cs="Times New Roman"/>
      <w:kern w:val="0"/>
      <w:sz w:val="20"/>
      <w:lang w:eastAsia="fr-FR"/>
      <w14:ligatures w14:val="none"/>
    </w:rPr>
  </w:style>
  <w:style w:type="character" w:customStyle="1" w:styleId="NormaltableauCar">
    <w:name w:val="Normal tableau Car"/>
    <w:basedOn w:val="Policepardfaut"/>
    <w:link w:val="Normaltableau"/>
    <w:rsid w:val="005139DE"/>
    <w:rPr>
      <w:rFonts w:ascii="Calibri" w:eastAsia="Calibri" w:hAnsi="Calibri" w:cs="Times New Roman"/>
      <w:kern w:val="0"/>
      <w:sz w:val="20"/>
      <w:lang w:eastAsia="fr-FR"/>
      <w14:ligatures w14:val="none"/>
    </w:rPr>
  </w:style>
  <w:style w:type="paragraph" w:customStyle="1" w:styleId="Style20">
    <w:name w:val="Style 2"/>
    <w:basedOn w:val="Titre2"/>
    <w:link w:val="Style2Car"/>
    <w:rsid w:val="005139DE"/>
    <w:pPr>
      <w:keepNext w:val="0"/>
      <w:keepLines w:val="0"/>
      <w:pBdr>
        <w:bottom w:val="single" w:sz="4" w:space="1" w:color="92D050"/>
      </w:pBdr>
      <w:spacing w:before="0" w:line="240" w:lineRule="auto"/>
    </w:pPr>
    <w:rPr>
      <w:rFonts w:ascii="Calibri" w:eastAsia="Times New Roman" w:hAnsi="Calibri"/>
      <w:color w:val="005B82"/>
      <w:kern w:val="0"/>
      <w:sz w:val="28"/>
      <w:lang w:eastAsia="fr-FR"/>
      <w14:ligatures w14:val="none"/>
    </w:rPr>
  </w:style>
  <w:style w:type="character" w:customStyle="1" w:styleId="Style2Car">
    <w:name w:val="Style 2 Car"/>
    <w:basedOn w:val="Policepardfaut"/>
    <w:link w:val="Style20"/>
    <w:rsid w:val="005139DE"/>
    <w:rPr>
      <w:rFonts w:ascii="Calibri" w:eastAsia="Times New Roman" w:hAnsi="Calibri" w:cs="Times New Roman"/>
      <w:b/>
      <w:bCs/>
      <w:color w:val="005B82"/>
      <w:kern w:val="0"/>
      <w:sz w:val="28"/>
      <w:szCs w:val="24"/>
      <w:lang w:eastAsia="fr-FR"/>
      <w14:ligatures w14:val="none"/>
    </w:rPr>
  </w:style>
  <w:style w:type="paragraph" w:customStyle="1" w:styleId="Style7">
    <w:name w:val="Style7"/>
    <w:basedOn w:val="Paragraphedeliste"/>
    <w:link w:val="Style7Car"/>
    <w:qFormat/>
    <w:rsid w:val="005139DE"/>
    <w:pPr>
      <w:numPr>
        <w:numId w:val="70"/>
      </w:numPr>
      <w:spacing w:after="0" w:line="240" w:lineRule="auto"/>
      <w:ind w:left="1418" w:hanging="284"/>
    </w:pPr>
    <w:rPr>
      <w:rFonts w:ascii="Calibri" w:eastAsia="Times New Roman" w:hAnsi="Calibri" w:cs="Times New Roman"/>
      <w:i/>
      <w:sz w:val="20"/>
    </w:rPr>
  </w:style>
  <w:style w:type="character" w:customStyle="1" w:styleId="Style7Car">
    <w:name w:val="Style7 Car"/>
    <w:basedOn w:val="Policepardfaut"/>
    <w:link w:val="Style7"/>
    <w:rsid w:val="005139DE"/>
    <w:rPr>
      <w:rFonts w:ascii="Calibri" w:eastAsia="Times New Roman" w:hAnsi="Calibri" w:cs="Times New Roman"/>
      <w:i/>
      <w:kern w:val="0"/>
      <w:sz w:val="20"/>
      <w14:ligatures w14:val="none"/>
    </w:rPr>
  </w:style>
  <w:style w:type="paragraph" w:customStyle="1" w:styleId="3couvtitrecentr">
    <w:name w:val="3.couv_titre centré"/>
    <w:basedOn w:val="Normal"/>
    <w:link w:val="3couvtitrecentrCar"/>
    <w:qFormat/>
    <w:rsid w:val="005139DE"/>
    <w:pPr>
      <w:spacing w:before="120" w:after="120" w:line="264" w:lineRule="auto"/>
      <w:jc w:val="center"/>
    </w:pPr>
    <w:rPr>
      <w:rFonts w:ascii="Calibri" w:eastAsia="Times New Roman" w:hAnsi="Calibri" w:cs="Times New Roman"/>
      <w:b/>
      <w:caps/>
      <w:color w:val="932968"/>
      <w:kern w:val="0"/>
      <w:sz w:val="40"/>
      <w:szCs w:val="32"/>
      <w14:ligatures w14:val="none"/>
    </w:rPr>
  </w:style>
  <w:style w:type="paragraph" w:customStyle="1" w:styleId="3couvsstitrecentr">
    <w:name w:val="3.couv_ss titre centré"/>
    <w:basedOn w:val="Normal"/>
    <w:link w:val="3couvsstitrecentrCar"/>
    <w:qFormat/>
    <w:rsid w:val="005139DE"/>
    <w:pPr>
      <w:spacing w:before="120" w:after="120" w:line="264" w:lineRule="auto"/>
      <w:jc w:val="center"/>
    </w:pPr>
    <w:rPr>
      <w:rFonts w:ascii="Calibri" w:eastAsia="Times New Roman" w:hAnsi="Calibri" w:cs="Times New Roman"/>
      <w:b/>
      <w:color w:val="005B82"/>
      <w:kern w:val="0"/>
      <w:sz w:val="24"/>
      <w:szCs w:val="24"/>
      <w14:ligatures w14:val="none"/>
    </w:rPr>
  </w:style>
  <w:style w:type="character" w:customStyle="1" w:styleId="3couvtitrecentrCar">
    <w:name w:val="3.couv_titre centré Car"/>
    <w:basedOn w:val="Policepardfaut"/>
    <w:link w:val="3couvtitrecentr"/>
    <w:rsid w:val="005139DE"/>
    <w:rPr>
      <w:rFonts w:ascii="Calibri" w:eastAsia="Times New Roman" w:hAnsi="Calibri" w:cs="Times New Roman"/>
      <w:b/>
      <w:caps/>
      <w:color w:val="932968"/>
      <w:kern w:val="0"/>
      <w:sz w:val="40"/>
      <w:szCs w:val="32"/>
      <w14:ligatures w14:val="none"/>
    </w:rPr>
  </w:style>
  <w:style w:type="character" w:customStyle="1" w:styleId="3couvsstitrecentrCar">
    <w:name w:val="3.couv_ss titre centré Car"/>
    <w:basedOn w:val="Policepardfaut"/>
    <w:link w:val="3couvsstitrecentr"/>
    <w:rsid w:val="005139DE"/>
    <w:rPr>
      <w:rFonts w:ascii="Calibri" w:eastAsia="Times New Roman" w:hAnsi="Calibri" w:cs="Times New Roman"/>
      <w:b/>
      <w:color w:val="005B82"/>
      <w:kern w:val="0"/>
      <w:sz w:val="24"/>
      <w:szCs w:val="24"/>
      <w14:ligatures w14:val="none"/>
    </w:rPr>
  </w:style>
  <w:style w:type="paragraph" w:customStyle="1" w:styleId="Style8">
    <w:name w:val="Style8"/>
    <w:basedOn w:val="Titre1"/>
    <w:link w:val="Style8Car"/>
    <w:rsid w:val="005139DE"/>
    <w:pPr>
      <w:keepNext w:val="0"/>
      <w:keepLines w:val="0"/>
      <w:shd w:val="clear" w:color="auto" w:fill="005B82"/>
      <w:autoSpaceDE w:val="0"/>
      <w:autoSpaceDN w:val="0"/>
      <w:adjustRightInd w:val="0"/>
      <w:spacing w:before="120" w:line="240" w:lineRule="auto"/>
      <w:ind w:left="431" w:hanging="431"/>
      <w:contextualSpacing/>
      <w:textAlignment w:val="center"/>
    </w:pPr>
    <w:rPr>
      <w:rFonts w:ascii="Calibri" w:eastAsia="Times New Roman" w:hAnsi="Calibri" w:cs="Calibri"/>
      <w:snapToGrid w:val="0"/>
      <w:color w:val="FFFFFF"/>
      <w:kern w:val="0"/>
      <w:sz w:val="36"/>
      <w:szCs w:val="20"/>
      <w14:ligatures w14:val="none"/>
    </w:rPr>
  </w:style>
  <w:style w:type="character" w:customStyle="1" w:styleId="Style8Car">
    <w:name w:val="Style8 Car"/>
    <w:basedOn w:val="Policepardfaut"/>
    <w:link w:val="Style8"/>
    <w:rsid w:val="005139DE"/>
    <w:rPr>
      <w:rFonts w:ascii="Calibri" w:eastAsia="Times New Roman" w:hAnsi="Calibri" w:cs="Calibri"/>
      <w:b/>
      <w:bCs/>
      <w:snapToGrid w:val="0"/>
      <w:color w:val="FFFFFF"/>
      <w:kern w:val="0"/>
      <w:sz w:val="36"/>
      <w:szCs w:val="20"/>
      <w:shd w:val="clear" w:color="auto" w:fill="005B82"/>
      <w14:ligatures w14:val="none"/>
    </w:rPr>
  </w:style>
  <w:style w:type="paragraph" w:customStyle="1" w:styleId="StyleBodyText9ptLeft0cmBefore8pt">
    <w:name w:val="Style Body Text + 9 pt Left:  0 cm Before:  8 pt"/>
    <w:basedOn w:val="Normal"/>
    <w:rsid w:val="005139DE"/>
    <w:pPr>
      <w:spacing w:before="160" w:after="0" w:line="240" w:lineRule="auto"/>
    </w:pPr>
    <w:rPr>
      <w:rFonts w:ascii="Arial" w:eastAsia="Times New Roman" w:hAnsi="Arial" w:cs="Times New Roman"/>
      <w:kern w:val="0"/>
      <w:sz w:val="18"/>
      <w:szCs w:val="20"/>
      <w:lang w:val="en-US"/>
      <w14:ligatures w14:val="none"/>
    </w:rPr>
  </w:style>
  <w:style w:type="paragraph" w:customStyle="1" w:styleId="Puces">
    <w:name w:val="Puces"/>
    <w:basedOn w:val="Paragraphedeliste"/>
    <w:link w:val="PucesCar"/>
    <w:rsid w:val="005139DE"/>
    <w:pPr>
      <w:numPr>
        <w:numId w:val="71"/>
      </w:numPr>
      <w:autoSpaceDE w:val="0"/>
      <w:autoSpaceDN w:val="0"/>
      <w:adjustRightInd w:val="0"/>
      <w:spacing w:line="360" w:lineRule="auto"/>
    </w:pPr>
    <w:rPr>
      <w:rFonts w:ascii="Calibri" w:eastAsia="Calibri" w:hAnsi="Calibri" w:cs="Arial"/>
    </w:rPr>
  </w:style>
  <w:style w:type="character" w:customStyle="1" w:styleId="PucesCar">
    <w:name w:val="Puces Car"/>
    <w:basedOn w:val="Policepardfaut"/>
    <w:link w:val="Puces"/>
    <w:rsid w:val="005139DE"/>
    <w:rPr>
      <w:rFonts w:ascii="Calibri" w:eastAsia="Calibri" w:hAnsi="Calibri" w:cs="Arial"/>
      <w:kern w:val="0"/>
      <w14:ligatures w14:val="none"/>
    </w:rPr>
  </w:style>
  <w:style w:type="table" w:styleId="Trameclaire-Accent3">
    <w:name w:val="Light Shading Accent 3"/>
    <w:basedOn w:val="TableauNormal"/>
    <w:uiPriority w:val="60"/>
    <w:rsid w:val="005139DE"/>
    <w:pPr>
      <w:spacing w:after="0" w:line="240" w:lineRule="auto"/>
    </w:pPr>
    <w:rPr>
      <w:rFonts w:ascii="Calibri" w:eastAsia="Calibri" w:hAnsi="Calibri" w:cs="Times New Roman"/>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PL1">
    <w:name w:val="PL1"/>
    <w:basedOn w:val="Normal"/>
    <w:autoRedefine/>
    <w:qFormat/>
    <w:rsid w:val="005139DE"/>
    <w:pPr>
      <w:numPr>
        <w:numId w:val="72"/>
      </w:numPr>
      <w:spacing w:after="120" w:line="240" w:lineRule="auto"/>
    </w:pPr>
    <w:rPr>
      <w:rFonts w:ascii="Calibri" w:eastAsia="Times New Roman" w:hAnsi="Calibri" w:cs="Calibri"/>
      <w:b/>
      <w:kern w:val="0"/>
      <w:szCs w:val="20"/>
      <w:lang w:eastAsia="fr-FR"/>
      <w14:ligatures w14:val="none"/>
    </w:rPr>
  </w:style>
  <w:style w:type="character" w:customStyle="1" w:styleId="st1">
    <w:name w:val="st1"/>
    <w:basedOn w:val="Policepardfaut"/>
    <w:rsid w:val="005139DE"/>
  </w:style>
  <w:style w:type="paragraph" w:customStyle="1" w:styleId="Flche">
    <w:name w:val="Flèche"/>
    <w:basedOn w:val="Paragraphedeliste"/>
    <w:link w:val="FlcheCar"/>
    <w:qFormat/>
    <w:rsid w:val="005139DE"/>
    <w:pPr>
      <w:widowControl w:val="0"/>
      <w:numPr>
        <w:numId w:val="73"/>
      </w:numPr>
      <w:autoSpaceDE w:val="0"/>
      <w:autoSpaceDN w:val="0"/>
      <w:adjustRightInd w:val="0"/>
      <w:spacing w:before="60" w:after="60" w:line="276" w:lineRule="auto"/>
      <w:ind w:left="357" w:hanging="357"/>
      <w:textAlignment w:val="center"/>
    </w:pPr>
    <w:rPr>
      <w:rFonts w:ascii="Calibri" w:eastAsia="Calibri" w:hAnsi="Calibri" w:cs="Calibri"/>
      <w:color w:val="000000"/>
      <w:lang w:eastAsia="fr-FR"/>
    </w:rPr>
  </w:style>
  <w:style w:type="character" w:customStyle="1" w:styleId="FlcheCar">
    <w:name w:val="Flèche Car"/>
    <w:basedOn w:val="Policepardfaut"/>
    <w:link w:val="Flche"/>
    <w:rsid w:val="005139DE"/>
    <w:rPr>
      <w:rFonts w:ascii="Calibri" w:eastAsia="Calibri" w:hAnsi="Calibri" w:cs="Calibri"/>
      <w:color w:val="000000"/>
      <w:kern w:val="0"/>
      <w:lang w:eastAsia="fr-FR"/>
      <w14:ligatures w14:val="none"/>
    </w:rPr>
  </w:style>
  <w:style w:type="character" w:customStyle="1" w:styleId="Style1Car">
    <w:name w:val="Style1 Car"/>
    <w:basedOn w:val="Policepardfaut"/>
    <w:rsid w:val="005139DE"/>
    <w:rPr>
      <w:rFonts w:ascii="Calibri" w:eastAsia="Times New Roman" w:hAnsi="Calibri" w:cs="Times New Roman"/>
      <w:noProof/>
      <w:kern w:val="0"/>
      <w:sz w:val="18"/>
    </w:rPr>
  </w:style>
  <w:style w:type="paragraph" w:customStyle="1" w:styleId="3somm">
    <w:name w:val="3.somm"/>
    <w:basedOn w:val="Normal1"/>
    <w:next w:val="Normal1"/>
    <w:rsid w:val="005139DE"/>
    <w:pPr>
      <w:shd w:val="clear" w:color="auto" w:fill="005B82"/>
      <w:tabs>
        <w:tab w:val="clear" w:pos="1134"/>
      </w:tabs>
      <w:autoSpaceDE w:val="0"/>
      <w:autoSpaceDN w:val="0"/>
      <w:adjustRightInd w:val="0"/>
      <w:spacing w:before="600" w:after="120" w:line="240" w:lineRule="auto"/>
      <w:contextualSpacing/>
      <w:jc w:val="center"/>
      <w:textAlignment w:val="center"/>
    </w:pPr>
    <w:rPr>
      <w:rFonts w:ascii="Calibri" w:hAnsi="Calibri" w:cs="Calibri"/>
      <w:b/>
      <w:bCs/>
      <w:snapToGrid w:val="0"/>
      <w:color w:val="FFFFFF"/>
      <w:sz w:val="40"/>
      <w:lang w:eastAsia="en-US"/>
    </w:rPr>
  </w:style>
  <w:style w:type="paragraph" w:customStyle="1" w:styleId="0normalpuce">
    <w:name w:val="0.normal_puce"/>
    <w:basedOn w:val="Normal"/>
    <w:rsid w:val="005139DE"/>
    <w:pPr>
      <w:tabs>
        <w:tab w:val="left" w:pos="170"/>
      </w:tabs>
      <w:spacing w:before="120" w:after="120" w:line="240" w:lineRule="auto"/>
      <w:ind w:left="340" w:hanging="170"/>
    </w:pPr>
    <w:rPr>
      <w:rFonts w:ascii="Calibri" w:eastAsia="Times New Roman" w:hAnsi="Calibri" w:cs="Times New Roman"/>
      <w:kern w:val="0"/>
      <w:sz w:val="20"/>
      <w:szCs w:val="20"/>
      <w:lang w:eastAsia="fr-FR"/>
      <w14:ligatures w14:val="none"/>
    </w:rPr>
  </w:style>
  <w:style w:type="paragraph" w:customStyle="1" w:styleId="BasicParagraph">
    <w:name w:val="[Basic Paragraph]"/>
    <w:basedOn w:val="Normal"/>
    <w:uiPriority w:val="99"/>
    <w:rsid w:val="005139DE"/>
    <w:pPr>
      <w:widowControl w:val="0"/>
      <w:autoSpaceDE w:val="0"/>
      <w:autoSpaceDN w:val="0"/>
      <w:adjustRightInd w:val="0"/>
      <w:spacing w:after="0" w:line="288" w:lineRule="auto"/>
      <w:textAlignment w:val="center"/>
    </w:pPr>
    <w:rPr>
      <w:rFonts w:ascii="TimesNewRomanPSMT" w:eastAsia="Calibri" w:hAnsi="TimesNewRomanPSMT" w:cs="TimesNewRomanPSMT"/>
      <w:color w:val="000000"/>
      <w:kern w:val="0"/>
      <w:sz w:val="24"/>
      <w:szCs w:val="24"/>
      <w:lang w:val="nl-NL"/>
      <w14:ligatures w14:val="none"/>
    </w:rPr>
  </w:style>
  <w:style w:type="paragraph" w:customStyle="1" w:styleId="U2">
    <w:name w:val="U2"/>
    <w:basedOn w:val="NormalWeb"/>
    <w:next w:val="Normal"/>
    <w:link w:val="U2Zchn"/>
    <w:rsid w:val="005139DE"/>
    <w:pPr>
      <w:widowControl w:val="0"/>
      <w:spacing w:before="0" w:beforeAutospacing="0" w:after="120" w:afterAutospacing="0" w:line="260" w:lineRule="atLeast"/>
    </w:pPr>
    <w:rPr>
      <w:rFonts w:ascii="Arial" w:hAnsi="Arial"/>
      <w:b/>
      <w:color w:val="002060"/>
      <w:sz w:val="20"/>
      <w:lang w:eastAsia="de-DE"/>
    </w:rPr>
  </w:style>
  <w:style w:type="character" w:customStyle="1" w:styleId="U2Zchn">
    <w:name w:val="U2 Zchn"/>
    <w:link w:val="U2"/>
    <w:rsid w:val="005139DE"/>
    <w:rPr>
      <w:rFonts w:ascii="Arial" w:eastAsia="Times New Roman" w:hAnsi="Arial" w:cs="Times New Roman"/>
      <w:b/>
      <w:color w:val="002060"/>
      <w:kern w:val="0"/>
      <w:sz w:val="20"/>
      <w:szCs w:val="24"/>
      <w:lang w:eastAsia="de-DE"/>
      <w14:ligatures w14:val="none"/>
    </w:rPr>
  </w:style>
  <w:style w:type="paragraph" w:customStyle="1" w:styleId="E2">
    <w:name w:val="E2"/>
    <w:basedOn w:val="Normal"/>
    <w:rsid w:val="005139DE"/>
    <w:pPr>
      <w:widowControl w:val="0"/>
      <w:numPr>
        <w:numId w:val="74"/>
      </w:numPr>
      <w:spacing w:after="120" w:line="260" w:lineRule="atLeast"/>
    </w:pPr>
    <w:rPr>
      <w:rFonts w:ascii="Arial" w:eastAsia="Arial Unicode MS" w:hAnsi="Arial" w:cs="Times New Roman"/>
      <w:snapToGrid w:val="0"/>
      <w:kern w:val="0"/>
      <w:sz w:val="20"/>
      <w:szCs w:val="20"/>
      <w:lang w:eastAsia="de-DE"/>
      <w14:ligatures w14:val="none"/>
    </w:rPr>
  </w:style>
  <w:style w:type="paragraph" w:customStyle="1" w:styleId="TableauHeader">
    <w:name w:val="Tableau Header"/>
    <w:basedOn w:val="Tableau"/>
    <w:next w:val="Tableau"/>
    <w:qFormat/>
    <w:rsid w:val="005139DE"/>
    <w:pPr>
      <w:spacing w:before="60" w:after="60" w:line="240" w:lineRule="auto"/>
      <w:jc w:val="center"/>
    </w:pPr>
    <w:rPr>
      <w:rFonts w:ascii="Arial Gras" w:eastAsia="Times New Roman" w:hAnsi="Arial Gras"/>
      <w:b/>
      <w:smallCaps/>
      <w:sz w:val="18"/>
      <w:szCs w:val="18"/>
    </w:rPr>
  </w:style>
  <w:style w:type="paragraph" w:customStyle="1" w:styleId="Ref-E2">
    <w:name w:val="Ref-E2"/>
    <w:basedOn w:val="E2"/>
    <w:rsid w:val="005139DE"/>
    <w:pPr>
      <w:numPr>
        <w:numId w:val="75"/>
      </w:numPr>
      <w:spacing w:line="240" w:lineRule="atLeast"/>
    </w:pPr>
    <w:rPr>
      <w:rFonts w:eastAsia="Times New Roman"/>
      <w:sz w:val="18"/>
    </w:rPr>
  </w:style>
  <w:style w:type="table" w:customStyle="1" w:styleId="tabelle21">
    <w:name w:val="tabelle21"/>
    <w:basedOn w:val="TableauNormal"/>
    <w:next w:val="Grilledutableau"/>
    <w:qFormat/>
    <w:rsid w:val="005139DE"/>
    <w:pPr>
      <w:spacing w:after="0" w:line="240" w:lineRule="auto"/>
    </w:pPr>
    <w:rPr>
      <w:rFonts w:ascii="Calibri" w:eastAsia="Calibri" w:hAnsi="Calibri"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2bleu2">
    <w:name w:val="Tab2 bleu2"/>
    <w:basedOn w:val="TableauNormal"/>
    <w:uiPriority w:val="99"/>
    <w:rsid w:val="005139DE"/>
    <w:pPr>
      <w:spacing w:before="40" w:after="40" w:line="240" w:lineRule="auto"/>
    </w:pPr>
    <w:rPr>
      <w:rFonts w:ascii="Arial" w:eastAsia="Times New Roman" w:hAnsi="Arial" w:cs="Times New Roman"/>
      <w:kern w:val="0"/>
      <w:sz w:val="18"/>
      <w:szCs w:val="20"/>
      <w:lang w:eastAsia="fr-FR"/>
      <w14:ligatures w14:val="none"/>
    </w:rPr>
    <w:tblPr>
      <w:tblBorders>
        <w:top w:val="single" w:sz="4" w:space="0" w:color="00618D"/>
        <w:left w:val="single" w:sz="4" w:space="0" w:color="00618D"/>
        <w:bottom w:val="single" w:sz="4" w:space="0" w:color="00618D"/>
        <w:right w:val="single" w:sz="4" w:space="0" w:color="00618D"/>
        <w:insideH w:val="single" w:sz="4" w:space="0" w:color="00618D"/>
        <w:insideV w:val="single" w:sz="4" w:space="0" w:color="00618D"/>
      </w:tblBorders>
    </w:tblPr>
    <w:tcPr>
      <w:shd w:val="clear" w:color="auto" w:fill="auto"/>
    </w:tcPr>
    <w:tblStylePr w:type="firstRow">
      <w:pPr>
        <w:keepNext w:val="0"/>
        <w:keepLines w:val="0"/>
        <w:pageBreakBefore w:val="0"/>
        <w:widowControl w:val="0"/>
        <w:suppressLineNumbers w:val="0"/>
        <w:suppressAutoHyphens/>
        <w:wordWrap/>
        <w:spacing w:beforeLines="0" w:before="40" w:beforeAutospacing="0" w:afterLines="0" w:after="40" w:afterAutospacing="0" w:line="240" w:lineRule="auto"/>
        <w:ind w:leftChars="0" w:left="0" w:rightChars="0" w:right="0"/>
        <w:jc w:val="center"/>
        <w:textboxTightWrap w:val="none"/>
      </w:pPr>
      <w:rPr>
        <w:rFonts w:ascii="CG Times" w:hAnsi="CG Times"/>
        <w:b/>
        <w:caps w:val="0"/>
        <w:smallCaps w:val="0"/>
        <w:strike w:val="0"/>
        <w:dstrike w:val="0"/>
        <w:vanish w:val="0"/>
        <w:color w:val="00618D"/>
        <w:sz w:val="20"/>
        <w:u w:val="none"/>
        <w:vertAlign w:val="baseline"/>
      </w:rPr>
      <w:tblPr/>
      <w:tcPr>
        <w:shd w:val="clear" w:color="auto" w:fill="C4D7E6"/>
        <w:vAlign w:val="center"/>
      </w:tcPr>
    </w:tblStylePr>
    <w:tblStylePr w:type="lastRow">
      <w:rPr>
        <w:rFonts w:ascii="Arial" w:hAnsi="Arial"/>
        <w:b w:val="0"/>
        <w:i w:val="0"/>
        <w:caps w:val="0"/>
        <w:smallCaps w:val="0"/>
        <w:strike w:val="0"/>
        <w:dstrike w:val="0"/>
        <w:vanish w:val="0"/>
        <w:sz w:val="18"/>
        <w:vertAlign w:val="baseline"/>
      </w:rPr>
    </w:tblStylePr>
  </w:style>
  <w:style w:type="paragraph" w:customStyle="1" w:styleId="Normal30">
    <w:name w:val="Normal3"/>
    <w:basedOn w:val="BasicParagraph"/>
    <w:qFormat/>
    <w:rsid w:val="005139DE"/>
  </w:style>
  <w:style w:type="table" w:customStyle="1" w:styleId="tabelle211">
    <w:name w:val="tabelle211"/>
    <w:basedOn w:val="TableauNormal"/>
    <w:next w:val="Grilledutableau"/>
    <w:uiPriority w:val="59"/>
    <w:rsid w:val="005139D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212">
    <w:name w:val="tabelle212"/>
    <w:basedOn w:val="TableauNormal"/>
    <w:next w:val="Grilledutableau"/>
    <w:uiPriority w:val="59"/>
    <w:rsid w:val="005139D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213">
    <w:name w:val="tabelle213"/>
    <w:basedOn w:val="TableauNormal"/>
    <w:next w:val="Grilledutableau"/>
    <w:uiPriority w:val="59"/>
    <w:rsid w:val="005139D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214">
    <w:name w:val="tabelle214"/>
    <w:basedOn w:val="TableauNormal"/>
    <w:next w:val="Grilledutableau"/>
    <w:uiPriority w:val="59"/>
    <w:rsid w:val="005139D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215">
    <w:name w:val="tabelle215"/>
    <w:basedOn w:val="TableauNormal"/>
    <w:next w:val="Grilledutableau"/>
    <w:uiPriority w:val="59"/>
    <w:rsid w:val="005139D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216">
    <w:name w:val="tabelle216"/>
    <w:basedOn w:val="TableauNormal"/>
    <w:next w:val="Grilledutableau"/>
    <w:uiPriority w:val="59"/>
    <w:rsid w:val="005139D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217">
    <w:name w:val="tabelle217"/>
    <w:basedOn w:val="TableauNormal"/>
    <w:next w:val="Grilledutableau"/>
    <w:uiPriority w:val="59"/>
    <w:rsid w:val="005139D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218">
    <w:name w:val="tabelle218"/>
    <w:basedOn w:val="TableauNormal"/>
    <w:next w:val="Grilledutableau"/>
    <w:uiPriority w:val="59"/>
    <w:rsid w:val="005139D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pterNumber">
    <w:name w:val="ChapterNumber"/>
    <w:basedOn w:val="Normal"/>
    <w:next w:val="Normal"/>
    <w:rsid w:val="005139DE"/>
    <w:pPr>
      <w:spacing w:after="360" w:line="276" w:lineRule="auto"/>
    </w:pPr>
    <w:rPr>
      <w:rFonts w:ascii="Calibri" w:eastAsia="Times New Roman" w:hAnsi="Calibri" w:cs="Times New Roman"/>
      <w:kern w:val="0"/>
      <w:sz w:val="20"/>
      <w:szCs w:val="20"/>
      <w:lang w:val="fr-ML" w:eastAsia="fr-FR"/>
      <w14:ligatures w14:val="none"/>
    </w:rPr>
  </w:style>
  <w:style w:type="paragraph" w:customStyle="1" w:styleId="TextBox">
    <w:name w:val="Text Box"/>
    <w:basedOn w:val="Normal"/>
    <w:rsid w:val="005139DE"/>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line="276" w:lineRule="auto"/>
      <w:ind w:left="288" w:right="288"/>
    </w:pPr>
    <w:rPr>
      <w:rFonts w:ascii="Calibri" w:eastAsia="Times New Roman" w:hAnsi="Calibri" w:cs="Times New Roman"/>
      <w:kern w:val="0"/>
      <w:sz w:val="20"/>
      <w:szCs w:val="20"/>
      <w:lang w:val="fr-ML" w:eastAsia="fr-FR"/>
      <w14:ligatures w14:val="none"/>
    </w:rPr>
  </w:style>
  <w:style w:type="paragraph" w:customStyle="1" w:styleId="TextBoxdots">
    <w:name w:val="Text Box (dots)"/>
    <w:basedOn w:val="Normal"/>
    <w:rsid w:val="005139DE"/>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200" w:line="276" w:lineRule="auto"/>
    </w:pPr>
    <w:rPr>
      <w:rFonts w:ascii="Calibri" w:eastAsia="Times New Roman" w:hAnsi="Calibri" w:cs="Times New Roman"/>
      <w:kern w:val="0"/>
      <w:szCs w:val="20"/>
      <w:lang w:val="fr-ML" w:eastAsia="fr-FR"/>
      <w14:ligatures w14:val="none"/>
    </w:rPr>
  </w:style>
  <w:style w:type="paragraph" w:customStyle="1" w:styleId="TextBoxFramed">
    <w:name w:val="Text Box Framed"/>
    <w:basedOn w:val="Normal"/>
    <w:rsid w:val="005139DE"/>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200" w:line="276" w:lineRule="auto"/>
    </w:pPr>
    <w:rPr>
      <w:rFonts w:ascii="Calibri" w:eastAsia="Times New Roman" w:hAnsi="Calibri" w:cs="Times New Roman"/>
      <w:kern w:val="0"/>
      <w:szCs w:val="20"/>
      <w:lang w:val="fr-ML" w:eastAsia="fr-FR"/>
      <w14:ligatures w14:val="none"/>
    </w:rPr>
  </w:style>
  <w:style w:type="paragraph" w:customStyle="1" w:styleId="TextBoxUnframed">
    <w:name w:val="Text Box Unframed"/>
    <w:basedOn w:val="Normal"/>
    <w:rsid w:val="005139DE"/>
    <w:pPr>
      <w:keepLines/>
      <w:pBdr>
        <w:top w:val="single" w:sz="6" w:space="7" w:color="auto" w:shadow="1"/>
        <w:left w:val="single" w:sz="6" w:space="7" w:color="auto" w:shadow="1"/>
        <w:bottom w:val="single" w:sz="6" w:space="7" w:color="auto" w:shadow="1"/>
        <w:right w:val="single" w:sz="6" w:space="7" w:color="auto" w:shadow="1"/>
      </w:pBdr>
      <w:shd w:val="pct10" w:color="auto" w:fill="auto"/>
      <w:spacing w:after="200" w:line="276" w:lineRule="auto"/>
    </w:pPr>
    <w:rPr>
      <w:rFonts w:ascii="Calibri" w:eastAsia="Times New Roman" w:hAnsi="Calibri" w:cs="Times New Roman"/>
      <w:kern w:val="0"/>
      <w:szCs w:val="20"/>
      <w:lang w:val="fr-ML" w:eastAsia="fr-FR"/>
      <w14:ligatures w14:val="none"/>
    </w:rPr>
  </w:style>
  <w:style w:type="paragraph" w:customStyle="1" w:styleId="Heading1a">
    <w:name w:val="Heading 1a"/>
    <w:basedOn w:val="Titre1"/>
    <w:next w:val="BankNormal"/>
    <w:rsid w:val="005139DE"/>
    <w:pPr>
      <w:keepNext w:val="0"/>
      <w:keepLines w:val="0"/>
      <w:spacing w:before="720" w:after="40"/>
      <w:outlineLvl w:val="9"/>
    </w:pPr>
    <w:rPr>
      <w:rFonts w:ascii="Calibri" w:eastAsia="Times New Roman" w:hAnsi="Calibri"/>
      <w:b w:val="0"/>
      <w:bCs w:val="0"/>
      <w:smallCaps/>
      <w:spacing w:val="5"/>
      <w:kern w:val="0"/>
      <w:sz w:val="32"/>
      <w:lang w:val="fr-ML" w:eastAsia="fr-FR"/>
      <w14:ligatures w14:val="none"/>
    </w:rPr>
  </w:style>
  <w:style w:type="character" w:customStyle="1" w:styleId="TextedemacroCar1">
    <w:name w:val="Texte de macro Car1"/>
    <w:basedOn w:val="Policepardfaut"/>
    <w:uiPriority w:val="99"/>
    <w:semiHidden/>
    <w:rsid w:val="005139DE"/>
    <w:rPr>
      <w:rFonts w:ascii="Consolas" w:eastAsia="Times New Roman" w:hAnsi="Consolas" w:cs="Times New Roman"/>
      <w:kern w:val="0"/>
      <w:sz w:val="20"/>
      <w:szCs w:val="20"/>
      <w:lang w:eastAsia="de-DE"/>
    </w:rPr>
  </w:style>
  <w:style w:type="paragraph" w:customStyle="1" w:styleId="BoxCaption">
    <w:name w:val="Box Caption"/>
    <w:basedOn w:val="TextBox"/>
    <w:rsid w:val="005139DE"/>
    <w:pPr>
      <w:framePr w:wrap="auto"/>
    </w:pPr>
  </w:style>
  <w:style w:type="paragraph" w:customStyle="1" w:styleId="BulletIndent">
    <w:name w:val="BulletIndent"/>
    <w:basedOn w:val="Retraitnormal"/>
    <w:rsid w:val="005139DE"/>
    <w:pPr>
      <w:spacing w:before="100" w:after="100" w:line="276" w:lineRule="auto"/>
      <w:ind w:left="2520" w:hanging="360"/>
    </w:pPr>
    <w:rPr>
      <w:rFonts w:ascii="Calibri" w:eastAsia="Times New Roman" w:hAnsi="Calibri" w:cs="Times New Roman"/>
      <w:lang w:val="fr-ML"/>
    </w:rPr>
  </w:style>
  <w:style w:type="paragraph" w:customStyle="1" w:styleId="CaptionBox">
    <w:name w:val="Caption Box"/>
    <w:basedOn w:val="BoxCaption"/>
    <w:rsid w:val="005139DE"/>
    <w:pPr>
      <w:framePr w:wrap="auto"/>
    </w:pPr>
  </w:style>
  <w:style w:type="paragraph" w:customStyle="1" w:styleId="FootnoteBullet">
    <w:name w:val="Footnote Bullet"/>
    <w:basedOn w:val="Normal"/>
    <w:rsid w:val="005139DE"/>
    <w:pPr>
      <w:keepNext/>
      <w:spacing w:after="60" w:line="276" w:lineRule="auto"/>
      <w:ind w:left="1080" w:hanging="360"/>
    </w:pPr>
    <w:rPr>
      <w:rFonts w:ascii="Calibri" w:eastAsia="Times New Roman" w:hAnsi="Calibri" w:cs="Times New Roman"/>
      <w:kern w:val="0"/>
      <w:sz w:val="20"/>
      <w:szCs w:val="20"/>
      <w:lang w:val="fr-ML" w:eastAsia="fr-FR"/>
      <w14:ligatures w14:val="none"/>
    </w:rPr>
  </w:style>
  <w:style w:type="paragraph" w:customStyle="1" w:styleId="MainBullets">
    <w:name w:val="MainBullets"/>
    <w:basedOn w:val="Normal"/>
    <w:rsid w:val="005139DE"/>
    <w:pPr>
      <w:spacing w:after="180" w:line="276" w:lineRule="auto"/>
      <w:ind w:left="1080" w:hanging="360"/>
    </w:pPr>
    <w:rPr>
      <w:rFonts w:ascii="Calibri" w:eastAsia="Times New Roman" w:hAnsi="Calibri" w:cs="Times New Roman"/>
      <w:kern w:val="0"/>
      <w:sz w:val="20"/>
      <w:szCs w:val="20"/>
      <w:lang w:val="fr-ML" w:eastAsia="fr-FR"/>
      <w14:ligatures w14:val="none"/>
    </w:rPr>
  </w:style>
  <w:style w:type="paragraph" w:customStyle="1" w:styleId="TextBoxBullets">
    <w:name w:val="Text Box Bullets"/>
    <w:basedOn w:val="Normal"/>
    <w:rsid w:val="005139DE"/>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tabs>
        <w:tab w:val="left" w:pos="630"/>
      </w:tabs>
      <w:spacing w:before="60" w:after="60" w:line="276" w:lineRule="auto"/>
      <w:ind w:left="648" w:right="288" w:hanging="360"/>
    </w:pPr>
    <w:rPr>
      <w:rFonts w:ascii="Calibri" w:eastAsia="Times New Roman" w:hAnsi="Calibri" w:cs="Times New Roman"/>
      <w:kern w:val="0"/>
      <w:sz w:val="20"/>
      <w:szCs w:val="20"/>
      <w:lang w:val="fr-ML" w:eastAsia="fr-FR"/>
      <w14:ligatures w14:val="none"/>
    </w:rPr>
  </w:style>
  <w:style w:type="paragraph" w:customStyle="1" w:styleId="TextBoxIndent">
    <w:name w:val="Text Box Indent"/>
    <w:basedOn w:val="TextBox"/>
    <w:rsid w:val="005139DE"/>
    <w:pPr>
      <w:framePr w:wrap="auto"/>
    </w:pPr>
  </w:style>
  <w:style w:type="paragraph" w:customStyle="1" w:styleId="Subtitle2">
    <w:name w:val="Subtitle 2"/>
    <w:basedOn w:val="Pieddepage"/>
    <w:autoRedefine/>
    <w:rsid w:val="005139DE"/>
    <w:pPr>
      <w:tabs>
        <w:tab w:val="clear" w:pos="4320"/>
        <w:tab w:val="clear" w:pos="8640"/>
      </w:tabs>
      <w:spacing w:after="120" w:line="276" w:lineRule="auto"/>
      <w:jc w:val="center"/>
      <w:outlineLvl w:val="1"/>
    </w:pPr>
    <w:rPr>
      <w:rFonts w:ascii="Calibri" w:eastAsia="Times New Roman" w:hAnsi="Calibri" w:cs="Times New Roman"/>
      <w:b/>
      <w:sz w:val="32"/>
      <w:szCs w:val="20"/>
      <w:lang w:val="fr-ML" w:eastAsia="fr-FR"/>
    </w:rPr>
  </w:style>
  <w:style w:type="paragraph" w:customStyle="1" w:styleId="explanatoryclause">
    <w:name w:val="explanatory_clause"/>
    <w:basedOn w:val="Normal"/>
    <w:rsid w:val="005139DE"/>
    <w:pPr>
      <w:widowControl w:val="0"/>
      <w:suppressAutoHyphens/>
      <w:spacing w:after="240" w:line="276" w:lineRule="auto"/>
      <w:ind w:right="-14"/>
    </w:pPr>
    <w:rPr>
      <w:rFonts w:ascii="Arial" w:eastAsia="Times New Roman" w:hAnsi="Arial" w:cs="Times New Roman"/>
      <w:kern w:val="0"/>
      <w:sz w:val="20"/>
      <w:szCs w:val="20"/>
      <w:lang w:val="fr-ML" w:eastAsia="fr-FR"/>
      <w14:ligatures w14:val="none"/>
    </w:rPr>
  </w:style>
  <w:style w:type="paragraph" w:customStyle="1" w:styleId="Header3-Paragraph">
    <w:name w:val="Header 3 - Paragraph"/>
    <w:basedOn w:val="Normal"/>
    <w:rsid w:val="005139DE"/>
    <w:pPr>
      <w:tabs>
        <w:tab w:val="left" w:pos="504"/>
      </w:tabs>
      <w:overflowPunct w:val="0"/>
      <w:autoSpaceDE w:val="0"/>
      <w:autoSpaceDN w:val="0"/>
      <w:adjustRightInd w:val="0"/>
      <w:spacing w:after="200" w:line="276" w:lineRule="auto"/>
      <w:ind w:left="504" w:hanging="504"/>
      <w:textAlignment w:val="baseline"/>
    </w:pPr>
    <w:rPr>
      <w:rFonts w:ascii="Calibri" w:eastAsia="Times New Roman" w:hAnsi="Calibri" w:cs="Times New Roman"/>
      <w:kern w:val="0"/>
      <w:sz w:val="20"/>
      <w:szCs w:val="20"/>
      <w:lang w:val="fr-ML" w:eastAsia="fr-FR"/>
      <w14:ligatures w14:val="none"/>
    </w:rPr>
  </w:style>
  <w:style w:type="paragraph" w:customStyle="1" w:styleId="Style10">
    <w:name w:val="Style10"/>
    <w:basedOn w:val="Titre1"/>
    <w:link w:val="Style10Char"/>
    <w:rsid w:val="005139DE"/>
    <w:pPr>
      <w:keepNext w:val="0"/>
      <w:keepLines w:val="0"/>
      <w:spacing w:before="300" w:after="40"/>
    </w:pPr>
    <w:rPr>
      <w:rFonts w:ascii="Calibri" w:eastAsia="Times New Roman" w:hAnsi="Calibri"/>
      <w:b w:val="0"/>
      <w:bCs w:val="0"/>
      <w:smallCaps/>
      <w:color w:val="27893E"/>
      <w:spacing w:val="5"/>
      <w:kern w:val="0"/>
      <w:sz w:val="48"/>
      <w:szCs w:val="48"/>
      <w:lang w:val="fr-ML" w:eastAsia="zh-CN"/>
      <w14:ligatures w14:val="none"/>
    </w:rPr>
  </w:style>
  <w:style w:type="character" w:customStyle="1" w:styleId="Style10Char">
    <w:name w:val="Style10 Char"/>
    <w:link w:val="Style10"/>
    <w:rsid w:val="005139DE"/>
    <w:rPr>
      <w:rFonts w:ascii="Calibri" w:eastAsia="Times New Roman" w:hAnsi="Calibri" w:cs="Times New Roman"/>
      <w:smallCaps/>
      <w:color w:val="27893E"/>
      <w:spacing w:val="5"/>
      <w:kern w:val="0"/>
      <w:sz w:val="48"/>
      <w:szCs w:val="48"/>
      <w:lang w:val="fr-ML" w:eastAsia="zh-CN"/>
      <w14:ligatures w14:val="none"/>
    </w:rPr>
  </w:style>
  <w:style w:type="character" w:customStyle="1" w:styleId="atn">
    <w:name w:val="atn"/>
    <w:rsid w:val="005139DE"/>
  </w:style>
  <w:style w:type="paragraph" w:customStyle="1" w:styleId="AutoNumpara">
    <w:name w:val="AutoNumpara"/>
    <w:basedOn w:val="Retraitcorpsdetexte"/>
    <w:rsid w:val="005139DE"/>
    <w:pPr>
      <w:tabs>
        <w:tab w:val="num" w:pos="720"/>
      </w:tabs>
      <w:spacing w:before="120" w:line="276" w:lineRule="auto"/>
      <w:ind w:left="720" w:hanging="720"/>
    </w:pPr>
    <w:rPr>
      <w:rFonts w:ascii="Calibri" w:eastAsia="Times New Roman" w:hAnsi="Calibri" w:cs="Times New Roman"/>
      <w:noProof/>
      <w:spacing w:val="-2"/>
      <w:lang w:val="en-US"/>
    </w:rPr>
  </w:style>
  <w:style w:type="paragraph" w:customStyle="1" w:styleId="Clauses">
    <w:name w:val="Clauses"/>
    <w:basedOn w:val="Normal"/>
    <w:rsid w:val="005139DE"/>
    <w:pPr>
      <w:keepLines/>
      <w:numPr>
        <w:ilvl w:val="2"/>
        <w:numId w:val="76"/>
      </w:numPr>
      <w:tabs>
        <w:tab w:val="clear" w:pos="1712"/>
        <w:tab w:val="num" w:pos="431"/>
      </w:tabs>
      <w:spacing w:after="120" w:line="276" w:lineRule="auto"/>
      <w:ind w:left="431" w:hanging="431"/>
      <w:outlineLvl w:val="0"/>
    </w:pPr>
    <w:rPr>
      <w:rFonts w:ascii="Times New Roman Bold" w:eastAsia="Times New Roman" w:hAnsi="Times New Roman Bold" w:cs="Times New Roman"/>
      <w:b/>
      <w:kern w:val="0"/>
      <w:sz w:val="20"/>
      <w:szCs w:val="20"/>
      <w:lang w:val="es-ES_tradnl" w:eastAsia="en-GB"/>
      <w14:ligatures w14:val="none"/>
    </w:rPr>
  </w:style>
  <w:style w:type="paragraph" w:customStyle="1" w:styleId="Normala">
    <w:name w:val="Normal(a)"/>
    <w:basedOn w:val="Normal"/>
    <w:rsid w:val="005139DE"/>
    <w:pPr>
      <w:keepLines/>
      <w:tabs>
        <w:tab w:val="left" w:pos="1418"/>
        <w:tab w:val="num" w:pos="1712"/>
      </w:tabs>
      <w:spacing w:after="120" w:line="276" w:lineRule="auto"/>
      <w:ind w:left="1418" w:hanging="426"/>
    </w:pPr>
    <w:rPr>
      <w:rFonts w:ascii="Calibri" w:eastAsia="Times New Roman" w:hAnsi="Calibri" w:cs="Times New Roman"/>
      <w:kern w:val="0"/>
      <w:sz w:val="20"/>
      <w:szCs w:val="20"/>
      <w:lang w:val="en-GB" w:eastAsia="en-GB"/>
      <w14:ligatures w14:val="none"/>
    </w:rPr>
  </w:style>
  <w:style w:type="paragraph" w:customStyle="1" w:styleId="Normali">
    <w:name w:val="Normal(i)"/>
    <w:basedOn w:val="Normala"/>
    <w:rsid w:val="005139DE"/>
    <w:pPr>
      <w:numPr>
        <w:ilvl w:val="3"/>
      </w:numPr>
      <w:tabs>
        <w:tab w:val="clear" w:pos="1418"/>
        <w:tab w:val="num" w:pos="1712"/>
        <w:tab w:val="left" w:pos="1843"/>
      </w:tabs>
      <w:ind w:left="1418" w:hanging="426"/>
    </w:pPr>
  </w:style>
  <w:style w:type="paragraph" w:customStyle="1" w:styleId="Normal10">
    <w:name w:val="Normal(1)"/>
    <w:basedOn w:val="Normal"/>
    <w:rsid w:val="005139DE"/>
    <w:pPr>
      <w:tabs>
        <w:tab w:val="num" w:pos="709"/>
      </w:tabs>
      <w:spacing w:after="120" w:line="276" w:lineRule="auto"/>
      <w:ind w:left="709" w:hanging="709"/>
    </w:pPr>
    <w:rPr>
      <w:rFonts w:ascii="Calibri" w:eastAsia="Times New Roman" w:hAnsi="Calibri" w:cs="Times New Roman"/>
      <w:kern w:val="0"/>
      <w:sz w:val="20"/>
      <w:szCs w:val="20"/>
      <w:lang w:val="en-GB" w:eastAsia="en-GB"/>
      <w14:ligatures w14:val="none"/>
    </w:rPr>
  </w:style>
  <w:style w:type="paragraph" w:customStyle="1" w:styleId="xl26">
    <w:name w:val="xl26"/>
    <w:basedOn w:val="Normal"/>
    <w:rsid w:val="005139DE"/>
    <w:pPr>
      <w:spacing w:before="100" w:beforeAutospacing="1" w:after="100" w:afterAutospacing="1" w:line="276" w:lineRule="auto"/>
    </w:pPr>
    <w:rPr>
      <w:rFonts w:ascii="Calibri" w:eastAsia="Times New Roman" w:hAnsi="Calibri" w:cs="Times New Roman"/>
      <w:b/>
      <w:bCs/>
      <w:kern w:val="0"/>
      <w:sz w:val="20"/>
      <w:szCs w:val="20"/>
      <w:lang w:val="it-IT" w:eastAsia="it-IT"/>
      <w14:ligatures w14:val="none"/>
    </w:rPr>
  </w:style>
  <w:style w:type="paragraph" w:customStyle="1" w:styleId="xl41">
    <w:name w:val="xl41"/>
    <w:basedOn w:val="Normal"/>
    <w:rsid w:val="005139DE"/>
    <w:pPr>
      <w:spacing w:before="100" w:beforeAutospacing="1" w:after="100" w:afterAutospacing="1" w:line="276" w:lineRule="auto"/>
    </w:pPr>
    <w:rPr>
      <w:rFonts w:ascii="Calibri" w:eastAsia="Times New Roman" w:hAnsi="Calibri" w:cs="Times New Roman"/>
      <w:kern w:val="0"/>
      <w:sz w:val="20"/>
      <w:szCs w:val="20"/>
      <w:lang w:val="it-IT" w:eastAsia="it-IT"/>
      <w14:ligatures w14:val="none"/>
    </w:rPr>
  </w:style>
  <w:style w:type="paragraph" w:customStyle="1" w:styleId="A1-Heading1">
    <w:name w:val="A1-Heading1"/>
    <w:basedOn w:val="Titre1"/>
    <w:rsid w:val="005139DE"/>
    <w:pPr>
      <w:keepNext w:val="0"/>
      <w:keepLines w:val="0"/>
      <w:spacing w:before="300" w:after="40"/>
    </w:pPr>
    <w:rPr>
      <w:rFonts w:eastAsia="Times New Roman"/>
      <w:b w:val="0"/>
      <w:bCs w:val="0"/>
      <w:smallCaps/>
      <w:color w:val="27893E"/>
      <w:spacing w:val="5"/>
      <w:kern w:val="0"/>
      <w:sz w:val="48"/>
      <w:szCs w:val="48"/>
      <w:lang w:val="fr-ML" w:eastAsia="zh-CN"/>
      <w14:ligatures w14:val="none"/>
    </w:rPr>
  </w:style>
  <w:style w:type="paragraph" w:customStyle="1" w:styleId="A1-Heading2">
    <w:name w:val="A1-Heading2"/>
    <w:basedOn w:val="Titre2"/>
    <w:rsid w:val="005139DE"/>
    <w:pPr>
      <w:keepNext w:val="0"/>
      <w:keepLines w:val="0"/>
      <w:tabs>
        <w:tab w:val="left" w:pos="360"/>
      </w:tabs>
      <w:spacing w:before="0"/>
      <w:contextualSpacing/>
    </w:pPr>
    <w:rPr>
      <w:rFonts w:eastAsia="Times New Roman"/>
      <w:b w:val="0"/>
      <w:bCs w:val="0"/>
      <w:smallCaps/>
      <w:color w:val="27893E"/>
      <w:spacing w:val="5"/>
      <w:kern w:val="0"/>
      <w:sz w:val="28"/>
      <w:szCs w:val="28"/>
      <w:lang w:val="en-GB" w:eastAsia="zh-CN"/>
      <w14:ligatures w14:val="none"/>
    </w:rPr>
  </w:style>
  <w:style w:type="paragraph" w:customStyle="1" w:styleId="A2-Heading1">
    <w:name w:val="A2-Heading 1"/>
    <w:basedOn w:val="Titre1"/>
    <w:rsid w:val="005139DE"/>
    <w:pPr>
      <w:keepNext w:val="0"/>
      <w:keepLines w:val="0"/>
      <w:numPr>
        <w:ilvl w:val="12"/>
      </w:numPr>
      <w:ind w:left="432" w:hanging="432"/>
    </w:pPr>
    <w:rPr>
      <w:rFonts w:ascii="Calibri" w:eastAsia="Times New Roman" w:hAnsi="Calibri"/>
      <w:b w:val="0"/>
      <w:bCs w:val="0"/>
      <w:smallCaps/>
      <w:color w:val="27893E"/>
      <w:spacing w:val="5"/>
      <w:kern w:val="0"/>
      <w:sz w:val="48"/>
      <w:szCs w:val="24"/>
      <w:lang w:val="fr-ML" w:eastAsia="zh-CN"/>
      <w14:ligatures w14:val="none"/>
    </w:rPr>
  </w:style>
  <w:style w:type="paragraph" w:customStyle="1" w:styleId="A2-Heading2">
    <w:name w:val="A2-Heading 2"/>
    <w:basedOn w:val="Titre2"/>
    <w:rsid w:val="005139DE"/>
    <w:pPr>
      <w:keepNext w:val="0"/>
      <w:keepLines w:val="0"/>
      <w:tabs>
        <w:tab w:val="num" w:pos="360"/>
      </w:tabs>
      <w:spacing w:before="0"/>
      <w:ind w:left="720"/>
      <w:contextualSpacing/>
    </w:pPr>
    <w:rPr>
      <w:rFonts w:eastAsia="Times New Roman"/>
      <w:b w:val="0"/>
      <w:bCs w:val="0"/>
      <w:smallCaps/>
      <w:color w:val="27893E"/>
      <w:spacing w:val="5"/>
      <w:kern w:val="0"/>
      <w:sz w:val="28"/>
      <w:szCs w:val="28"/>
      <w:lang w:val="en-GB" w:eastAsia="zh-CN"/>
      <w14:ligatures w14:val="none"/>
    </w:rPr>
  </w:style>
  <w:style w:type="paragraph" w:customStyle="1" w:styleId="A1-Heading3">
    <w:name w:val="A1-Heading 3"/>
    <w:basedOn w:val="Titre3"/>
    <w:rsid w:val="005139DE"/>
    <w:pPr>
      <w:keepNext w:val="0"/>
      <w:keepLines w:val="0"/>
      <w:tabs>
        <w:tab w:val="left" w:pos="540"/>
      </w:tabs>
      <w:spacing w:before="0"/>
      <w:ind w:left="533" w:right="-29" w:hanging="533"/>
      <w:contextualSpacing/>
    </w:pPr>
    <w:rPr>
      <w:rFonts w:eastAsia="Times New Roman"/>
      <w:b w:val="0"/>
      <w:bCs w:val="0"/>
      <w:smallCaps/>
      <w:color w:val="2C9858"/>
      <w:spacing w:val="5"/>
      <w:kern w:val="0"/>
      <w:lang w:val="en-GB" w:eastAsia="zh-CN"/>
      <w14:ligatures w14:val="none"/>
    </w:rPr>
  </w:style>
  <w:style w:type="paragraph" w:customStyle="1" w:styleId="A1-Heading4">
    <w:name w:val="A1-Heading 4"/>
    <w:basedOn w:val="Titre4"/>
    <w:rsid w:val="005139DE"/>
    <w:pPr>
      <w:keepNext w:val="0"/>
      <w:keepLines w:val="0"/>
      <w:tabs>
        <w:tab w:val="left" w:pos="720"/>
        <w:tab w:val="left" w:pos="1062"/>
        <w:tab w:val="right" w:leader="dot" w:pos="8640"/>
      </w:tabs>
      <w:spacing w:before="0" w:line="276" w:lineRule="auto"/>
      <w:ind w:left="1062" w:hanging="720"/>
    </w:pPr>
    <w:rPr>
      <w:rFonts w:ascii="Times New Roman" w:eastAsia="Times New Roman" w:hAnsi="Times New Roman" w:cs="Times New Roman"/>
      <w:bCs/>
      <w:iCs w:val="0"/>
      <w:smallCaps/>
      <w:color w:val="auto"/>
      <w:spacing w:val="10"/>
      <w:lang w:val="fr-ML" w:eastAsia="zh-CN"/>
    </w:rPr>
  </w:style>
  <w:style w:type="paragraph" w:customStyle="1" w:styleId="A2-Heading3">
    <w:name w:val="A2-Heading 3"/>
    <w:basedOn w:val="Titre3"/>
    <w:rsid w:val="005139DE"/>
    <w:pPr>
      <w:keepNext w:val="0"/>
      <w:keepLines w:val="0"/>
      <w:tabs>
        <w:tab w:val="left" w:pos="540"/>
      </w:tabs>
      <w:spacing w:before="0"/>
      <w:ind w:left="539" w:right="-34" w:hanging="539"/>
      <w:contextualSpacing/>
    </w:pPr>
    <w:rPr>
      <w:rFonts w:eastAsia="Times New Roman"/>
      <w:b w:val="0"/>
      <w:bCs w:val="0"/>
      <w:smallCaps/>
      <w:color w:val="2C9858"/>
      <w:spacing w:val="5"/>
      <w:kern w:val="0"/>
      <w:lang w:val="en-GB" w:eastAsia="zh-CN"/>
      <w14:ligatures w14:val="none"/>
    </w:rPr>
  </w:style>
  <w:style w:type="paragraph" w:customStyle="1" w:styleId="Section3-Heading1">
    <w:name w:val="Section 3 - Heading 1"/>
    <w:basedOn w:val="Normal"/>
    <w:rsid w:val="005139DE"/>
    <w:pPr>
      <w:pBdr>
        <w:bottom w:val="single" w:sz="4" w:space="1" w:color="auto"/>
      </w:pBdr>
      <w:spacing w:after="240" w:line="276" w:lineRule="auto"/>
      <w:jc w:val="center"/>
    </w:pPr>
    <w:rPr>
      <w:rFonts w:ascii="Times New Roman Bold" w:eastAsia="Times New Roman" w:hAnsi="Times New Roman Bold" w:cs="Times New Roman"/>
      <w:b/>
      <w:kern w:val="0"/>
      <w:sz w:val="32"/>
      <w:szCs w:val="20"/>
      <w:lang w:val="fr-ML" w:eastAsia="zh-CN"/>
      <w14:ligatures w14:val="none"/>
    </w:rPr>
  </w:style>
  <w:style w:type="paragraph" w:customStyle="1" w:styleId="CharChar">
    <w:name w:val="Char Char"/>
    <w:basedOn w:val="Normal"/>
    <w:uiPriority w:val="99"/>
    <w:rsid w:val="005139DE"/>
    <w:pPr>
      <w:autoSpaceDE w:val="0"/>
      <w:autoSpaceDN w:val="0"/>
      <w:spacing w:line="240" w:lineRule="exact"/>
    </w:pPr>
    <w:rPr>
      <w:rFonts w:ascii="Arial" w:eastAsia="Times New Roman" w:hAnsi="Arial" w:cs="Arial"/>
      <w:b/>
      <w:kern w:val="0"/>
      <w:sz w:val="20"/>
      <w:szCs w:val="20"/>
      <w:lang w:val="fr-ML" w:eastAsia="de-DE"/>
      <w14:ligatures w14:val="none"/>
    </w:rPr>
  </w:style>
  <w:style w:type="character" w:customStyle="1" w:styleId="GaramondTimesNewRoman">
    <w:name w:val="Стиль Стиль Garamond + Times New Roman"/>
    <w:uiPriority w:val="99"/>
    <w:rsid w:val="005139DE"/>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uiPriority w:val="99"/>
    <w:rsid w:val="005139DE"/>
    <w:rPr>
      <w:rFonts w:ascii="Times New Roman" w:hAnsi="Times New Roman" w:cs="Times New Roman"/>
      <w:spacing w:val="2"/>
      <w:kern w:val="1"/>
      <w:position w:val="0"/>
      <w:sz w:val="24"/>
      <w:shd w:val="clear" w:color="auto" w:fill="auto"/>
      <w:vertAlign w:val="baseline"/>
    </w:rPr>
  </w:style>
  <w:style w:type="paragraph" w:customStyle="1" w:styleId="Subtitulos">
    <w:name w:val="Subtitulos"/>
    <w:basedOn w:val="Titre2"/>
    <w:rsid w:val="005139DE"/>
    <w:pPr>
      <w:keepNext w:val="0"/>
      <w:keepLines w:val="0"/>
      <w:tabs>
        <w:tab w:val="left" w:pos="360"/>
      </w:tabs>
      <w:contextualSpacing/>
    </w:pPr>
    <w:rPr>
      <w:rFonts w:ascii="Calibri" w:eastAsia="Times New Roman" w:hAnsi="Calibri"/>
      <w:b w:val="0"/>
      <w:color w:val="27893E"/>
      <w:spacing w:val="5"/>
      <w:kern w:val="0"/>
      <w:sz w:val="28"/>
      <w:szCs w:val="28"/>
      <w:lang w:val="es-ES_tradnl" w:eastAsia="zh-CN"/>
      <w14:ligatures w14:val="none"/>
    </w:rPr>
  </w:style>
  <w:style w:type="paragraph" w:customStyle="1" w:styleId="41Autolist4">
    <w:name w:val="4.1 Autolist4"/>
    <w:basedOn w:val="Normal"/>
    <w:next w:val="Normal"/>
    <w:rsid w:val="005139DE"/>
    <w:pPr>
      <w:keepNext/>
      <w:spacing w:before="120" w:after="120" w:line="276" w:lineRule="auto"/>
    </w:pPr>
    <w:rPr>
      <w:rFonts w:ascii="Calibri" w:eastAsia="Times New Roman" w:hAnsi="Calibri" w:cs="Times New Roman"/>
      <w:kern w:val="0"/>
      <w:sz w:val="20"/>
      <w:szCs w:val="20"/>
      <w:lang w:val="fr-ML" w:eastAsia="zh-CN"/>
      <w14:ligatures w14:val="none"/>
    </w:rPr>
  </w:style>
  <w:style w:type="paragraph" w:customStyle="1" w:styleId="iAutoList">
    <w:name w:val="(i) AutoList"/>
    <w:basedOn w:val="Normal"/>
    <w:next w:val="Normal"/>
    <w:rsid w:val="005139DE"/>
    <w:pPr>
      <w:spacing w:before="120" w:after="120" w:line="276" w:lineRule="auto"/>
      <w:ind w:left="720" w:hanging="360"/>
    </w:pPr>
    <w:rPr>
      <w:rFonts w:ascii="Calibri" w:eastAsia="Times New Roman" w:hAnsi="Calibri" w:cs="Times New Roman"/>
      <w:snapToGrid w:val="0"/>
      <w:kern w:val="0"/>
      <w:sz w:val="20"/>
      <w:szCs w:val="20"/>
      <w:lang w:val="es-ES_tradnl" w:eastAsia="zh-CN"/>
      <w14:ligatures w14:val="none"/>
    </w:rPr>
  </w:style>
  <w:style w:type="paragraph" w:customStyle="1" w:styleId="Section4-Heading1">
    <w:name w:val="Section 4 - Heading 1"/>
    <w:basedOn w:val="Section3-Heading1"/>
    <w:rsid w:val="005139DE"/>
  </w:style>
  <w:style w:type="paragraph" w:customStyle="1" w:styleId="Header1-Clauses">
    <w:name w:val="Header 1 - Clauses"/>
    <w:basedOn w:val="Normal"/>
    <w:rsid w:val="005139DE"/>
    <w:pPr>
      <w:spacing w:after="200" w:line="276" w:lineRule="auto"/>
      <w:ind w:left="360" w:hanging="360"/>
    </w:pPr>
    <w:rPr>
      <w:rFonts w:ascii="Calibri" w:eastAsia="Times New Roman" w:hAnsi="Calibri" w:cs="Times New Roman"/>
      <w:b/>
      <w:kern w:val="0"/>
      <w:sz w:val="20"/>
      <w:szCs w:val="20"/>
      <w:lang w:val="es-ES_tradnl" w:eastAsia="zh-CN"/>
      <w14:ligatures w14:val="none"/>
    </w:rPr>
  </w:style>
  <w:style w:type="paragraph" w:customStyle="1" w:styleId="Header2-SubClauses">
    <w:name w:val="Header 2 - SubClauses"/>
    <w:basedOn w:val="Normal"/>
    <w:rsid w:val="005139DE"/>
    <w:pPr>
      <w:tabs>
        <w:tab w:val="left" w:pos="619"/>
      </w:tabs>
      <w:spacing w:after="200" w:line="276" w:lineRule="auto"/>
      <w:ind w:left="792" w:hanging="432"/>
    </w:pPr>
    <w:rPr>
      <w:rFonts w:ascii="Calibri" w:eastAsia="Times New Roman" w:hAnsi="Calibri" w:cs="Times New Roman"/>
      <w:kern w:val="0"/>
      <w:sz w:val="20"/>
      <w:szCs w:val="20"/>
      <w:lang w:val="es-ES_tradnl" w:eastAsia="zh-CN"/>
      <w14:ligatures w14:val="none"/>
    </w:rPr>
  </w:style>
  <w:style w:type="paragraph" w:customStyle="1" w:styleId="P3Header1-Clauses">
    <w:name w:val="P3 Header1-Clauses"/>
    <w:basedOn w:val="Header1-Clauses"/>
    <w:rsid w:val="005139DE"/>
    <w:pPr>
      <w:numPr>
        <w:ilvl w:val="2"/>
        <w:numId w:val="77"/>
      </w:numPr>
    </w:pPr>
  </w:style>
  <w:style w:type="character" w:customStyle="1" w:styleId="DeltaViewInsertion">
    <w:name w:val="DeltaView Insertion"/>
    <w:uiPriority w:val="99"/>
    <w:rsid w:val="005139DE"/>
    <w:rPr>
      <w:color w:val="0000FF"/>
      <w:u w:val="double"/>
    </w:rPr>
  </w:style>
  <w:style w:type="paragraph" w:customStyle="1" w:styleId="Section8Heading1">
    <w:name w:val="Section 8. Heading1"/>
    <w:basedOn w:val="A1-Heading2"/>
    <w:rsid w:val="005139DE"/>
    <w:pPr>
      <w:numPr>
        <w:ilvl w:val="0"/>
        <w:numId w:val="78"/>
      </w:numPr>
      <w:tabs>
        <w:tab w:val="clear" w:pos="360"/>
      </w:tabs>
      <w:spacing w:before="120" w:after="240"/>
      <w:ind w:left="1080" w:hanging="720"/>
      <w:contextualSpacing w:val="0"/>
    </w:pPr>
    <w:rPr>
      <w:lang w:val="en-US"/>
    </w:rPr>
  </w:style>
  <w:style w:type="paragraph" w:customStyle="1" w:styleId="Section8Heading2">
    <w:name w:val="Section 8. Heading2"/>
    <w:next w:val="Normal"/>
    <w:link w:val="Section8Heading2Car"/>
    <w:rsid w:val="005139DE"/>
    <w:pPr>
      <w:numPr>
        <w:numId w:val="79"/>
      </w:numPr>
      <w:spacing w:after="200" w:line="276" w:lineRule="auto"/>
      <w:jc w:val="both"/>
    </w:pPr>
    <w:rPr>
      <w:rFonts w:ascii="Times New Roman" w:eastAsia="Times New Roman" w:hAnsi="Times New Roman" w:cs="Times New Roman"/>
      <w:b/>
      <w:bCs/>
      <w:kern w:val="0"/>
      <w:sz w:val="24"/>
      <w:szCs w:val="24"/>
      <w:lang w:val="en-US"/>
      <w14:ligatures w14:val="none"/>
    </w:rPr>
  </w:style>
  <w:style w:type="character" w:customStyle="1" w:styleId="Section8Heading2Car">
    <w:name w:val="Section 8. Heading2 Car"/>
    <w:link w:val="Section8Heading2"/>
    <w:rsid w:val="005139DE"/>
    <w:rPr>
      <w:rFonts w:ascii="Times New Roman" w:eastAsia="Times New Roman" w:hAnsi="Times New Roman" w:cs="Times New Roman"/>
      <w:b/>
      <w:bCs/>
      <w:kern w:val="0"/>
      <w:sz w:val="24"/>
      <w:szCs w:val="24"/>
      <w:lang w:val="en-US"/>
      <w14:ligatures w14:val="none"/>
    </w:rPr>
  </w:style>
  <w:style w:type="paragraph" w:customStyle="1" w:styleId="Section8Header1">
    <w:name w:val="Section 8. Header1"/>
    <w:rsid w:val="005139DE"/>
    <w:pPr>
      <w:numPr>
        <w:numId w:val="80"/>
      </w:numPr>
      <w:spacing w:before="240" w:after="240" w:line="276" w:lineRule="auto"/>
      <w:jc w:val="center"/>
    </w:pPr>
    <w:rPr>
      <w:rFonts w:ascii="Times New Roman" w:eastAsia="Times New Roman" w:hAnsi="Times New Roman" w:cs="Times New Roman"/>
      <w:b/>
      <w:kern w:val="0"/>
      <w:sz w:val="32"/>
      <w:szCs w:val="20"/>
      <w:lang w:val="en-US"/>
      <w14:ligatures w14:val="none"/>
    </w:rPr>
  </w:style>
  <w:style w:type="paragraph" w:customStyle="1" w:styleId="Section8Heading3">
    <w:name w:val="Section 8. Heading3"/>
    <w:link w:val="Section8Heading3Char"/>
    <w:rsid w:val="005139DE"/>
    <w:pPr>
      <w:spacing w:after="200" w:line="276" w:lineRule="auto"/>
      <w:ind w:hanging="534"/>
      <w:jc w:val="both"/>
    </w:pPr>
    <w:rPr>
      <w:rFonts w:ascii="Times New Roman" w:eastAsia="Times New Roman" w:hAnsi="Times New Roman" w:cs="Times New Roman"/>
      <w:b/>
      <w:bCs/>
      <w:kern w:val="0"/>
      <w:sz w:val="24"/>
      <w:szCs w:val="24"/>
      <w:lang w:val="en-US"/>
      <w14:ligatures w14:val="none"/>
    </w:rPr>
  </w:style>
  <w:style w:type="character" w:customStyle="1" w:styleId="Section8Heading3Char">
    <w:name w:val="Section 8. Heading3 Char"/>
    <w:link w:val="Section8Heading3"/>
    <w:rsid w:val="005139DE"/>
    <w:rPr>
      <w:rFonts w:ascii="Times New Roman" w:eastAsia="Times New Roman" w:hAnsi="Times New Roman" w:cs="Times New Roman"/>
      <w:b/>
      <w:bCs/>
      <w:kern w:val="0"/>
      <w:sz w:val="24"/>
      <w:szCs w:val="24"/>
      <w:lang w:val="en-US"/>
      <w14:ligatures w14:val="none"/>
    </w:rPr>
  </w:style>
  <w:style w:type="paragraph" w:customStyle="1" w:styleId="i">
    <w:name w:val="(i)"/>
    <w:basedOn w:val="Normal"/>
    <w:rsid w:val="005139DE"/>
    <w:pPr>
      <w:suppressAutoHyphens/>
      <w:spacing w:after="200" w:line="276" w:lineRule="auto"/>
    </w:pPr>
    <w:rPr>
      <w:rFonts w:ascii="Tms Rmn" w:eastAsia="Times New Roman" w:hAnsi="Tms Rmn" w:cs="Times New Roman"/>
      <w:kern w:val="0"/>
      <w:sz w:val="20"/>
      <w:szCs w:val="20"/>
      <w:lang w:val="fr-ML" w:eastAsia="zh-CN"/>
      <w14:ligatures w14:val="none"/>
    </w:rPr>
  </w:style>
  <w:style w:type="character" w:customStyle="1" w:styleId="Style2Car0">
    <w:name w:val="Style2 Car"/>
    <w:rsid w:val="005139DE"/>
    <w:rPr>
      <w:rFonts w:ascii="Calibri" w:eastAsia="Times New Roman" w:hAnsi="Calibri" w:cs="Times New Roman"/>
      <w:b/>
      <w:noProof/>
      <w:color w:val="FFFFFF"/>
      <w:kern w:val="0"/>
      <w:sz w:val="20"/>
    </w:rPr>
  </w:style>
  <w:style w:type="character" w:customStyle="1" w:styleId="Style3Car">
    <w:name w:val="Style3 Car"/>
    <w:rsid w:val="005139DE"/>
    <w:rPr>
      <w:rFonts w:ascii="Calibri" w:eastAsia="Times New Roman" w:hAnsi="Calibri" w:cs="Times New Roman"/>
      <w:b/>
      <w:color w:val="005B82"/>
      <w:kern w:val="0"/>
      <w:sz w:val="28"/>
      <w:szCs w:val="26"/>
      <w:lang w:eastAsia="fr-FR"/>
    </w:rPr>
  </w:style>
  <w:style w:type="paragraph" w:customStyle="1" w:styleId="Style9">
    <w:name w:val="Style9"/>
    <w:basedOn w:val="Section8Heading2"/>
    <w:link w:val="Style9Car"/>
    <w:rsid w:val="005139DE"/>
  </w:style>
  <w:style w:type="character" w:customStyle="1" w:styleId="Style9Car">
    <w:name w:val="Style9 Car"/>
    <w:link w:val="Style9"/>
    <w:rsid w:val="005139DE"/>
    <w:rPr>
      <w:rFonts w:ascii="Times New Roman" w:eastAsia="Times New Roman" w:hAnsi="Times New Roman" w:cs="Times New Roman"/>
      <w:b/>
      <w:bCs/>
      <w:kern w:val="0"/>
      <w:sz w:val="24"/>
      <w:szCs w:val="24"/>
      <w:lang w:val="en-US"/>
      <w14:ligatures w14:val="none"/>
    </w:rPr>
  </w:style>
  <w:style w:type="character" w:customStyle="1" w:styleId="Emphaseintense1">
    <w:name w:val="Emphase intense1"/>
    <w:uiPriority w:val="21"/>
    <w:qFormat/>
    <w:rsid w:val="005139DE"/>
    <w:rPr>
      <w:b/>
      <w:i/>
      <w:color w:val="C0504D"/>
      <w:spacing w:val="10"/>
    </w:rPr>
  </w:style>
  <w:style w:type="character" w:customStyle="1" w:styleId="HeaderChar1">
    <w:name w:val="Header Char1"/>
    <w:uiPriority w:val="99"/>
    <w:rsid w:val="005139DE"/>
  </w:style>
  <w:style w:type="paragraph" w:customStyle="1" w:styleId="Sub-ClauseText">
    <w:name w:val="Sub-Clause Text"/>
    <w:basedOn w:val="Normal"/>
    <w:link w:val="Sub-ClauseTextCar"/>
    <w:rsid w:val="005139DE"/>
    <w:pPr>
      <w:spacing w:before="120" w:after="120" w:line="276" w:lineRule="auto"/>
    </w:pPr>
    <w:rPr>
      <w:rFonts w:ascii="Calibri" w:eastAsia="Times New Roman" w:hAnsi="Calibri" w:cs="Times New Roman"/>
      <w:spacing w:val="-4"/>
      <w:kern w:val="0"/>
      <w:sz w:val="20"/>
      <w:szCs w:val="20"/>
      <w:lang w:val="fr-ML" w:eastAsia="fr-FR"/>
      <w14:ligatures w14:val="none"/>
    </w:rPr>
  </w:style>
  <w:style w:type="character" w:customStyle="1" w:styleId="Sub-ClauseTextCar">
    <w:name w:val="Sub-Clause Text Car"/>
    <w:link w:val="Sub-ClauseText"/>
    <w:rsid w:val="005139DE"/>
    <w:rPr>
      <w:rFonts w:ascii="Calibri" w:eastAsia="Times New Roman" w:hAnsi="Calibri" w:cs="Times New Roman"/>
      <w:spacing w:val="-4"/>
      <w:kern w:val="0"/>
      <w:sz w:val="20"/>
      <w:szCs w:val="20"/>
      <w:lang w:val="fr-ML" w:eastAsia="fr-FR"/>
      <w14:ligatures w14:val="none"/>
    </w:rPr>
  </w:style>
  <w:style w:type="paragraph" w:customStyle="1" w:styleId="RomanParagraph">
    <w:name w:val="RomanParagraph"/>
    <w:rsid w:val="005139DE"/>
    <w:pPr>
      <w:spacing w:before="120" w:after="120" w:line="276" w:lineRule="auto"/>
      <w:jc w:val="both"/>
    </w:pPr>
    <w:rPr>
      <w:rFonts w:ascii="Times New Roman" w:eastAsia="Times New Roman" w:hAnsi="Times New Roman" w:cs="Times New Roman"/>
      <w:noProof/>
      <w:kern w:val="0"/>
      <w:sz w:val="24"/>
      <w:szCs w:val="20"/>
      <w:lang w:val="en-US"/>
      <w14:ligatures w14:val="none"/>
    </w:rPr>
  </w:style>
  <w:style w:type="paragraph" w:customStyle="1" w:styleId="Paragrapha">
    <w:name w:val="Paragraph a"/>
    <w:basedOn w:val="Normal"/>
    <w:rsid w:val="005139DE"/>
    <w:pPr>
      <w:numPr>
        <w:numId w:val="82"/>
      </w:numPr>
      <w:spacing w:before="120" w:after="120" w:line="276" w:lineRule="auto"/>
    </w:pPr>
    <w:rPr>
      <w:rFonts w:ascii="Calibri" w:eastAsia="Times New Roman" w:hAnsi="Calibri" w:cs="Times New Roman"/>
      <w:spacing w:val="-3"/>
      <w:kern w:val="0"/>
      <w:sz w:val="20"/>
      <w:szCs w:val="20"/>
      <w:lang w:val="fr-ML" w:eastAsia="fr-FR"/>
      <w14:ligatures w14:val="none"/>
    </w:rPr>
  </w:style>
  <w:style w:type="paragraph" w:customStyle="1" w:styleId="Style11">
    <w:name w:val="Style11"/>
    <w:basedOn w:val="Normal"/>
    <w:link w:val="Style11Char"/>
    <w:rsid w:val="005139DE"/>
    <w:pPr>
      <w:spacing w:after="200" w:line="276" w:lineRule="auto"/>
      <w:ind w:left="360"/>
      <w:jc w:val="center"/>
    </w:pPr>
    <w:rPr>
      <w:rFonts w:ascii="Times New Roman Bold" w:eastAsia="Times New Roman" w:hAnsi="Times New Roman Bold" w:cs="Times New Roman"/>
      <w:b/>
      <w:smallCaps/>
      <w:kern w:val="0"/>
      <w:sz w:val="28"/>
      <w:szCs w:val="28"/>
      <w:lang w:val="fr-ML" w:eastAsia="zh-CN"/>
      <w14:ligatures w14:val="none"/>
    </w:rPr>
  </w:style>
  <w:style w:type="character" w:customStyle="1" w:styleId="Style11Char">
    <w:name w:val="Style11 Char"/>
    <w:link w:val="Style11"/>
    <w:rsid w:val="005139DE"/>
    <w:rPr>
      <w:rFonts w:ascii="Times New Roman Bold" w:eastAsia="Times New Roman" w:hAnsi="Times New Roman Bold" w:cs="Times New Roman"/>
      <w:b/>
      <w:smallCaps/>
      <w:kern w:val="0"/>
      <w:sz w:val="28"/>
      <w:szCs w:val="28"/>
      <w:lang w:val="fr-ML" w:eastAsia="zh-CN"/>
      <w14:ligatures w14:val="none"/>
    </w:rPr>
  </w:style>
  <w:style w:type="paragraph" w:customStyle="1" w:styleId="Style12">
    <w:name w:val="Style12"/>
    <w:basedOn w:val="Titre1"/>
    <w:link w:val="Style12Char"/>
    <w:rsid w:val="005139DE"/>
    <w:pPr>
      <w:keepNext w:val="0"/>
      <w:keepLines w:val="0"/>
      <w:numPr>
        <w:numId w:val="83"/>
      </w:numPr>
      <w:spacing w:before="300" w:after="40"/>
    </w:pPr>
    <w:rPr>
      <w:rFonts w:ascii="Calibri" w:eastAsia="Times New Roman" w:hAnsi="Calibri"/>
      <w:b w:val="0"/>
      <w:bCs w:val="0"/>
      <w:smallCaps/>
      <w:color w:val="27893E"/>
      <w:spacing w:val="5"/>
      <w:kern w:val="0"/>
      <w:sz w:val="48"/>
      <w:szCs w:val="48"/>
      <w:lang w:val="fr-ML" w:eastAsia="zh-CN"/>
      <w14:ligatures w14:val="none"/>
    </w:rPr>
  </w:style>
  <w:style w:type="character" w:customStyle="1" w:styleId="Style12Char">
    <w:name w:val="Style12 Char"/>
    <w:link w:val="Style12"/>
    <w:rsid w:val="005139DE"/>
    <w:rPr>
      <w:rFonts w:ascii="Calibri" w:eastAsia="Times New Roman" w:hAnsi="Calibri" w:cs="Times New Roman"/>
      <w:smallCaps/>
      <w:color w:val="27893E"/>
      <w:spacing w:val="5"/>
      <w:kern w:val="0"/>
      <w:sz w:val="48"/>
      <w:szCs w:val="48"/>
      <w:lang w:val="fr-ML" w:eastAsia="zh-CN"/>
      <w14:ligatures w14:val="none"/>
    </w:rPr>
  </w:style>
  <w:style w:type="paragraph" w:customStyle="1" w:styleId="Style13">
    <w:name w:val="Style13"/>
    <w:link w:val="Style13Char"/>
    <w:rsid w:val="005139DE"/>
    <w:pPr>
      <w:spacing w:before="300" w:after="40" w:line="276" w:lineRule="auto"/>
      <w:outlineLvl w:val="0"/>
    </w:pPr>
    <w:rPr>
      <w:rFonts w:ascii="Calibri" w:eastAsia="SimSun" w:hAnsi="Calibri"/>
      <w:color w:val="27893E"/>
      <w:spacing w:val="5"/>
      <w:kern w:val="0"/>
      <w:sz w:val="28"/>
      <w:szCs w:val="28"/>
      <w:lang w:val="fr-ML" w:eastAsia="zh-CN"/>
      <w14:ligatures w14:val="none"/>
    </w:rPr>
  </w:style>
  <w:style w:type="character" w:customStyle="1" w:styleId="Style13Char">
    <w:name w:val="Style13 Char"/>
    <w:link w:val="Style13"/>
    <w:rsid w:val="005139DE"/>
    <w:rPr>
      <w:rFonts w:ascii="Calibri" w:eastAsia="SimSun" w:hAnsi="Calibri"/>
      <w:color w:val="27893E"/>
      <w:spacing w:val="5"/>
      <w:kern w:val="0"/>
      <w:sz w:val="28"/>
      <w:szCs w:val="28"/>
      <w:lang w:val="fr-ML" w:eastAsia="zh-CN"/>
      <w14:ligatures w14:val="none"/>
    </w:rPr>
  </w:style>
  <w:style w:type="paragraph" w:customStyle="1" w:styleId="SectionXHeader3">
    <w:name w:val="Section X Header 3"/>
    <w:basedOn w:val="Titre1"/>
    <w:rsid w:val="005139DE"/>
    <w:pPr>
      <w:keepNext w:val="0"/>
      <w:keepLines w:val="0"/>
      <w:overflowPunct w:val="0"/>
      <w:autoSpaceDE w:val="0"/>
      <w:autoSpaceDN w:val="0"/>
      <w:adjustRightInd w:val="0"/>
      <w:textAlignment w:val="baseline"/>
      <w:outlineLvl w:val="9"/>
    </w:pPr>
    <w:rPr>
      <w:rFonts w:eastAsia="Times New Roman"/>
      <w:b w:val="0"/>
      <w:bCs w:val="0"/>
      <w:smallCaps/>
      <w:spacing w:val="5"/>
      <w:kern w:val="0"/>
      <w:sz w:val="40"/>
      <w:lang w:val="fr-ML" w:eastAsia="fr-FR"/>
      <w14:ligatures w14:val="none"/>
    </w:rPr>
  </w:style>
  <w:style w:type="paragraph" w:customStyle="1" w:styleId="Style14">
    <w:name w:val="Style14"/>
    <w:basedOn w:val="Titre1"/>
    <w:link w:val="Style14Char"/>
    <w:rsid w:val="005139DE"/>
    <w:pPr>
      <w:keepNext w:val="0"/>
      <w:keepLines w:val="0"/>
      <w:spacing w:before="300" w:after="40"/>
    </w:pPr>
    <w:rPr>
      <w:rFonts w:ascii="Calibri" w:eastAsia="Times New Roman" w:hAnsi="Calibri"/>
      <w:b w:val="0"/>
      <w:bCs w:val="0"/>
      <w:smallCaps/>
      <w:spacing w:val="5"/>
      <w:kern w:val="0"/>
      <w:sz w:val="32"/>
      <w:lang w:val="fr-ML" w:eastAsia="fr-FR"/>
      <w14:ligatures w14:val="none"/>
    </w:rPr>
  </w:style>
  <w:style w:type="character" w:customStyle="1" w:styleId="Style14Char">
    <w:name w:val="Style14 Char"/>
    <w:link w:val="Style14"/>
    <w:rsid w:val="005139DE"/>
    <w:rPr>
      <w:rFonts w:ascii="Calibri" w:eastAsia="Times New Roman" w:hAnsi="Calibri" w:cs="Times New Roman"/>
      <w:smallCaps/>
      <w:spacing w:val="5"/>
      <w:kern w:val="0"/>
      <w:sz w:val="32"/>
      <w:szCs w:val="28"/>
      <w:lang w:val="fr-ML" w:eastAsia="fr-FR"/>
      <w14:ligatures w14:val="none"/>
    </w:rPr>
  </w:style>
  <w:style w:type="paragraph" w:customStyle="1" w:styleId="Style15">
    <w:name w:val="Style15"/>
    <w:basedOn w:val="Titre1"/>
    <w:link w:val="Style15Char"/>
    <w:rsid w:val="005139DE"/>
    <w:pPr>
      <w:keepNext w:val="0"/>
      <w:keepLines w:val="0"/>
      <w:spacing w:before="300" w:after="40"/>
    </w:pPr>
    <w:rPr>
      <w:rFonts w:ascii="Calibri" w:eastAsia="Times New Roman" w:hAnsi="Calibri"/>
      <w:b w:val="0"/>
      <w:bCs w:val="0"/>
      <w:smallCaps/>
      <w:spacing w:val="5"/>
      <w:kern w:val="0"/>
      <w:sz w:val="32"/>
      <w:lang w:val="fr-ML" w:eastAsia="fr-FR"/>
      <w14:ligatures w14:val="none"/>
    </w:rPr>
  </w:style>
  <w:style w:type="character" w:customStyle="1" w:styleId="Style15Char">
    <w:name w:val="Style15 Char"/>
    <w:link w:val="Style15"/>
    <w:rsid w:val="005139DE"/>
    <w:rPr>
      <w:rFonts w:ascii="Calibri" w:eastAsia="Times New Roman" w:hAnsi="Calibri" w:cs="Times New Roman"/>
      <w:smallCaps/>
      <w:spacing w:val="5"/>
      <w:kern w:val="0"/>
      <w:sz w:val="32"/>
      <w:szCs w:val="28"/>
      <w:lang w:val="fr-ML" w:eastAsia="fr-FR"/>
      <w14:ligatures w14:val="none"/>
    </w:rPr>
  </w:style>
  <w:style w:type="paragraph" w:customStyle="1" w:styleId="Style16">
    <w:name w:val="Style16"/>
    <w:basedOn w:val="Style13"/>
    <w:link w:val="Style16Char"/>
    <w:rsid w:val="005139DE"/>
  </w:style>
  <w:style w:type="character" w:customStyle="1" w:styleId="Style16Char">
    <w:name w:val="Style16 Char"/>
    <w:link w:val="Style16"/>
    <w:rsid w:val="005139DE"/>
    <w:rPr>
      <w:rFonts w:ascii="Calibri" w:eastAsia="SimSun" w:hAnsi="Calibri"/>
      <w:color w:val="27893E"/>
      <w:spacing w:val="5"/>
      <w:kern w:val="0"/>
      <w:sz w:val="28"/>
      <w:szCs w:val="28"/>
      <w:lang w:val="fr-ML" w:eastAsia="zh-CN"/>
      <w14:ligatures w14:val="none"/>
    </w:rPr>
  </w:style>
  <w:style w:type="paragraph" w:customStyle="1" w:styleId="Style17">
    <w:name w:val="Style17"/>
    <w:basedOn w:val="Style4"/>
    <w:link w:val="Style17Char"/>
    <w:rsid w:val="005139DE"/>
    <w:pPr>
      <w:spacing w:after="200" w:line="276" w:lineRule="auto"/>
      <w:ind w:left="720" w:hanging="638"/>
      <w:outlineLvl w:val="2"/>
    </w:pPr>
    <w:rPr>
      <w:rFonts w:ascii="Times New Roman" w:eastAsia="Times New Roman" w:hAnsi="Times New Roman" w:cs="Times New Roman"/>
      <w:smallCaps/>
      <w:color w:val="2C9858"/>
      <w:spacing w:val="5"/>
      <w:sz w:val="24"/>
      <w:szCs w:val="24"/>
      <w:lang w:val="fr-ML" w:eastAsia="zh-CN"/>
    </w:rPr>
  </w:style>
  <w:style w:type="character" w:customStyle="1" w:styleId="Style17Char">
    <w:name w:val="Style17 Char"/>
    <w:link w:val="Style17"/>
    <w:rsid w:val="005139DE"/>
    <w:rPr>
      <w:rFonts w:ascii="Times New Roman" w:eastAsia="Times New Roman" w:hAnsi="Times New Roman" w:cs="Times New Roman"/>
      <w:smallCaps/>
      <w:color w:val="2C9858"/>
      <w:spacing w:val="5"/>
      <w:kern w:val="0"/>
      <w:sz w:val="24"/>
      <w:szCs w:val="24"/>
      <w:lang w:val="fr-ML" w:eastAsia="zh-CN"/>
      <w14:ligatures w14:val="none"/>
    </w:rPr>
  </w:style>
  <w:style w:type="paragraph" w:customStyle="1" w:styleId="Style18">
    <w:name w:val="Style18"/>
    <w:basedOn w:val="Section8Heading3"/>
    <w:link w:val="Style18Char"/>
    <w:rsid w:val="005139DE"/>
    <w:pPr>
      <w:numPr>
        <w:numId w:val="84"/>
      </w:numPr>
    </w:pPr>
  </w:style>
  <w:style w:type="character" w:customStyle="1" w:styleId="Style18Char">
    <w:name w:val="Style18 Char"/>
    <w:link w:val="Style18"/>
    <w:rsid w:val="005139DE"/>
    <w:rPr>
      <w:rFonts w:ascii="Times New Roman" w:eastAsia="Times New Roman" w:hAnsi="Times New Roman" w:cs="Times New Roman"/>
      <w:b/>
      <w:bCs/>
      <w:kern w:val="0"/>
      <w:sz w:val="24"/>
      <w:szCs w:val="24"/>
      <w:lang w:val="en-US"/>
      <w14:ligatures w14:val="none"/>
    </w:rPr>
  </w:style>
  <w:style w:type="paragraph" w:customStyle="1" w:styleId="Style19">
    <w:name w:val="Style19"/>
    <w:basedOn w:val="Style18"/>
    <w:link w:val="Style19Char"/>
    <w:rsid w:val="005139DE"/>
    <w:pPr>
      <w:numPr>
        <w:numId w:val="0"/>
      </w:numPr>
      <w:ind w:left="357" w:hanging="357"/>
    </w:pPr>
  </w:style>
  <w:style w:type="character" w:customStyle="1" w:styleId="Style19Char">
    <w:name w:val="Style19 Char"/>
    <w:link w:val="Style19"/>
    <w:rsid w:val="005139DE"/>
    <w:rPr>
      <w:rFonts w:ascii="Times New Roman" w:eastAsia="Times New Roman" w:hAnsi="Times New Roman" w:cs="Times New Roman"/>
      <w:b/>
      <w:bCs/>
      <w:kern w:val="0"/>
      <w:sz w:val="24"/>
      <w:szCs w:val="24"/>
      <w:lang w:val="en-US"/>
      <w14:ligatures w14:val="none"/>
    </w:rPr>
  </w:style>
  <w:style w:type="paragraph" w:customStyle="1" w:styleId="Style200">
    <w:name w:val="Style20"/>
    <w:basedOn w:val="Normal"/>
    <w:link w:val="Style20Char"/>
    <w:rsid w:val="005139DE"/>
    <w:pPr>
      <w:tabs>
        <w:tab w:val="right" w:leader="dot" w:pos="8910"/>
      </w:tabs>
      <w:spacing w:after="200" w:line="276" w:lineRule="auto"/>
      <w:jc w:val="center"/>
    </w:pPr>
    <w:rPr>
      <w:rFonts w:ascii="Calibri" w:eastAsia="Times New Roman" w:hAnsi="Calibri" w:cs="Times New Roman"/>
      <w:b/>
      <w:kern w:val="0"/>
      <w:sz w:val="20"/>
      <w:szCs w:val="20"/>
      <w:lang w:val="fr-ML" w:eastAsia="fr-FR"/>
      <w14:ligatures w14:val="none"/>
    </w:rPr>
  </w:style>
  <w:style w:type="character" w:customStyle="1" w:styleId="Style20Char">
    <w:name w:val="Style20 Char"/>
    <w:link w:val="Style200"/>
    <w:rsid w:val="005139DE"/>
    <w:rPr>
      <w:rFonts w:ascii="Calibri" w:eastAsia="Times New Roman" w:hAnsi="Calibri" w:cs="Times New Roman"/>
      <w:b/>
      <w:kern w:val="0"/>
      <w:sz w:val="20"/>
      <w:szCs w:val="20"/>
      <w:lang w:val="fr-ML" w:eastAsia="fr-FR"/>
      <w14:ligatures w14:val="none"/>
    </w:rPr>
  </w:style>
  <w:style w:type="paragraph" w:customStyle="1" w:styleId="Style21">
    <w:name w:val="Style21"/>
    <w:basedOn w:val="Titre1"/>
    <w:link w:val="Style21Char"/>
    <w:rsid w:val="005139DE"/>
    <w:pPr>
      <w:keepNext w:val="0"/>
      <w:keepLines w:val="0"/>
      <w:spacing w:before="300" w:after="40"/>
    </w:pPr>
    <w:rPr>
      <w:rFonts w:ascii="Calibri" w:eastAsia="Times New Roman" w:hAnsi="Calibri"/>
      <w:b w:val="0"/>
      <w:bCs w:val="0"/>
      <w:smallCaps/>
      <w:spacing w:val="5"/>
      <w:kern w:val="0"/>
      <w:sz w:val="32"/>
      <w:lang w:val="fr-ML" w:eastAsia="fr-FR"/>
      <w14:ligatures w14:val="none"/>
    </w:rPr>
  </w:style>
  <w:style w:type="character" w:customStyle="1" w:styleId="Style21Char">
    <w:name w:val="Style21 Char"/>
    <w:link w:val="Style21"/>
    <w:rsid w:val="005139DE"/>
    <w:rPr>
      <w:rFonts w:ascii="Calibri" w:eastAsia="Times New Roman" w:hAnsi="Calibri" w:cs="Times New Roman"/>
      <w:smallCaps/>
      <w:spacing w:val="5"/>
      <w:kern w:val="0"/>
      <w:sz w:val="32"/>
      <w:szCs w:val="28"/>
      <w:lang w:val="fr-ML" w:eastAsia="fr-FR"/>
      <w14:ligatures w14:val="none"/>
    </w:rPr>
  </w:style>
  <w:style w:type="paragraph" w:customStyle="1" w:styleId="Style22">
    <w:name w:val="Style22"/>
    <w:basedOn w:val="Style13"/>
    <w:link w:val="Style22Char"/>
    <w:rsid w:val="005139DE"/>
  </w:style>
  <w:style w:type="character" w:customStyle="1" w:styleId="Style22Char">
    <w:name w:val="Style22 Char"/>
    <w:link w:val="Style22"/>
    <w:rsid w:val="005139DE"/>
    <w:rPr>
      <w:rFonts w:ascii="Calibri" w:eastAsia="SimSun" w:hAnsi="Calibri"/>
      <w:color w:val="27893E"/>
      <w:spacing w:val="5"/>
      <w:kern w:val="0"/>
      <w:sz w:val="28"/>
      <w:szCs w:val="28"/>
      <w:lang w:val="fr-ML" w:eastAsia="zh-CN"/>
      <w14:ligatures w14:val="none"/>
    </w:rPr>
  </w:style>
  <w:style w:type="paragraph" w:customStyle="1" w:styleId="Style23">
    <w:name w:val="Style23"/>
    <w:basedOn w:val="Style4"/>
    <w:link w:val="Style23Char"/>
    <w:rsid w:val="005139DE"/>
    <w:pPr>
      <w:numPr>
        <w:numId w:val="81"/>
      </w:numPr>
      <w:spacing w:after="200" w:line="276" w:lineRule="auto"/>
      <w:outlineLvl w:val="2"/>
    </w:pPr>
    <w:rPr>
      <w:rFonts w:ascii="Times New Roman" w:eastAsia="Times New Roman" w:hAnsi="Times New Roman" w:cs="Times New Roman"/>
      <w:smallCaps/>
      <w:color w:val="2C9858"/>
      <w:spacing w:val="5"/>
      <w:sz w:val="24"/>
      <w:szCs w:val="24"/>
      <w:lang w:val="fr-ML" w:eastAsia="zh-CN"/>
    </w:rPr>
  </w:style>
  <w:style w:type="character" w:customStyle="1" w:styleId="Style23Char">
    <w:name w:val="Style23 Char"/>
    <w:link w:val="Style23"/>
    <w:rsid w:val="005139DE"/>
    <w:rPr>
      <w:rFonts w:ascii="Times New Roman" w:eastAsia="Times New Roman" w:hAnsi="Times New Roman" w:cs="Times New Roman"/>
      <w:smallCaps/>
      <w:color w:val="2C9858"/>
      <w:spacing w:val="5"/>
      <w:kern w:val="0"/>
      <w:sz w:val="24"/>
      <w:szCs w:val="24"/>
      <w:lang w:val="fr-ML" w:eastAsia="zh-CN"/>
      <w14:ligatures w14:val="none"/>
    </w:rPr>
  </w:style>
  <w:style w:type="paragraph" w:customStyle="1" w:styleId="Style24">
    <w:name w:val="Style24"/>
    <w:basedOn w:val="Section8Heading3"/>
    <w:link w:val="Style24Char"/>
    <w:rsid w:val="005139DE"/>
    <w:pPr>
      <w:ind w:right="-72" w:firstLine="0"/>
    </w:pPr>
    <w:rPr>
      <w:spacing w:val="-4"/>
      <w:lang w:val="fr-FR"/>
    </w:rPr>
  </w:style>
  <w:style w:type="character" w:customStyle="1" w:styleId="Style24Char">
    <w:name w:val="Style24 Char"/>
    <w:link w:val="Style24"/>
    <w:rsid w:val="005139DE"/>
    <w:rPr>
      <w:rFonts w:ascii="Times New Roman" w:eastAsia="Times New Roman" w:hAnsi="Times New Roman" w:cs="Times New Roman"/>
      <w:b/>
      <w:bCs/>
      <w:spacing w:val="-4"/>
      <w:kern w:val="0"/>
      <w:sz w:val="24"/>
      <w:szCs w:val="24"/>
      <w14:ligatures w14:val="none"/>
    </w:rPr>
  </w:style>
  <w:style w:type="paragraph" w:customStyle="1" w:styleId="SectionIXHeader">
    <w:name w:val="Section IX Header"/>
    <w:basedOn w:val="Normal"/>
    <w:rsid w:val="005139DE"/>
    <w:pPr>
      <w:spacing w:after="240" w:line="276" w:lineRule="auto"/>
      <w:jc w:val="center"/>
    </w:pPr>
    <w:rPr>
      <w:rFonts w:ascii="Times New Roman Bold" w:eastAsia="Times New Roman" w:hAnsi="Times New Roman Bold" w:cs="Times New Roman"/>
      <w:b/>
      <w:kern w:val="0"/>
      <w:sz w:val="36"/>
      <w:szCs w:val="24"/>
      <w:lang w:val="fr-ML" w:eastAsia="fr-FR"/>
      <w14:ligatures w14:val="none"/>
    </w:rPr>
  </w:style>
  <w:style w:type="paragraph" w:customStyle="1" w:styleId="Sec8head1">
    <w:name w:val="Sec 8 head 1"/>
    <w:basedOn w:val="Style16"/>
    <w:rsid w:val="005139DE"/>
    <w:pPr>
      <w:tabs>
        <w:tab w:val="left" w:pos="426"/>
      </w:tabs>
    </w:pPr>
    <w:rPr>
      <w:rFonts w:cs="Times New Roman Bold"/>
      <w:color w:val="auto"/>
    </w:rPr>
  </w:style>
  <w:style w:type="paragraph" w:customStyle="1" w:styleId="Sec8head2">
    <w:name w:val="Sec 8 head 2"/>
    <w:basedOn w:val="Style17"/>
    <w:rsid w:val="005139DE"/>
    <w:pPr>
      <w:tabs>
        <w:tab w:val="left" w:pos="430"/>
      </w:tabs>
      <w:ind w:left="430" w:hanging="426"/>
    </w:pPr>
    <w:rPr>
      <w:color w:val="auto"/>
    </w:rPr>
  </w:style>
  <w:style w:type="paragraph" w:customStyle="1" w:styleId="Parts">
    <w:name w:val="Parts"/>
    <w:basedOn w:val="Titre1"/>
    <w:rsid w:val="005139DE"/>
    <w:pPr>
      <w:keepNext w:val="0"/>
      <w:keepLines w:val="0"/>
      <w:spacing w:before="2880" w:after="40"/>
    </w:pPr>
    <w:rPr>
      <w:rFonts w:ascii="Calibri" w:eastAsia="Times New Roman" w:hAnsi="Calibri"/>
      <w:b w:val="0"/>
      <w:bCs w:val="0"/>
      <w:smallCaps/>
      <w:spacing w:val="5"/>
      <w:kern w:val="0"/>
      <w:sz w:val="32"/>
      <w:lang w:val="fr-ML" w:eastAsia="fr-FR"/>
      <w14:ligatures w14:val="none"/>
    </w:rPr>
  </w:style>
  <w:style w:type="paragraph" w:customStyle="1" w:styleId="Sections">
    <w:name w:val="Sections"/>
    <w:basedOn w:val="Style14"/>
    <w:rsid w:val="005139DE"/>
    <w:rPr>
      <w:sz w:val="36"/>
      <w:szCs w:val="36"/>
    </w:rPr>
  </w:style>
  <w:style w:type="paragraph" w:customStyle="1" w:styleId="Sec1head1">
    <w:name w:val="Sec 1 head 1"/>
    <w:basedOn w:val="Sec8head1"/>
    <w:rsid w:val="005139DE"/>
  </w:style>
  <w:style w:type="paragraph" w:customStyle="1" w:styleId="Sec1head2">
    <w:name w:val="Sec 1 head 2"/>
    <w:basedOn w:val="Sec8head2"/>
    <w:rsid w:val="005139DE"/>
  </w:style>
  <w:style w:type="paragraph" w:customStyle="1" w:styleId="Sec3head1">
    <w:name w:val="Sec 3 head 1"/>
    <w:basedOn w:val="Sec1head1"/>
    <w:rsid w:val="005139DE"/>
  </w:style>
  <w:style w:type="paragraph" w:customStyle="1" w:styleId="Sec3head2">
    <w:name w:val="Sec 3 head 2"/>
    <w:basedOn w:val="Sec8head2"/>
    <w:rsid w:val="005139DE"/>
    <w:pPr>
      <w:spacing w:after="0"/>
      <w:jc w:val="center"/>
    </w:pPr>
    <w:rPr>
      <w:rFonts w:ascii="Times New Roman Bold" w:hAnsi="Times New Roman Bold" w:cs="Times New Roman Bold"/>
      <w:smallCaps w:val="0"/>
      <w:sz w:val="28"/>
      <w:szCs w:val="28"/>
    </w:rPr>
  </w:style>
  <w:style w:type="paragraph" w:customStyle="1" w:styleId="Sec4head1">
    <w:name w:val="Sec 4 head 1"/>
    <w:basedOn w:val="Sec3head2"/>
    <w:rsid w:val="005139DE"/>
  </w:style>
  <w:style w:type="paragraph" w:customStyle="1" w:styleId="Subsections">
    <w:name w:val="Subsections"/>
    <w:basedOn w:val="Style15"/>
    <w:rsid w:val="005139DE"/>
  </w:style>
  <w:style w:type="paragraph" w:customStyle="1" w:styleId="Subsections2">
    <w:name w:val="Subsections 2"/>
    <w:basedOn w:val="Subsections"/>
    <w:rsid w:val="005139DE"/>
    <w:pPr>
      <w:spacing w:before="120" w:after="0"/>
    </w:pPr>
  </w:style>
  <w:style w:type="paragraph" w:customStyle="1" w:styleId="SubsectionsB">
    <w:name w:val="Subsections B"/>
    <w:rsid w:val="005139DE"/>
    <w:pPr>
      <w:spacing w:after="240" w:line="276" w:lineRule="auto"/>
      <w:jc w:val="center"/>
    </w:pPr>
    <w:rPr>
      <w:rFonts w:ascii="Times New Roman Bold" w:eastAsia="Times New Roman" w:hAnsi="Times New Roman Bold" w:cs="Times New Roman"/>
      <w:b/>
      <w:kern w:val="0"/>
      <w:sz w:val="32"/>
      <w:szCs w:val="20"/>
      <w14:ligatures w14:val="none"/>
    </w:rPr>
  </w:style>
  <w:style w:type="paragraph" w:customStyle="1" w:styleId="Sec8Bhead1">
    <w:name w:val="Sec 8 B head 1"/>
    <w:rsid w:val="005139DE"/>
    <w:pPr>
      <w:spacing w:before="240" w:after="240" w:line="276" w:lineRule="auto"/>
      <w:jc w:val="center"/>
    </w:pPr>
    <w:rPr>
      <w:rFonts w:ascii="Times New Roman Bold" w:eastAsia="Times New Roman" w:hAnsi="Times New Roman Bold" w:cs="Times New Roman Bold"/>
      <w:b/>
      <w:smallCaps/>
      <w:kern w:val="0"/>
      <w:sz w:val="28"/>
      <w:szCs w:val="28"/>
      <w:lang w:eastAsia="zh-CN"/>
      <w14:ligatures w14:val="none"/>
    </w:rPr>
  </w:style>
  <w:style w:type="paragraph" w:customStyle="1" w:styleId="Sec8Bhead2">
    <w:name w:val="Sec 8 B head 2"/>
    <w:rsid w:val="005139DE"/>
    <w:pPr>
      <w:tabs>
        <w:tab w:val="left" w:pos="460"/>
      </w:tabs>
      <w:spacing w:after="200" w:line="276" w:lineRule="auto"/>
      <w:ind w:left="460" w:hanging="425"/>
      <w:jc w:val="both"/>
    </w:pPr>
    <w:rPr>
      <w:rFonts w:ascii="Times New Roman" w:eastAsia="Times New Roman" w:hAnsi="Times New Roman" w:cs="Times New Roman"/>
      <w:b/>
      <w:kern w:val="0"/>
      <w:sz w:val="24"/>
      <w:szCs w:val="20"/>
      <w:lang w:eastAsia="zh-CN"/>
      <w14:ligatures w14:val="none"/>
    </w:rPr>
  </w:style>
  <w:style w:type="paragraph" w:customStyle="1" w:styleId="AppendixB">
    <w:name w:val="Appendix B"/>
    <w:rsid w:val="005139DE"/>
    <w:pPr>
      <w:spacing w:before="360" w:after="240" w:line="276" w:lineRule="auto"/>
      <w:jc w:val="center"/>
    </w:pPr>
    <w:rPr>
      <w:rFonts w:ascii="Times New Roman" w:eastAsia="Times New Roman" w:hAnsi="Times New Roman" w:cs="Times New Roman"/>
      <w:b/>
      <w:bCs/>
      <w:smallCaps/>
      <w:kern w:val="0"/>
      <w:sz w:val="32"/>
      <w:szCs w:val="32"/>
      <w14:ligatures w14:val="none"/>
    </w:rPr>
  </w:style>
  <w:style w:type="paragraph" w:customStyle="1" w:styleId="Sec10head1">
    <w:name w:val="Sec 10 head 1"/>
    <w:basedOn w:val="Style9"/>
    <w:rsid w:val="005139DE"/>
    <w:pPr>
      <w:numPr>
        <w:numId w:val="0"/>
      </w:numPr>
      <w:spacing w:before="360" w:after="240"/>
      <w:ind w:left="578" w:hanging="578"/>
      <w:jc w:val="center"/>
    </w:pPr>
    <w:rPr>
      <w:bCs w:val="0"/>
      <w:sz w:val="32"/>
      <w:szCs w:val="20"/>
      <w:lang w:val="fr-FR" w:eastAsia="fr-FR"/>
    </w:rPr>
  </w:style>
  <w:style w:type="paragraph" w:customStyle="1" w:styleId="MEMO1">
    <w:name w:val="MEMO 1"/>
    <w:basedOn w:val="Titre1"/>
    <w:rsid w:val="005139DE"/>
    <w:pPr>
      <w:keepNext w:val="0"/>
      <w:keepLines w:val="0"/>
      <w:numPr>
        <w:numId w:val="85"/>
      </w:numPr>
    </w:pPr>
    <w:rPr>
      <w:rFonts w:eastAsia="Times New Roman"/>
      <w:b w:val="0"/>
      <w:smallCaps/>
      <w:spacing w:val="5"/>
      <w:kern w:val="0"/>
      <w:sz w:val="24"/>
      <w:szCs w:val="24"/>
      <w:u w:val="single"/>
      <w:lang w:eastAsia="fr-FR"/>
      <w14:ligatures w14:val="none"/>
    </w:rPr>
  </w:style>
  <w:style w:type="paragraph" w:customStyle="1" w:styleId="MEMO2">
    <w:name w:val="MEMO 2"/>
    <w:basedOn w:val="Normal"/>
    <w:rsid w:val="005139DE"/>
    <w:pPr>
      <w:numPr>
        <w:ilvl w:val="1"/>
        <w:numId w:val="85"/>
      </w:numPr>
      <w:spacing w:after="200" w:line="276" w:lineRule="auto"/>
    </w:pPr>
    <w:rPr>
      <w:rFonts w:ascii="Calibri" w:eastAsia="Times New Roman" w:hAnsi="Calibri" w:cs="Times New Roman"/>
      <w:b/>
      <w:bCs/>
      <w:kern w:val="0"/>
      <w:sz w:val="20"/>
      <w:szCs w:val="24"/>
      <w:u w:val="single"/>
      <w:lang w:eastAsia="fr-FR"/>
      <w14:ligatures w14:val="none"/>
    </w:rPr>
  </w:style>
  <w:style w:type="paragraph" w:customStyle="1" w:styleId="MEMO3">
    <w:name w:val="MEMO 3"/>
    <w:basedOn w:val="Normal"/>
    <w:rsid w:val="005139DE"/>
    <w:pPr>
      <w:numPr>
        <w:ilvl w:val="2"/>
        <w:numId w:val="85"/>
      </w:numPr>
      <w:spacing w:after="200" w:line="276" w:lineRule="auto"/>
    </w:pPr>
    <w:rPr>
      <w:rFonts w:ascii="CG Times" w:eastAsia="Times New Roman" w:hAnsi="CG Times" w:cs="Times New Roman"/>
      <w:kern w:val="0"/>
      <w:sz w:val="20"/>
      <w:szCs w:val="20"/>
      <w:lang w:eastAsia="fr-FR"/>
      <w14:ligatures w14:val="none"/>
    </w:rPr>
  </w:style>
  <w:style w:type="paragraph" w:customStyle="1" w:styleId="StyleTitre1Justifi">
    <w:name w:val="Style Titre 1 + Justifié"/>
    <w:basedOn w:val="Titre1"/>
    <w:rsid w:val="005139DE"/>
    <w:pPr>
      <w:keepNext w:val="0"/>
      <w:keepLines w:val="0"/>
      <w:numPr>
        <w:numId w:val="86"/>
      </w:numPr>
      <w:tabs>
        <w:tab w:val="left" w:pos="2835"/>
        <w:tab w:val="left" w:pos="6237"/>
      </w:tabs>
      <w:spacing w:after="40"/>
    </w:pPr>
    <w:rPr>
      <w:rFonts w:ascii="Times New Roman Gras" w:eastAsia="Times New Roman" w:hAnsi="Times New Roman Gras"/>
      <w:b w:val="0"/>
      <w:color w:val="000080"/>
      <w:spacing w:val="5"/>
      <w:kern w:val="0"/>
      <w:sz w:val="24"/>
      <w:szCs w:val="24"/>
      <w:lang w:val="fr-ML" w:eastAsia="fr-FR"/>
      <w14:ligatures w14:val="none"/>
    </w:rPr>
  </w:style>
  <w:style w:type="paragraph" w:customStyle="1" w:styleId="Style">
    <w:name w:val="Style"/>
    <w:rsid w:val="005139DE"/>
    <w:pPr>
      <w:widowControl w:val="0"/>
      <w:autoSpaceDE w:val="0"/>
      <w:autoSpaceDN w:val="0"/>
      <w:adjustRightInd w:val="0"/>
      <w:spacing w:after="200" w:line="276" w:lineRule="auto"/>
      <w:jc w:val="both"/>
    </w:pPr>
    <w:rPr>
      <w:rFonts w:ascii="Arial" w:eastAsia="Times New Roman" w:hAnsi="Arial" w:cs="Arial"/>
      <w:kern w:val="0"/>
      <w:sz w:val="24"/>
      <w:szCs w:val="24"/>
      <w:lang w:eastAsia="fr-FR"/>
      <w14:ligatures w14:val="none"/>
    </w:rPr>
  </w:style>
  <w:style w:type="character" w:styleId="Rfrencelgre">
    <w:name w:val="Subtle Reference"/>
    <w:uiPriority w:val="31"/>
    <w:qFormat/>
    <w:rsid w:val="005139DE"/>
    <w:rPr>
      <w:b/>
    </w:rPr>
  </w:style>
  <w:style w:type="character" w:styleId="Rfrenceintense">
    <w:name w:val="Intense Reference"/>
    <w:qFormat/>
    <w:rsid w:val="005139DE"/>
    <w:rPr>
      <w:b/>
      <w:bCs/>
      <w:smallCaps/>
      <w:spacing w:val="5"/>
      <w:sz w:val="22"/>
      <w:szCs w:val="22"/>
      <w:u w:val="single"/>
    </w:rPr>
  </w:style>
  <w:style w:type="character" w:styleId="Titredulivre">
    <w:name w:val="Book Title"/>
    <w:uiPriority w:val="33"/>
    <w:qFormat/>
    <w:rsid w:val="005139DE"/>
    <w:rPr>
      <w:rFonts w:ascii="Cambria" w:eastAsia="Times New Roman" w:hAnsi="Cambria" w:cs="Times New Roman"/>
      <w:i/>
      <w:iCs/>
      <w:sz w:val="20"/>
      <w:szCs w:val="20"/>
    </w:rPr>
  </w:style>
  <w:style w:type="table" w:customStyle="1" w:styleId="TableGrid2">
    <w:name w:val="Table Grid2"/>
    <w:basedOn w:val="TableauNormal"/>
    <w:next w:val="TableauNormal"/>
    <w:rsid w:val="005139DE"/>
    <w:pPr>
      <w:spacing w:after="120" w:line="280" w:lineRule="atLeast"/>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TableauNormal"/>
    <w:rsid w:val="005139DE"/>
    <w:pPr>
      <w:spacing w:after="120" w:line="280" w:lineRule="atLeast"/>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rposeTitle">
    <w:name w:val="Purpose Title"/>
    <w:basedOn w:val="Normal"/>
    <w:rsid w:val="005139DE"/>
    <w:pPr>
      <w:spacing w:after="90" w:line="280" w:lineRule="atLeast"/>
    </w:pPr>
    <w:rPr>
      <w:rFonts w:ascii="Arial" w:hAnsi="Arial" w:cs="Times New Roman"/>
      <w:b/>
      <w:caps/>
      <w:color w:val="000000" w:themeColor="text1"/>
      <w:kern w:val="0"/>
      <w:sz w:val="20"/>
      <w:szCs w:val="20"/>
      <w14:ligatures w14:val="none"/>
    </w:rPr>
  </w:style>
  <w:style w:type="paragraph" w:customStyle="1" w:styleId="FrontPageTitle">
    <w:name w:val="Front Page Title"/>
    <w:basedOn w:val="Normal"/>
    <w:rsid w:val="005139DE"/>
    <w:pPr>
      <w:spacing w:after="0" w:line="480" w:lineRule="atLeast"/>
    </w:pPr>
    <w:rPr>
      <w:rFonts w:ascii="Arial" w:hAnsi="Arial" w:cs="Times New Roman"/>
      <w:color w:val="43B02A"/>
      <w:kern w:val="0"/>
      <w:sz w:val="40"/>
      <w:szCs w:val="20"/>
      <w14:ligatures w14:val="none"/>
    </w:rPr>
  </w:style>
  <w:style w:type="paragraph" w:customStyle="1" w:styleId="FrontPageTitle2">
    <w:name w:val="Front Page Title 2"/>
    <w:basedOn w:val="Normal"/>
    <w:rsid w:val="005139DE"/>
    <w:pPr>
      <w:spacing w:after="360" w:line="360" w:lineRule="atLeast"/>
    </w:pPr>
    <w:rPr>
      <w:rFonts w:ascii="Arial" w:hAnsi="Arial" w:cs="Times New Roman"/>
      <w:i/>
      <w:color w:val="000000"/>
      <w:kern w:val="0"/>
      <w:sz w:val="28"/>
      <w:szCs w:val="20"/>
      <w14:ligatures w14:val="none"/>
    </w:rPr>
  </w:style>
  <w:style w:type="paragraph" w:customStyle="1" w:styleId="GolderTitle">
    <w:name w:val="Golder Title"/>
    <w:basedOn w:val="Normal"/>
    <w:rsid w:val="005139DE"/>
    <w:pPr>
      <w:spacing w:after="0" w:line="280" w:lineRule="atLeast"/>
    </w:pPr>
    <w:rPr>
      <w:rFonts w:ascii="Arial" w:hAnsi="Arial" w:cs="Times New Roman"/>
      <w:b/>
      <w:color w:val="000000" w:themeColor="text1"/>
      <w:kern w:val="0"/>
      <w:sz w:val="24"/>
      <w:szCs w:val="20"/>
      <w:lang w:val="en-CA"/>
      <w14:ligatures w14:val="none"/>
    </w:rPr>
  </w:style>
  <w:style w:type="paragraph" w:customStyle="1" w:styleId="Submisssion">
    <w:name w:val="Submisssion"/>
    <w:basedOn w:val="Normal"/>
    <w:rsid w:val="005139DE"/>
    <w:pPr>
      <w:spacing w:after="80" w:line="280" w:lineRule="atLeast"/>
    </w:pPr>
    <w:rPr>
      <w:rFonts w:ascii="Arial" w:hAnsi="Arial" w:cs="Times New Roman"/>
      <w:color w:val="000000" w:themeColor="text1"/>
      <w:kern w:val="0"/>
      <w:sz w:val="18"/>
      <w:szCs w:val="20"/>
      <w14:ligatures w14:val="none"/>
    </w:rPr>
  </w:style>
  <w:style w:type="paragraph" w:customStyle="1" w:styleId="GolderAddress">
    <w:name w:val="Golder Address"/>
    <w:basedOn w:val="Submisssion"/>
    <w:rsid w:val="005139DE"/>
    <w:pPr>
      <w:spacing w:after="0"/>
    </w:pPr>
  </w:style>
  <w:style w:type="paragraph" w:customStyle="1" w:styleId="GolderTelephone">
    <w:name w:val="Golder Telephone"/>
    <w:basedOn w:val="Submisssion"/>
    <w:rsid w:val="005139DE"/>
    <w:pPr>
      <w:spacing w:after="240"/>
    </w:pPr>
  </w:style>
  <w:style w:type="paragraph" w:customStyle="1" w:styleId="FrontEndH1">
    <w:name w:val="FrontEnd H1"/>
    <w:basedOn w:val="Normal"/>
    <w:next w:val="Normal"/>
    <w:rsid w:val="005139DE"/>
    <w:pPr>
      <w:keepNext/>
      <w:spacing w:after="80" w:line="240" w:lineRule="atLeast"/>
    </w:pPr>
    <w:rPr>
      <w:rFonts w:ascii="Arial" w:eastAsia="Times New Roman" w:hAnsi="Arial" w:cs="Times New Roman"/>
      <w:b/>
      <w:caps/>
      <w:color w:val="43B02A"/>
      <w:kern w:val="0"/>
      <w:sz w:val="28"/>
      <w:szCs w:val="32"/>
      <w14:ligatures w14:val="none"/>
    </w:rPr>
  </w:style>
  <w:style w:type="paragraph" w:customStyle="1" w:styleId="FrontEndH2">
    <w:name w:val="FrontEnd H2"/>
    <w:basedOn w:val="Normal"/>
    <w:next w:val="Normal"/>
    <w:rsid w:val="005139DE"/>
    <w:pPr>
      <w:keepNext/>
      <w:spacing w:after="80" w:line="240" w:lineRule="atLeast"/>
    </w:pPr>
    <w:rPr>
      <w:rFonts w:ascii="Arial" w:eastAsia="Times New Roman" w:hAnsi="Arial" w:cs="Times New Roman"/>
      <w:b/>
      <w:color w:val="43B02A"/>
      <w:kern w:val="0"/>
      <w:sz w:val="28"/>
      <w:szCs w:val="32"/>
      <w14:ligatures w14:val="none"/>
    </w:rPr>
  </w:style>
  <w:style w:type="paragraph" w:customStyle="1" w:styleId="FrontEndH3">
    <w:name w:val="FrontEnd H3"/>
    <w:basedOn w:val="Normal"/>
    <w:next w:val="Normal"/>
    <w:rsid w:val="005139DE"/>
    <w:pPr>
      <w:keepNext/>
      <w:spacing w:after="80" w:line="240" w:lineRule="atLeast"/>
    </w:pPr>
    <w:rPr>
      <w:rFonts w:ascii="Arial" w:eastAsia="Times New Roman" w:hAnsi="Arial" w:cs="Times New Roman"/>
      <w:b/>
      <w:color w:val="43B02A"/>
      <w:kern w:val="0"/>
      <w:sz w:val="24"/>
      <w:szCs w:val="24"/>
      <w14:ligatures w14:val="none"/>
    </w:rPr>
  </w:style>
  <w:style w:type="paragraph" w:customStyle="1" w:styleId="FrontEndH5">
    <w:name w:val="FrontEnd H5"/>
    <w:basedOn w:val="Normal"/>
    <w:next w:val="Normal"/>
    <w:rsid w:val="005139DE"/>
    <w:pPr>
      <w:keepNext/>
      <w:spacing w:after="80" w:line="240" w:lineRule="atLeast"/>
    </w:pPr>
    <w:rPr>
      <w:rFonts w:ascii="Arial" w:eastAsia="Times New Roman" w:hAnsi="Arial" w:cs="Times New Roman"/>
      <w:b/>
      <w:color w:val="43B02A"/>
      <w:kern w:val="0"/>
      <w:szCs w:val="24"/>
      <w14:ligatures w14:val="none"/>
    </w:rPr>
  </w:style>
  <w:style w:type="paragraph" w:customStyle="1" w:styleId="FrontEndH6">
    <w:name w:val="FrontEnd H6"/>
    <w:basedOn w:val="Normal"/>
    <w:next w:val="Normal"/>
    <w:rsid w:val="005139DE"/>
    <w:pPr>
      <w:keepNext/>
      <w:spacing w:after="80" w:line="240" w:lineRule="atLeast"/>
    </w:pPr>
    <w:rPr>
      <w:rFonts w:ascii="Arial" w:eastAsia="Times New Roman" w:hAnsi="Arial" w:cs="Times New Roman"/>
      <w:b/>
      <w:i/>
      <w:color w:val="43B02A"/>
      <w:kern w:val="0"/>
      <w:szCs w:val="24"/>
      <w14:ligatures w14:val="none"/>
    </w:rPr>
  </w:style>
  <w:style w:type="paragraph" w:customStyle="1" w:styleId="IndentedText">
    <w:name w:val="Indented Text"/>
    <w:basedOn w:val="Normal"/>
    <w:rsid w:val="005139DE"/>
    <w:pPr>
      <w:spacing w:line="280" w:lineRule="atLeast"/>
      <w:ind w:left="454"/>
    </w:pPr>
    <w:rPr>
      <w:rFonts w:ascii="Arial" w:eastAsia="Times New Roman" w:hAnsi="Arial" w:cs="Times New Roman"/>
      <w:color w:val="000000" w:themeColor="text1"/>
      <w:kern w:val="0"/>
      <w:sz w:val="20"/>
      <w:szCs w:val="24"/>
      <w14:ligatures w14:val="none"/>
    </w:rPr>
  </w:style>
  <w:style w:type="paragraph" w:customStyle="1" w:styleId="RomanNumbered">
    <w:name w:val="Roman Numbered"/>
    <w:basedOn w:val="Normal"/>
    <w:rsid w:val="005139DE"/>
    <w:pPr>
      <w:numPr>
        <w:numId w:val="87"/>
      </w:numPr>
      <w:spacing w:line="280" w:lineRule="atLeast"/>
    </w:pPr>
    <w:rPr>
      <w:rFonts w:ascii="Arial" w:eastAsia="Times New Roman" w:hAnsi="Arial" w:cs="Times New Roman"/>
      <w:color w:val="000000" w:themeColor="text1"/>
      <w:kern w:val="0"/>
      <w:sz w:val="20"/>
      <w:szCs w:val="24"/>
      <w14:ligatures w14:val="none"/>
    </w:rPr>
  </w:style>
  <w:style w:type="paragraph" w:customStyle="1" w:styleId="InfoSectionTitles">
    <w:name w:val="Info Section Titles"/>
    <w:basedOn w:val="Normal"/>
    <w:rsid w:val="005139DE"/>
    <w:pPr>
      <w:spacing w:after="600" w:line="320" w:lineRule="atLeast"/>
    </w:pPr>
    <w:rPr>
      <w:rFonts w:ascii="Arial" w:eastAsia="Times New Roman" w:hAnsi="Arial" w:cs="Times New Roman"/>
      <w:color w:val="43B02A"/>
      <w:kern w:val="0"/>
      <w:sz w:val="40"/>
      <w:szCs w:val="32"/>
      <w14:ligatures w14:val="none"/>
    </w:rPr>
  </w:style>
  <w:style w:type="paragraph" w:customStyle="1" w:styleId="TOCSectionHeadings">
    <w:name w:val="TOC Section Headings"/>
    <w:basedOn w:val="Normal"/>
    <w:next w:val="Normal"/>
    <w:rsid w:val="005139DE"/>
    <w:pPr>
      <w:spacing w:after="80" w:line="240" w:lineRule="atLeast"/>
    </w:pPr>
    <w:rPr>
      <w:rFonts w:ascii="Arial" w:eastAsia="Times New Roman" w:hAnsi="Arial" w:cs="Times New Roman"/>
      <w:b/>
      <w:caps/>
      <w:kern w:val="0"/>
      <w:sz w:val="18"/>
      <w:szCs w:val="18"/>
      <w14:ligatures w14:val="none"/>
    </w:rPr>
  </w:style>
  <w:style w:type="paragraph" w:customStyle="1" w:styleId="Filepath">
    <w:name w:val="Filepath"/>
    <w:basedOn w:val="Normal"/>
    <w:next w:val="Normal"/>
    <w:rsid w:val="005139DE"/>
    <w:pPr>
      <w:spacing w:line="240" w:lineRule="atLeast"/>
    </w:pPr>
    <w:rPr>
      <w:rFonts w:ascii="Arial" w:eastAsia="Times New Roman" w:hAnsi="Arial" w:cs="Times New Roman"/>
      <w:noProof/>
      <w:color w:val="000000" w:themeColor="text1"/>
      <w:kern w:val="0"/>
      <w:sz w:val="12"/>
      <w:szCs w:val="12"/>
      <w14:ligatures w14:val="none"/>
    </w:rPr>
  </w:style>
  <w:style w:type="table" w:customStyle="1" w:styleId="RecordofIssueTable">
    <w:name w:val="Record of Issue Table"/>
    <w:basedOn w:val="TableauNormal"/>
    <w:rsid w:val="005139DE"/>
    <w:pPr>
      <w:spacing w:after="0" w:line="280" w:lineRule="atLeast"/>
    </w:pPr>
    <w:rPr>
      <w:rFonts w:ascii="Arial" w:eastAsia="Times New Roman" w:hAnsi="Arial" w:cs="Times New Roman"/>
      <w:kern w:val="0"/>
      <w:sz w:val="18"/>
      <w:szCs w:val="20"/>
      <w:lang w:val="en-GB" w:eastAsia="en-GB"/>
      <w14:ligatures w14:val="none"/>
    </w:rPr>
    <w:tblPr>
      <w:tblStyleRowBandSize w:val="1"/>
      <w:tblBorders>
        <w:top w:val="single" w:sz="18" w:space="0" w:color="FFFFFF"/>
        <w:left w:val="single" w:sz="18" w:space="0" w:color="FFFFFF"/>
        <w:bottom w:val="single" w:sz="18" w:space="0" w:color="FFFFFF"/>
        <w:right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mallletters">
    <w:name w:val="Small letters"/>
    <w:basedOn w:val="Normal"/>
    <w:uiPriority w:val="99"/>
    <w:rsid w:val="005139DE"/>
    <w:pPr>
      <w:numPr>
        <w:numId w:val="88"/>
      </w:numPr>
      <w:tabs>
        <w:tab w:val="left" w:pos="454"/>
      </w:tabs>
      <w:spacing w:line="280" w:lineRule="atLeast"/>
    </w:pPr>
    <w:rPr>
      <w:rFonts w:ascii="Arial" w:eastAsia="Times New Roman" w:hAnsi="Arial" w:cs="Times New Roman"/>
      <w:color w:val="000000" w:themeColor="text1"/>
      <w:kern w:val="0"/>
      <w:sz w:val="20"/>
      <w:szCs w:val="24"/>
      <w14:ligatures w14:val="none"/>
    </w:rPr>
  </w:style>
  <w:style w:type="paragraph" w:customStyle="1" w:styleId="HiddenText">
    <w:name w:val="Hidden Text"/>
    <w:basedOn w:val="Normal"/>
    <w:next w:val="Normal"/>
    <w:rsid w:val="005139DE"/>
    <w:pPr>
      <w:spacing w:line="240" w:lineRule="atLeast"/>
    </w:pPr>
    <w:rPr>
      <w:rFonts w:ascii="Arial" w:eastAsia="Times New Roman" w:hAnsi="Arial" w:cs="Times New Roman"/>
      <w:b/>
      <w:vanish/>
      <w:color w:val="0000FF"/>
      <w:kern w:val="0"/>
      <w:sz w:val="16"/>
      <w:szCs w:val="20"/>
      <w14:ligatures w14:val="none"/>
    </w:rPr>
  </w:style>
  <w:style w:type="paragraph" w:customStyle="1" w:styleId="AppendixTitle">
    <w:name w:val="Appendix Title"/>
    <w:basedOn w:val="Normal"/>
    <w:next w:val="Normal"/>
    <w:rsid w:val="005139DE"/>
    <w:pPr>
      <w:spacing w:line="480" w:lineRule="exact"/>
      <w:ind w:left="3686"/>
      <w:jc w:val="right"/>
    </w:pPr>
    <w:rPr>
      <w:rFonts w:ascii="Arial" w:eastAsia="Times New Roman" w:hAnsi="Arial" w:cs="Times New Roman"/>
      <w:color w:val="43B02A"/>
      <w:kern w:val="0"/>
      <w:sz w:val="40"/>
      <w:szCs w:val="20"/>
      <w14:ligatures w14:val="none"/>
    </w:rPr>
  </w:style>
  <w:style w:type="paragraph" w:customStyle="1" w:styleId="DividerTopTitle">
    <w:name w:val="Divider Top Title"/>
    <w:basedOn w:val="Normal"/>
    <w:rsid w:val="005139DE"/>
    <w:pPr>
      <w:spacing w:before="3720" w:line="280" w:lineRule="atLeast"/>
      <w:jc w:val="right"/>
    </w:pPr>
    <w:rPr>
      <w:rFonts w:ascii="Arial" w:hAnsi="Arial" w:cs="Times New Roman"/>
      <w:b/>
      <w:caps/>
      <w:color w:val="000000" w:themeColor="text1"/>
      <w:kern w:val="0"/>
      <w:sz w:val="20"/>
      <w:szCs w:val="20"/>
      <w:lang w:eastAsia="en-GB"/>
      <w14:ligatures w14:val="none"/>
    </w:rPr>
  </w:style>
  <w:style w:type="paragraph" w:customStyle="1" w:styleId="TOCPageText">
    <w:name w:val="TOC Page Text"/>
    <w:basedOn w:val="Normal"/>
    <w:rsid w:val="005139DE"/>
    <w:pPr>
      <w:spacing w:line="280" w:lineRule="atLeast"/>
    </w:pPr>
    <w:rPr>
      <w:rFonts w:ascii="Arial" w:hAnsi="Arial" w:cs="Times New Roman"/>
      <w:color w:val="000000" w:themeColor="text1"/>
      <w:kern w:val="0"/>
      <w:sz w:val="20"/>
      <w:szCs w:val="20"/>
      <w14:ligatures w14:val="none"/>
    </w:rPr>
  </w:style>
  <w:style w:type="paragraph" w:customStyle="1" w:styleId="BackCoverText">
    <w:name w:val="Back Cover Text"/>
    <w:basedOn w:val="Normal"/>
    <w:rsid w:val="005139DE"/>
    <w:pPr>
      <w:spacing w:line="280" w:lineRule="atLeast"/>
    </w:pPr>
    <w:rPr>
      <w:rFonts w:ascii="Arial" w:hAnsi="Arial" w:cs="Times New Roman"/>
      <w:color w:val="000000" w:themeColor="text1"/>
      <w:kern w:val="0"/>
      <w:sz w:val="20"/>
      <w:szCs w:val="20"/>
      <w14:ligatures w14:val="none"/>
    </w:rPr>
  </w:style>
  <w:style w:type="paragraph" w:customStyle="1" w:styleId="TableCells">
    <w:name w:val="Table Cells"/>
    <w:basedOn w:val="Normal"/>
    <w:rsid w:val="005139DE"/>
    <w:pPr>
      <w:spacing w:after="0" w:line="280" w:lineRule="atLeast"/>
    </w:pPr>
    <w:rPr>
      <w:rFonts w:ascii="Arial" w:eastAsia="Times New Roman" w:hAnsi="Arial" w:cs="Times New Roman"/>
      <w:color w:val="000000" w:themeColor="text1"/>
      <w:kern w:val="0"/>
      <w:sz w:val="20"/>
      <w:szCs w:val="20"/>
      <w14:ligatures w14:val="none"/>
    </w:rPr>
  </w:style>
  <w:style w:type="paragraph" w:customStyle="1" w:styleId="DistributionList">
    <w:name w:val="Distribution List"/>
    <w:basedOn w:val="Normal"/>
    <w:rsid w:val="005139DE"/>
    <w:pPr>
      <w:spacing w:line="280" w:lineRule="atLeast"/>
    </w:pPr>
    <w:rPr>
      <w:rFonts w:ascii="Arial" w:hAnsi="Arial" w:cs="Times New Roman"/>
      <w:color w:val="000000" w:themeColor="text1"/>
      <w:kern w:val="0"/>
      <w:sz w:val="20"/>
      <w:szCs w:val="20"/>
      <w14:ligatures w14:val="none"/>
    </w:rPr>
  </w:style>
  <w:style w:type="paragraph" w:customStyle="1" w:styleId="JobTitle">
    <w:name w:val="Job Title"/>
    <w:basedOn w:val="BackCoverText"/>
    <w:rsid w:val="005139DE"/>
    <w:pPr>
      <w:tabs>
        <w:tab w:val="left" w:pos="3969"/>
      </w:tabs>
      <w:spacing w:after="0"/>
    </w:pPr>
    <w:rPr>
      <w:i/>
      <w:lang w:val="en-CA"/>
    </w:rPr>
  </w:style>
  <w:style w:type="paragraph" w:customStyle="1" w:styleId="TOCPageHeadings">
    <w:name w:val="TOC Page Headings"/>
    <w:basedOn w:val="TOCPageText"/>
    <w:rsid w:val="005139DE"/>
    <w:rPr>
      <w:b/>
    </w:rPr>
  </w:style>
  <w:style w:type="paragraph" w:customStyle="1" w:styleId="SentToAddress">
    <w:name w:val="Sent To Address"/>
    <w:basedOn w:val="Submisssion"/>
    <w:rsid w:val="005139DE"/>
    <w:pPr>
      <w:spacing w:after="0" w:line="240" w:lineRule="atLeast"/>
    </w:pPr>
    <w:rPr>
      <w:lang w:val="en-CA"/>
    </w:rPr>
  </w:style>
  <w:style w:type="paragraph" w:customStyle="1" w:styleId="Signatories">
    <w:name w:val="Signatories"/>
    <w:basedOn w:val="BackCoverText"/>
    <w:rsid w:val="005139DE"/>
    <w:pPr>
      <w:tabs>
        <w:tab w:val="left" w:pos="3969"/>
      </w:tabs>
      <w:spacing w:after="0"/>
    </w:pPr>
    <w:rPr>
      <w:lang w:val="en-CA"/>
    </w:rPr>
  </w:style>
  <w:style w:type="paragraph" w:customStyle="1" w:styleId="Legalparagraphs">
    <w:name w:val="Legal paragraphs"/>
    <w:basedOn w:val="BackCoverText"/>
    <w:rsid w:val="005139DE"/>
    <w:pPr>
      <w:spacing w:after="0"/>
    </w:pPr>
    <w:rPr>
      <w:rFonts w:eastAsia="Times New Roman"/>
    </w:rPr>
  </w:style>
  <w:style w:type="paragraph" w:customStyle="1" w:styleId="GAAppendixHeading">
    <w:name w:val="GA Appendix Heading"/>
    <w:basedOn w:val="Normal"/>
    <w:next w:val="Normal"/>
    <w:rsid w:val="005139DE"/>
    <w:pPr>
      <w:numPr>
        <w:numId w:val="89"/>
      </w:numPr>
      <w:spacing w:before="3720" w:after="240" w:line="240" w:lineRule="auto"/>
      <w:jc w:val="right"/>
    </w:pPr>
    <w:rPr>
      <w:rFonts w:ascii="Arial" w:hAnsi="Arial" w:cs="Times New Roman"/>
      <w:b/>
      <w:caps/>
      <w:color w:val="000000" w:themeColor="text1"/>
      <w:kern w:val="0"/>
      <w:sz w:val="20"/>
      <w:szCs w:val="20"/>
      <w14:ligatures w14:val="none"/>
    </w:rPr>
  </w:style>
  <w:style w:type="paragraph" w:customStyle="1" w:styleId="DividerBottomTitle">
    <w:name w:val="Divider Bottom Title"/>
    <w:basedOn w:val="AppendixTitle"/>
    <w:next w:val="Normal"/>
    <w:rsid w:val="005139DE"/>
  </w:style>
  <w:style w:type="paragraph" w:customStyle="1" w:styleId="TOCAppHead">
    <w:name w:val="TOCAppHead"/>
    <w:basedOn w:val="Normal"/>
    <w:rsid w:val="005139DE"/>
    <w:pPr>
      <w:spacing w:after="0" w:line="240" w:lineRule="auto"/>
    </w:pPr>
    <w:rPr>
      <w:rFonts w:ascii="Arial" w:hAnsi="Arial" w:cs="Times New Roman"/>
      <w:b/>
      <w:color w:val="000000" w:themeColor="text1"/>
      <w:kern w:val="0"/>
      <w:sz w:val="20"/>
      <w:szCs w:val="20"/>
      <w14:ligatures w14:val="none"/>
    </w:rPr>
  </w:style>
  <w:style w:type="paragraph" w:customStyle="1" w:styleId="TOCAppTitle">
    <w:name w:val="TOCAppTitle"/>
    <w:basedOn w:val="Normal"/>
    <w:next w:val="TOCAppHead"/>
    <w:rsid w:val="005139DE"/>
    <w:pPr>
      <w:spacing w:after="0" w:line="240" w:lineRule="auto"/>
    </w:pPr>
    <w:rPr>
      <w:rFonts w:ascii="Arial" w:hAnsi="Arial" w:cs="Times New Roman"/>
      <w:color w:val="000000" w:themeColor="text1"/>
      <w:kern w:val="0"/>
      <w:sz w:val="20"/>
      <w:szCs w:val="20"/>
      <w14:ligatures w14:val="none"/>
    </w:rPr>
  </w:style>
  <w:style w:type="table" w:customStyle="1" w:styleId="Grilledutableau7">
    <w:name w:val="Grille du tableau7"/>
    <w:basedOn w:val="TableauNormal"/>
    <w:next w:val="Grilledutableau"/>
    <w:uiPriority w:val="99"/>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auNormal"/>
    <w:next w:val="Grilledutableau"/>
    <w:uiPriority w:val="99"/>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auNormal"/>
    <w:next w:val="Grilledutableau"/>
    <w:uiPriority w:val="99"/>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auNormal"/>
    <w:next w:val="Grilledutableau"/>
    <w:uiPriority w:val="99"/>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
    <w:name w:val="Grille du tableau14"/>
    <w:basedOn w:val="TableauNormal"/>
    <w:next w:val="Grilledutableau"/>
    <w:uiPriority w:val="99"/>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
    <w:name w:val="Grille du tableau15"/>
    <w:basedOn w:val="TableauNormal"/>
    <w:next w:val="Grilledutableau"/>
    <w:uiPriority w:val="99"/>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
    <w:name w:val="Grille du tableau16"/>
    <w:basedOn w:val="TableauNormal"/>
    <w:next w:val="Grilledutableau"/>
    <w:uiPriority w:val="99"/>
    <w:rsid w:val="005139DE"/>
    <w:pPr>
      <w:spacing w:after="0" w:line="280" w:lineRule="atLeast"/>
      <w:jc w:val="both"/>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Accentuation61">
    <w:name w:val="Tableau Grille 1 Clair - Accentuation 61"/>
    <w:basedOn w:val="TableauNormal"/>
    <w:uiPriority w:val="46"/>
    <w:rsid w:val="005139DE"/>
    <w:pPr>
      <w:spacing w:after="0" w:line="240" w:lineRule="auto"/>
    </w:pPr>
    <w:rPr>
      <w:rFonts w:ascii="Times New Roman" w:hAnsi="Times New Roman" w:cs="Times New Roman"/>
      <w:kern w:val="0"/>
      <w:sz w:val="20"/>
      <w:szCs w:val="20"/>
      <w:lang w:val="en-GB"/>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Accentuation61">
    <w:name w:val="Tableau Grille 2 - Accentuation 61"/>
    <w:basedOn w:val="TableauNormal"/>
    <w:uiPriority w:val="47"/>
    <w:rsid w:val="005139DE"/>
    <w:pPr>
      <w:spacing w:after="0" w:line="240" w:lineRule="auto"/>
    </w:pPr>
    <w:rPr>
      <w:rFonts w:ascii="Times New Roman" w:hAnsi="Times New Roman" w:cs="Times New Roman"/>
      <w:kern w:val="0"/>
      <w:sz w:val="20"/>
      <w:szCs w:val="20"/>
      <w:lang w:val="en-GB"/>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4-Accentuation61">
    <w:name w:val="Tableau Grille 4 - Accentuation 61"/>
    <w:basedOn w:val="TableauNormal"/>
    <w:uiPriority w:val="49"/>
    <w:rsid w:val="005139DE"/>
    <w:pPr>
      <w:spacing w:after="0" w:line="240" w:lineRule="auto"/>
    </w:pPr>
    <w:rPr>
      <w:rFonts w:ascii="Times New Roman" w:hAnsi="Times New Roman" w:cs="Times New Roman"/>
      <w:kern w:val="0"/>
      <w:sz w:val="20"/>
      <w:szCs w:val="20"/>
      <w:lang w:val="en-GB"/>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5Fonc-Accentuation61">
    <w:name w:val="Tableau Grille 5 Foncé - Accentuation 61"/>
    <w:basedOn w:val="TableauNormal"/>
    <w:uiPriority w:val="50"/>
    <w:rsid w:val="005139DE"/>
    <w:pPr>
      <w:spacing w:after="0" w:line="240" w:lineRule="auto"/>
    </w:pPr>
    <w:rPr>
      <w:rFonts w:ascii="Times New Roman" w:hAnsi="Times New Roman" w:cs="Times New Roman"/>
      <w:kern w:val="0"/>
      <w:sz w:val="20"/>
      <w:szCs w:val="20"/>
      <w:lang w:val="en-GB"/>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numbering" w:customStyle="1" w:styleId="Aucuneliste3">
    <w:name w:val="Aucune liste3"/>
    <w:next w:val="Aucuneliste"/>
    <w:uiPriority w:val="99"/>
    <w:semiHidden/>
    <w:unhideWhenUsed/>
    <w:rsid w:val="005139DE"/>
  </w:style>
  <w:style w:type="table" w:customStyle="1" w:styleId="Grilledutableau18">
    <w:name w:val="Grille du tableau18"/>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20">
    <w:name w:val="Puce 2"/>
    <w:basedOn w:val="Paragraphedeliste"/>
    <w:qFormat/>
    <w:rsid w:val="005139DE"/>
    <w:pPr>
      <w:numPr>
        <w:numId w:val="90"/>
      </w:numPr>
      <w:spacing w:before="60" w:after="60" w:line="240" w:lineRule="auto"/>
      <w:contextualSpacing w:val="0"/>
    </w:pPr>
    <w:rPr>
      <w:rFonts w:ascii="Calibri" w:eastAsia="Calibri" w:hAnsi="Calibri" w:cs="Times New Roman"/>
      <w:sz w:val="20"/>
      <w:lang w:eastAsia="fr-FR"/>
    </w:rPr>
  </w:style>
  <w:style w:type="paragraph" w:customStyle="1" w:styleId="tiret">
    <w:name w:val="tiret"/>
    <w:basedOn w:val="contenu"/>
    <w:uiPriority w:val="1"/>
    <w:qFormat/>
    <w:rsid w:val="005139DE"/>
    <w:pPr>
      <w:numPr>
        <w:numId w:val="91"/>
      </w:numPr>
      <w:spacing w:before="60" w:after="60"/>
      <w:ind w:left="171" w:hanging="142"/>
    </w:pPr>
    <w:rPr>
      <w:sz w:val="20"/>
    </w:rPr>
  </w:style>
  <w:style w:type="table" w:customStyle="1" w:styleId="GolderTable3">
    <w:name w:val="Golder_Table3"/>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lderTable4">
    <w:name w:val="Golder_Table4"/>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lderTable5">
    <w:name w:val="Golder_Table5"/>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lderTable6">
    <w:name w:val="Golder_Table6"/>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lderTable7">
    <w:name w:val="Golder_Table7"/>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lderTable8">
    <w:name w:val="Golder_Table8"/>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lderTable9">
    <w:name w:val="Golder_Table9"/>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lderTable10">
    <w:name w:val="Golder_Table10"/>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lderTable12">
    <w:name w:val="Golder_Table12"/>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lderTable13">
    <w:name w:val="Golder_Table13"/>
    <w:basedOn w:val="TableauNormal"/>
    <w:next w:val="Grilledutableau"/>
    <w:uiPriority w:val="39"/>
    <w:rsid w:val="005139D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itationHTML">
    <w:name w:val="HTML Cite"/>
    <w:uiPriority w:val="99"/>
    <w:semiHidden/>
    <w:unhideWhenUsed/>
    <w:rsid w:val="005139DE"/>
    <w:rPr>
      <w:i/>
      <w:iCs/>
    </w:rPr>
  </w:style>
  <w:style w:type="character" w:customStyle="1" w:styleId="Mentionnonrsolue7">
    <w:name w:val="Mention non résolue7"/>
    <w:basedOn w:val="Policepardfaut"/>
    <w:uiPriority w:val="99"/>
    <w:semiHidden/>
    <w:unhideWhenUsed/>
    <w:rsid w:val="005139DE"/>
    <w:rPr>
      <w:color w:val="605E5C"/>
      <w:shd w:val="clear" w:color="auto" w:fill="E1DFDD"/>
    </w:rPr>
  </w:style>
  <w:style w:type="paragraph" w:customStyle="1" w:styleId="Titre30">
    <w:name w:val="Titre 3."/>
    <w:basedOn w:val="Titre6"/>
    <w:link w:val="Titre3Car0"/>
    <w:autoRedefine/>
    <w:qFormat/>
    <w:rsid w:val="005139DE"/>
    <w:pPr>
      <w:numPr>
        <w:ilvl w:val="2"/>
        <w:numId w:val="92"/>
      </w:numPr>
      <w:tabs>
        <w:tab w:val="clear" w:pos="4347"/>
        <w:tab w:val="num" w:pos="360"/>
      </w:tabs>
      <w:suppressAutoHyphens/>
      <w:autoSpaceDN w:val="0"/>
      <w:spacing w:before="120" w:after="120" w:line="276" w:lineRule="auto"/>
      <w:ind w:left="709" w:firstLine="0"/>
      <w:textAlignment w:val="baseline"/>
      <w:outlineLvl w:val="2"/>
    </w:pPr>
    <w:rPr>
      <w:rFonts w:ascii="Times New Roman" w:eastAsia="Times New Roman" w:hAnsi="Times New Roman" w:cs="Calibri"/>
      <w:b/>
      <w:caps/>
      <w:color w:val="auto"/>
      <w:sz w:val="24"/>
      <w:szCs w:val="24"/>
      <w:lang w:eastAsia="de-DE"/>
    </w:rPr>
  </w:style>
  <w:style w:type="character" w:customStyle="1" w:styleId="Titre3Car0">
    <w:name w:val="Titre 3. Car"/>
    <w:link w:val="Titre30"/>
    <w:locked/>
    <w:rsid w:val="005139DE"/>
    <w:rPr>
      <w:rFonts w:ascii="Times New Roman" w:eastAsia="Times New Roman" w:hAnsi="Times New Roman" w:cs="Calibri"/>
      <w:b/>
      <w:iCs/>
      <w:caps/>
      <w:kern w:val="0"/>
      <w:sz w:val="24"/>
      <w:szCs w:val="24"/>
      <w:lang w:eastAsia="de-DE"/>
      <w14:ligatures w14:val="none"/>
    </w:rPr>
  </w:style>
  <w:style w:type="paragraph" w:customStyle="1" w:styleId="CorpsNIESSOMAPEP">
    <w:name w:val="CorpsNIESSOMAPEP"/>
    <w:basedOn w:val="Normal"/>
    <w:qFormat/>
    <w:rsid w:val="005139DE"/>
    <w:pPr>
      <w:spacing w:after="120" w:line="276" w:lineRule="auto"/>
    </w:pPr>
    <w:rPr>
      <w:rFonts w:ascii="Times New Roman" w:eastAsia="Times New Roman" w:hAnsi="Times New Roman" w:cs="Times New Roman"/>
      <w:kern w:val="0"/>
      <w:sz w:val="24"/>
      <w:szCs w:val="24"/>
      <w:lang w:eastAsia="nb-NO"/>
      <w14:ligatures w14:val="none"/>
    </w:rPr>
  </w:style>
  <w:style w:type="paragraph" w:customStyle="1" w:styleId="AstuceNIESSOMAPEP">
    <w:name w:val="Astuce NIESSOMAPEP"/>
    <w:basedOn w:val="CorpsNIESSOMAPEP"/>
    <w:qFormat/>
    <w:rsid w:val="005139DE"/>
    <w:pPr>
      <w:numPr>
        <w:numId w:val="93"/>
      </w:numPr>
      <w:tabs>
        <w:tab w:val="num" w:pos="360"/>
      </w:tabs>
      <w:spacing w:after="0"/>
      <w:ind w:left="0" w:firstLine="0"/>
    </w:pPr>
    <w:rPr>
      <w:rFonts w:eastAsia="Calibri"/>
    </w:rPr>
  </w:style>
  <w:style w:type="character" w:customStyle="1" w:styleId="Mentionnonrsolue8">
    <w:name w:val="Mention non résolue8"/>
    <w:basedOn w:val="Policepardfaut"/>
    <w:uiPriority w:val="99"/>
    <w:semiHidden/>
    <w:unhideWhenUsed/>
    <w:rsid w:val="005139DE"/>
    <w:rPr>
      <w:color w:val="605E5C"/>
      <w:shd w:val="clear" w:color="auto" w:fill="E1DFDD"/>
    </w:rPr>
  </w:style>
  <w:style w:type="paragraph" w:customStyle="1" w:styleId="CDMBTEXT">
    <w:name w:val="CDM B/TEXT"/>
    <w:basedOn w:val="Normal"/>
    <w:link w:val="CDMBTEXTChar"/>
    <w:rsid w:val="005139DE"/>
    <w:pPr>
      <w:spacing w:after="240" w:line="280" w:lineRule="exact"/>
    </w:pPr>
    <w:rPr>
      <w:rFonts w:ascii="Book Antiqua" w:eastAsia="Times New Roman" w:hAnsi="Book Antiqua" w:cs="Book Antiqua"/>
      <w:snapToGrid w:val="0"/>
      <w:kern w:val="0"/>
      <w:lang w:val="en-US" w:eastAsia="en-GB"/>
      <w14:ligatures w14:val="none"/>
    </w:rPr>
  </w:style>
  <w:style w:type="character" w:customStyle="1" w:styleId="CDMBTEXTChar">
    <w:name w:val="CDM B/TEXT Char"/>
    <w:basedOn w:val="Policepardfaut"/>
    <w:link w:val="CDMBTEXT"/>
    <w:rsid w:val="005139DE"/>
    <w:rPr>
      <w:rFonts w:ascii="Book Antiqua" w:eastAsia="Times New Roman" w:hAnsi="Book Antiqua" w:cs="Book Antiqua"/>
      <w:snapToGrid w:val="0"/>
      <w:kern w:val="0"/>
      <w:lang w:val="en-US" w:eastAsia="en-GB"/>
      <w14:ligatures w14:val="none"/>
    </w:rPr>
  </w:style>
  <w:style w:type="paragraph" w:customStyle="1" w:styleId="BoulletsR1">
    <w:name w:val="BoulletsR1"/>
    <w:basedOn w:val="Normal"/>
    <w:link w:val="BoulletsR1Car"/>
    <w:qFormat/>
    <w:rsid w:val="005139DE"/>
    <w:pPr>
      <w:widowControl w:val="0"/>
      <w:numPr>
        <w:numId w:val="94"/>
      </w:numPr>
      <w:spacing w:before="80" w:after="0" w:line="300" w:lineRule="exact"/>
    </w:pPr>
    <w:rPr>
      <w:rFonts w:ascii="Arial" w:eastAsia="Times New Roman" w:hAnsi="Arial" w:cs="Times New Roman"/>
      <w:color w:val="000000"/>
      <w:kern w:val="0"/>
      <w:szCs w:val="20"/>
      <w:lang w:val="fr-CA" w:eastAsia="fr-FR"/>
      <w14:ligatures w14:val="none"/>
    </w:rPr>
  </w:style>
  <w:style w:type="character" w:customStyle="1" w:styleId="BoulletsR1Car">
    <w:name w:val="BoulletsR1 Car"/>
    <w:link w:val="BoulletsR1"/>
    <w:rsid w:val="005139DE"/>
    <w:rPr>
      <w:rFonts w:ascii="Arial" w:eastAsia="Times New Roman" w:hAnsi="Arial" w:cs="Times New Roman"/>
      <w:color w:val="000000"/>
      <w:kern w:val="0"/>
      <w:szCs w:val="20"/>
      <w:lang w:val="fr-CA" w:eastAsia="fr-FR"/>
      <w14:ligatures w14:val="none"/>
    </w:rPr>
  </w:style>
  <w:style w:type="paragraph" w:customStyle="1" w:styleId="Retrait1Puce">
    <w:name w:val="Retrait1Puce"/>
    <w:basedOn w:val="Normal"/>
    <w:rsid w:val="005139DE"/>
    <w:pPr>
      <w:numPr>
        <w:numId w:val="95"/>
      </w:numPr>
      <w:spacing w:before="120" w:after="120" w:line="240" w:lineRule="auto"/>
    </w:pPr>
    <w:rPr>
      <w:rFonts w:ascii="Arial" w:eastAsia="Times New Roman" w:hAnsi="Arial" w:cs="Times New Roman"/>
      <w:color w:val="000000"/>
      <w:kern w:val="0"/>
      <w:sz w:val="20"/>
      <w:szCs w:val="20"/>
      <w:lang w:eastAsia="fr-FR"/>
      <w14:ligatures w14:val="none"/>
    </w:rPr>
  </w:style>
  <w:style w:type="paragraph" w:customStyle="1" w:styleId="Enum1CHT">
    <w:name w:val="Enum 1_CHT"/>
    <w:basedOn w:val="Normal"/>
    <w:rsid w:val="005139DE"/>
    <w:pPr>
      <w:numPr>
        <w:numId w:val="96"/>
      </w:num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Puce1Char">
    <w:name w:val="Puce1 Char"/>
    <w:basedOn w:val="Policepardfaut"/>
    <w:rsid w:val="005139DE"/>
    <w:rPr>
      <w:rFonts w:eastAsia="MS Mincho" w:cs="Arial"/>
      <w:b/>
      <w:bCs/>
      <w:iCs/>
      <w:snapToGrid w:val="0"/>
      <w:lang w:val="fr-ML" w:eastAsia="x-none" w:bidi="fr-FR"/>
      <w14:ligatures w14:val="none"/>
    </w:rPr>
  </w:style>
  <w:style w:type="character" w:customStyle="1" w:styleId="Puce2Char">
    <w:name w:val="Puce2 Char"/>
    <w:basedOn w:val="Puce1Char"/>
    <w:link w:val="Puce2"/>
    <w:rsid w:val="005139DE"/>
    <w:rPr>
      <w:rFonts w:ascii="Arial" w:eastAsia="Times New Roman" w:hAnsi="Arial" w:cs="Times New Roman"/>
      <w:b w:val="0"/>
      <w:bCs w:val="0"/>
      <w:iCs w:val="0"/>
      <w:snapToGrid/>
      <w:kern w:val="0"/>
      <w:sz w:val="20"/>
      <w:szCs w:val="24"/>
      <w:lang w:val="fr-ML" w:eastAsia="fr-CA" w:bidi="fr-FR"/>
      <w14:ligatures w14:val="none"/>
    </w:rPr>
  </w:style>
  <w:style w:type="paragraph" w:customStyle="1" w:styleId="Bullet1">
    <w:name w:val="Bullet1"/>
    <w:basedOn w:val="Paragraphedeliste"/>
    <w:link w:val="Bullet1Char"/>
    <w:qFormat/>
    <w:rsid w:val="005139DE"/>
    <w:pPr>
      <w:numPr>
        <w:numId w:val="98"/>
      </w:numPr>
    </w:pPr>
    <w:rPr>
      <w:rFonts w:eastAsiaTheme="minorHAnsi"/>
      <w:snapToGrid w:val="0"/>
      <w:lang w:eastAsia="x-none" w:bidi="fr-FR"/>
    </w:rPr>
  </w:style>
  <w:style w:type="character" w:customStyle="1" w:styleId="Bullet1Char">
    <w:name w:val="Bullet1 Char"/>
    <w:basedOn w:val="Policepardfaut"/>
    <w:link w:val="Bullet1"/>
    <w:rsid w:val="005139DE"/>
    <w:rPr>
      <w:snapToGrid w:val="0"/>
      <w:kern w:val="0"/>
      <w:lang w:eastAsia="x-none" w:bidi="fr-FR"/>
      <w14:ligatures w14:val="none"/>
    </w:rPr>
  </w:style>
  <w:style w:type="paragraph" w:customStyle="1" w:styleId="Puce3">
    <w:name w:val="Puce3"/>
    <w:aliases w:val="Grise1"/>
    <w:next w:val="Normal"/>
    <w:qFormat/>
    <w:rsid w:val="005139DE"/>
    <w:pPr>
      <w:ind w:left="450" w:hanging="360"/>
    </w:pPr>
    <w:rPr>
      <w:rFonts w:eastAsia="MS Mincho" w:cs="Arial"/>
      <w:b/>
      <w:bCs/>
      <w:iCs/>
      <w:snapToGrid w:val="0"/>
      <w:lang w:val="fr-ML" w:eastAsia="x-none" w:bidi="fr-FR"/>
      <w14:ligatures w14:val="none"/>
    </w:rPr>
  </w:style>
  <w:style w:type="paragraph" w:customStyle="1" w:styleId="CPtitle">
    <w:name w:val="CP_title"/>
    <w:basedOn w:val="NormalWeb"/>
    <w:link w:val="CPtitleChar"/>
    <w:qFormat/>
    <w:rsid w:val="005139DE"/>
    <w:pPr>
      <w:spacing w:before="0" w:beforeAutospacing="0" w:after="0" w:afterAutospacing="0"/>
      <w:jc w:val="center"/>
    </w:pPr>
    <w:rPr>
      <w:rFonts w:ascii="ADLaM Display" w:hAnsi="ADLaM Display" w:cs="ADLaM Display"/>
      <w:sz w:val="32"/>
      <w:szCs w:val="32"/>
      <w:lang w:eastAsia="fr-FR"/>
    </w:rPr>
  </w:style>
  <w:style w:type="character" w:customStyle="1" w:styleId="NormalWebCar1">
    <w:name w:val="Normal (Web) Car1"/>
    <w:aliases w:val="Normal (Web) Car Car"/>
    <w:basedOn w:val="Policepardfaut"/>
    <w:uiPriority w:val="99"/>
    <w:rsid w:val="005139DE"/>
    <w:rPr>
      <w:rFonts w:ascii="Times New Roman" w:eastAsia="Times New Roman" w:hAnsi="Times New Roman" w:cs="Times New Roman"/>
      <w:kern w:val="0"/>
      <w:sz w:val="24"/>
      <w:szCs w:val="24"/>
      <w:lang w:eastAsia="fr-FR"/>
      <w14:ligatures w14:val="none"/>
    </w:rPr>
  </w:style>
  <w:style w:type="character" w:customStyle="1" w:styleId="CPtitleChar">
    <w:name w:val="CP_title Char"/>
    <w:basedOn w:val="NormalWebCar1"/>
    <w:link w:val="CPtitle"/>
    <w:rsid w:val="005139DE"/>
    <w:rPr>
      <w:rFonts w:ascii="ADLaM Display" w:eastAsia="Times New Roman" w:hAnsi="ADLaM Display" w:cs="ADLaM Display"/>
      <w:kern w:val="0"/>
      <w:sz w:val="32"/>
      <w:szCs w:val="32"/>
      <w:lang w:eastAsia="fr-FR"/>
      <w14:ligatures w14:val="none"/>
    </w:rPr>
  </w:style>
  <w:style w:type="paragraph" w:customStyle="1" w:styleId="CPsubtitle">
    <w:name w:val="CP_subtitle"/>
    <w:basedOn w:val="NormalWeb"/>
    <w:link w:val="CPsubtitleChar"/>
    <w:qFormat/>
    <w:rsid w:val="005139DE"/>
    <w:pPr>
      <w:spacing w:before="0" w:beforeAutospacing="0" w:after="0" w:afterAutospacing="0"/>
      <w:jc w:val="center"/>
    </w:pPr>
    <w:rPr>
      <w:rFonts w:ascii="Palatino Linotype" w:hAnsi="Palatino Linotype" w:cs="Andalus"/>
      <w:b/>
      <w:bCs/>
      <w:sz w:val="20"/>
      <w:szCs w:val="20"/>
      <w:lang w:eastAsia="fr-FR"/>
    </w:rPr>
  </w:style>
  <w:style w:type="character" w:customStyle="1" w:styleId="CPsubtitleChar">
    <w:name w:val="CP_subtitle Char"/>
    <w:basedOn w:val="NormalWebCar1"/>
    <w:link w:val="CPsubtitle"/>
    <w:rsid w:val="005139DE"/>
    <w:rPr>
      <w:rFonts w:ascii="Palatino Linotype" w:eastAsia="Times New Roman" w:hAnsi="Palatino Linotype" w:cs="Andalus"/>
      <w:b/>
      <w:bCs/>
      <w:kern w:val="0"/>
      <w:sz w:val="20"/>
      <w:szCs w:val="20"/>
      <w:lang w:eastAsia="fr-FR"/>
      <w14:ligatures w14:val="none"/>
    </w:rPr>
  </w:style>
  <w:style w:type="paragraph" w:customStyle="1" w:styleId="CPref">
    <w:name w:val="CP_ref"/>
    <w:basedOn w:val="Normal"/>
    <w:link w:val="CPrefChar"/>
    <w:qFormat/>
    <w:rsid w:val="005139DE"/>
    <w:pPr>
      <w:spacing w:after="0" w:line="240" w:lineRule="auto"/>
    </w:pPr>
    <w:rPr>
      <w:rFonts w:ascii="Palatino Linotype" w:hAnsi="Palatino Linotype"/>
      <w:sz w:val="20"/>
    </w:rPr>
  </w:style>
  <w:style w:type="character" w:customStyle="1" w:styleId="CPrefChar">
    <w:name w:val="CP_ref Char"/>
    <w:basedOn w:val="Policepardfaut"/>
    <w:link w:val="CPref"/>
    <w:rsid w:val="005139DE"/>
    <w:rPr>
      <w:rFonts w:ascii="Palatino Linotype" w:hAnsi="Palatino Linotype"/>
      <w:sz w:val="20"/>
    </w:rPr>
  </w:style>
  <w:style w:type="paragraph" w:customStyle="1" w:styleId="Accentuationbleue">
    <w:name w:val="Accentuation bleue"/>
    <w:basedOn w:val="Normal"/>
    <w:link w:val="AccentuationbleueCar"/>
    <w:qFormat/>
    <w:rsid w:val="00865148"/>
    <w:pPr>
      <w:spacing w:before="120" w:after="120" w:line="288" w:lineRule="auto"/>
      <w:ind w:left="1701"/>
    </w:pPr>
    <w:rPr>
      <w:rFonts w:ascii="Arial" w:hAnsi="Arial" w:cstheme="minorHAnsi"/>
      <w:b/>
      <w:color w:val="0070C0"/>
      <w:kern w:val="0"/>
      <w:sz w:val="20"/>
      <w:szCs w:val="20"/>
      <w14:ligatures w14:val="none"/>
    </w:rPr>
  </w:style>
  <w:style w:type="character" w:customStyle="1" w:styleId="AccentuationbleueCar">
    <w:name w:val="Accentuation bleue Car"/>
    <w:basedOn w:val="Policepardfaut"/>
    <w:link w:val="Accentuationbleue"/>
    <w:rsid w:val="00865148"/>
    <w:rPr>
      <w:rFonts w:ascii="Arial" w:hAnsi="Arial" w:cstheme="minorHAnsi"/>
      <w:b/>
      <w:color w:val="0070C0"/>
      <w:kern w:val="0"/>
      <w:sz w:val="20"/>
      <w:szCs w:val="20"/>
      <w14:ligatures w14:val="none"/>
    </w:rPr>
  </w:style>
  <w:style w:type="table" w:styleId="Tableausimple2">
    <w:name w:val="Plain Table 2"/>
    <w:basedOn w:val="TableauNormal"/>
    <w:uiPriority w:val="42"/>
    <w:rsid w:val="00865148"/>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1">
    <w:name w:val="Plain Table 1"/>
    <w:basedOn w:val="TableauNormal"/>
    <w:uiPriority w:val="41"/>
    <w:rsid w:val="00865148"/>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4-Accentuation1">
    <w:name w:val="Grid Table 4 Accent 1"/>
    <w:basedOn w:val="TableauNormal"/>
    <w:uiPriority w:val="49"/>
    <w:rsid w:val="00865148"/>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1Clair-Accentuation5">
    <w:name w:val="Grid Table 1 Light Accent 5"/>
    <w:basedOn w:val="TableauNormal"/>
    <w:uiPriority w:val="46"/>
    <w:rsid w:val="00865148"/>
    <w:pPr>
      <w:spacing w:after="0" w:line="240" w:lineRule="auto"/>
    </w:pPr>
    <w:rPr>
      <w:kern w:val="0"/>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865148"/>
    <w:pPr>
      <w:spacing w:after="0" w:line="240" w:lineRule="auto"/>
    </w:pPr>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4-Accentuation5">
    <w:name w:val="Grid Table 4 Accent 5"/>
    <w:basedOn w:val="TableauNormal"/>
    <w:uiPriority w:val="49"/>
    <w:rsid w:val="00865148"/>
    <w:pPr>
      <w:spacing w:after="0" w:line="240" w:lineRule="auto"/>
    </w:pPr>
    <w:rPr>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lledetableauclaire">
    <w:name w:val="Grid Table Light"/>
    <w:basedOn w:val="TableauNormal"/>
    <w:uiPriority w:val="40"/>
    <w:rsid w:val="00865148"/>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5">
    <w:name w:val="Table Normal5"/>
    <w:uiPriority w:val="2"/>
    <w:unhideWhenUsed/>
    <w:qFormat/>
    <w:rsid w:val="0086514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En-tte1TimesNewRoman">
    <w:name w:val="En-tête #1 + Times New Roman"/>
    <w:aliases w:val="11,5 pt"/>
    <w:basedOn w:val="Policepardfaut"/>
    <w:rsid w:val="00865148"/>
    <w:rPr>
      <w:rFonts w:ascii="Times New Roman" w:eastAsia="Times New Roman" w:hAnsi="Times New Roman" w:cs="Times New Roman" w:hint="default"/>
      <w:b/>
      <w:bCs/>
      <w:color w:val="000000"/>
      <w:spacing w:val="0"/>
      <w:w w:val="100"/>
      <w:position w:val="0"/>
      <w:sz w:val="23"/>
      <w:szCs w:val="23"/>
      <w:shd w:val="clear" w:color="auto" w:fill="FFFFFF"/>
      <w:lang w:val="fr-FR"/>
    </w:rPr>
  </w:style>
  <w:style w:type="character" w:customStyle="1" w:styleId="Notedebasdepage0">
    <w:name w:val="Note de bas de page_"/>
    <w:link w:val="Notedebasdepage1"/>
    <w:rsid w:val="00865148"/>
    <w:rPr>
      <w:spacing w:val="10"/>
      <w:sz w:val="16"/>
      <w:szCs w:val="16"/>
      <w:shd w:val="clear" w:color="auto" w:fill="FFFFFF"/>
    </w:rPr>
  </w:style>
  <w:style w:type="character" w:customStyle="1" w:styleId="Corpsdutexte216pt">
    <w:name w:val="Corps du texte (2) + 16 pt"/>
    <w:rsid w:val="00865148"/>
    <w:rPr>
      <w:rFonts w:ascii="Arial Unicode MS" w:eastAsia="Arial Unicode MS" w:hAnsi="Arial Unicode MS" w:cs="Arial Unicode MS"/>
      <w:b w:val="0"/>
      <w:bCs w:val="0"/>
      <w:i w:val="0"/>
      <w:iCs w:val="0"/>
      <w:smallCaps w:val="0"/>
      <w:strike w:val="0"/>
      <w:color w:val="000000"/>
      <w:spacing w:val="0"/>
      <w:w w:val="100"/>
      <w:position w:val="0"/>
      <w:sz w:val="32"/>
      <w:szCs w:val="32"/>
      <w:u w:val="none"/>
      <w:lang w:val="fr-FR"/>
    </w:rPr>
  </w:style>
  <w:style w:type="character" w:customStyle="1" w:styleId="En-tte3">
    <w:name w:val="En-tête #3_"/>
    <w:link w:val="En-tte30"/>
    <w:rsid w:val="00865148"/>
    <w:rPr>
      <w:b/>
      <w:bCs/>
      <w:sz w:val="28"/>
      <w:szCs w:val="28"/>
      <w:shd w:val="clear" w:color="auto" w:fill="FFFFFF"/>
    </w:rPr>
  </w:style>
  <w:style w:type="character" w:customStyle="1" w:styleId="TM4Car">
    <w:name w:val="TM 4 Car"/>
    <w:link w:val="TM4"/>
    <w:uiPriority w:val="39"/>
    <w:rsid w:val="00865148"/>
    <w:rPr>
      <w:rFonts w:eastAsiaTheme="minorEastAsia"/>
      <w:kern w:val="0"/>
      <w:lang w:eastAsia="fr-CA"/>
      <w14:ligatures w14:val="none"/>
    </w:rPr>
  </w:style>
  <w:style w:type="character" w:customStyle="1" w:styleId="En-tte4">
    <w:name w:val="En-tête #4_"/>
    <w:link w:val="En-tte40"/>
    <w:rsid w:val="00865148"/>
    <w:rPr>
      <w:b/>
      <w:bCs/>
      <w:sz w:val="21"/>
      <w:szCs w:val="21"/>
      <w:shd w:val="clear" w:color="auto" w:fill="FFFFFF"/>
    </w:rPr>
  </w:style>
  <w:style w:type="character" w:customStyle="1" w:styleId="Corpsdutexte85pt">
    <w:name w:val="Corps du texte + 8;5 pt"/>
    <w:rsid w:val="00865148"/>
    <w:rPr>
      <w:rFonts w:ascii="Times New Roman" w:eastAsia="Times New Roman" w:hAnsi="Times New Roman" w:cs="Times New Roman"/>
      <w:b w:val="0"/>
      <w:bCs w:val="0"/>
      <w:i w:val="0"/>
      <w:iCs w:val="0"/>
      <w:smallCaps w:val="0"/>
      <w:strike w:val="0"/>
      <w:color w:val="000000"/>
      <w:spacing w:val="0"/>
      <w:w w:val="100"/>
      <w:position w:val="0"/>
      <w:sz w:val="17"/>
      <w:szCs w:val="17"/>
      <w:u w:val="none"/>
      <w:lang w:val="fr-FR"/>
    </w:rPr>
  </w:style>
  <w:style w:type="character" w:customStyle="1" w:styleId="Corpsdutexte6">
    <w:name w:val="Corps du texte (6)_"/>
    <w:link w:val="Corpsdutexte60"/>
    <w:rsid w:val="00865148"/>
    <w:rPr>
      <w:i/>
      <w:iCs/>
      <w:sz w:val="21"/>
      <w:szCs w:val="21"/>
      <w:shd w:val="clear" w:color="auto" w:fill="FFFFFF"/>
    </w:rPr>
  </w:style>
  <w:style w:type="character" w:customStyle="1" w:styleId="Corpsdutexte6NonItalique">
    <w:name w:val="Corps du texte (6) + Non Italique"/>
    <w:rsid w:val="00865148"/>
    <w:rPr>
      <w:rFonts w:ascii="Times New Roman" w:eastAsia="Times New Roman" w:hAnsi="Times New Roman" w:cs="Times New Roman"/>
      <w:b w:val="0"/>
      <w:bCs w:val="0"/>
      <w:i/>
      <w:iCs/>
      <w:smallCaps w:val="0"/>
      <w:strike w:val="0"/>
      <w:color w:val="000000"/>
      <w:spacing w:val="0"/>
      <w:w w:val="100"/>
      <w:position w:val="0"/>
      <w:sz w:val="21"/>
      <w:szCs w:val="21"/>
      <w:u w:val="none"/>
      <w:lang w:val="fr-FR"/>
    </w:rPr>
  </w:style>
  <w:style w:type="character" w:customStyle="1" w:styleId="En-tte5">
    <w:name w:val="En-tête #5_"/>
    <w:link w:val="En-tte50"/>
    <w:rsid w:val="00865148"/>
    <w:rPr>
      <w:b/>
      <w:bCs/>
      <w:sz w:val="21"/>
      <w:szCs w:val="21"/>
      <w:shd w:val="clear" w:color="auto" w:fill="FFFFFF"/>
    </w:rPr>
  </w:style>
  <w:style w:type="character" w:customStyle="1" w:styleId="Corpsdutexte6Gras">
    <w:name w:val="Corps du texte (6) + Gras"/>
    <w:rsid w:val="00865148"/>
    <w:rPr>
      <w:rFonts w:ascii="Times New Roman" w:eastAsia="Times New Roman" w:hAnsi="Times New Roman" w:cs="Times New Roman"/>
      <w:b/>
      <w:bCs/>
      <w:i/>
      <w:iCs/>
      <w:smallCaps w:val="0"/>
      <w:strike w:val="0"/>
      <w:color w:val="000000"/>
      <w:spacing w:val="0"/>
      <w:w w:val="100"/>
      <w:position w:val="0"/>
      <w:sz w:val="21"/>
      <w:szCs w:val="21"/>
      <w:u w:val="none"/>
      <w:lang w:val="fr-FR"/>
    </w:rPr>
  </w:style>
  <w:style w:type="character" w:customStyle="1" w:styleId="Corpsdutexte7NonGrasNonItalique">
    <w:name w:val="Corps du texte (7) + Non Gras;Non Italique"/>
    <w:rsid w:val="00865148"/>
    <w:rPr>
      <w:rFonts w:ascii="Times New Roman" w:eastAsia="Times New Roman" w:hAnsi="Times New Roman" w:cs="Times New Roman"/>
      <w:b/>
      <w:bCs/>
      <w:i/>
      <w:iCs/>
      <w:smallCaps w:val="0"/>
      <w:strike w:val="0"/>
      <w:color w:val="000000"/>
      <w:spacing w:val="0"/>
      <w:w w:val="100"/>
      <w:position w:val="0"/>
      <w:sz w:val="21"/>
      <w:szCs w:val="21"/>
      <w:u w:val="none"/>
      <w:lang w:val="fr-FR"/>
    </w:rPr>
  </w:style>
  <w:style w:type="character" w:customStyle="1" w:styleId="Corpsdutexte7NonGras">
    <w:name w:val="Corps du texte (7) + Non Gras"/>
    <w:rsid w:val="00865148"/>
    <w:rPr>
      <w:rFonts w:ascii="Times New Roman" w:eastAsia="Times New Roman" w:hAnsi="Times New Roman" w:cs="Times New Roman"/>
      <w:b/>
      <w:bCs/>
      <w:i/>
      <w:iCs/>
      <w:smallCaps w:val="0"/>
      <w:strike w:val="0"/>
      <w:color w:val="000000"/>
      <w:spacing w:val="0"/>
      <w:w w:val="100"/>
      <w:position w:val="0"/>
      <w:sz w:val="21"/>
      <w:szCs w:val="21"/>
      <w:u w:val="none"/>
      <w:lang w:val="fr-FR"/>
    </w:rPr>
  </w:style>
  <w:style w:type="character" w:customStyle="1" w:styleId="Corpsdutexte7">
    <w:name w:val="Corps du texte (7)"/>
    <w:rsid w:val="00865148"/>
    <w:rPr>
      <w:rFonts w:ascii="Times New Roman" w:eastAsia="Times New Roman" w:hAnsi="Times New Roman" w:cs="Times New Roman"/>
      <w:b/>
      <w:bCs/>
      <w:i/>
      <w:iCs/>
      <w:smallCaps w:val="0"/>
      <w:strike w:val="0"/>
      <w:color w:val="000000"/>
      <w:spacing w:val="0"/>
      <w:w w:val="100"/>
      <w:position w:val="0"/>
      <w:sz w:val="21"/>
      <w:szCs w:val="21"/>
      <w:u w:val="single"/>
      <w:lang w:val="fr-FR"/>
    </w:rPr>
  </w:style>
  <w:style w:type="paragraph" w:customStyle="1" w:styleId="Notedebasdepage1">
    <w:name w:val="Note de bas de page1"/>
    <w:basedOn w:val="Normal"/>
    <w:link w:val="Notedebasdepage0"/>
    <w:rsid w:val="00865148"/>
    <w:pPr>
      <w:widowControl w:val="0"/>
      <w:shd w:val="clear" w:color="auto" w:fill="FFFFFF"/>
      <w:spacing w:after="0" w:line="264" w:lineRule="exact"/>
      <w:jc w:val="center"/>
    </w:pPr>
    <w:rPr>
      <w:spacing w:val="10"/>
      <w:sz w:val="16"/>
      <w:szCs w:val="16"/>
    </w:rPr>
  </w:style>
  <w:style w:type="paragraph" w:customStyle="1" w:styleId="En-tte30">
    <w:name w:val="En-tête #3"/>
    <w:basedOn w:val="Normal"/>
    <w:link w:val="En-tte3"/>
    <w:rsid w:val="00865148"/>
    <w:pPr>
      <w:widowControl w:val="0"/>
      <w:shd w:val="clear" w:color="auto" w:fill="FFFFFF"/>
      <w:spacing w:after="0" w:line="0" w:lineRule="atLeast"/>
      <w:outlineLvl w:val="2"/>
    </w:pPr>
    <w:rPr>
      <w:b/>
      <w:bCs/>
      <w:sz w:val="28"/>
      <w:szCs w:val="28"/>
    </w:rPr>
  </w:style>
  <w:style w:type="paragraph" w:customStyle="1" w:styleId="En-tte40">
    <w:name w:val="En-tête #4"/>
    <w:basedOn w:val="Normal"/>
    <w:link w:val="En-tte4"/>
    <w:rsid w:val="00865148"/>
    <w:pPr>
      <w:widowControl w:val="0"/>
      <w:shd w:val="clear" w:color="auto" w:fill="FFFFFF"/>
      <w:spacing w:after="0" w:line="0" w:lineRule="atLeast"/>
      <w:outlineLvl w:val="3"/>
    </w:pPr>
    <w:rPr>
      <w:b/>
      <w:bCs/>
      <w:sz w:val="21"/>
      <w:szCs w:val="21"/>
    </w:rPr>
  </w:style>
  <w:style w:type="paragraph" w:customStyle="1" w:styleId="Corpsdutexte60">
    <w:name w:val="Corps du texte (6)"/>
    <w:basedOn w:val="Normal"/>
    <w:link w:val="Corpsdutexte6"/>
    <w:rsid w:val="00865148"/>
    <w:pPr>
      <w:widowControl w:val="0"/>
      <w:shd w:val="clear" w:color="auto" w:fill="FFFFFF"/>
      <w:spacing w:after="0" w:line="288" w:lineRule="exact"/>
      <w:ind w:hanging="360"/>
    </w:pPr>
    <w:rPr>
      <w:i/>
      <w:iCs/>
      <w:sz w:val="21"/>
      <w:szCs w:val="21"/>
    </w:rPr>
  </w:style>
  <w:style w:type="paragraph" w:customStyle="1" w:styleId="En-tte50">
    <w:name w:val="En-tête #5"/>
    <w:basedOn w:val="Normal"/>
    <w:link w:val="En-tte5"/>
    <w:rsid w:val="00865148"/>
    <w:pPr>
      <w:widowControl w:val="0"/>
      <w:shd w:val="clear" w:color="auto" w:fill="FFFFFF"/>
      <w:spacing w:after="0" w:line="0" w:lineRule="atLeast"/>
      <w:ind w:hanging="400"/>
      <w:outlineLvl w:val="4"/>
    </w:pPr>
    <w:rPr>
      <w:b/>
      <w:bCs/>
      <w:sz w:val="21"/>
      <w:szCs w:val="21"/>
    </w:rPr>
  </w:style>
  <w:style w:type="table" w:customStyle="1" w:styleId="Tablelongdocument1">
    <w:name w:val="Table long document1"/>
    <w:basedOn w:val="TableauNormal"/>
    <w:next w:val="Grilledutableau"/>
    <w:uiPriority w:val="59"/>
    <w:qFormat/>
    <w:rsid w:val="00865148"/>
    <w:pPr>
      <w:spacing w:after="0" w:line="240" w:lineRule="auto"/>
    </w:pPr>
    <w:rPr>
      <w:rFonts w:ascii="Calibri" w:eastAsia="Calibri" w:hAnsi="Calibri" w:cs="Times New Roman"/>
      <w:kern w:val="0"/>
      <w:sz w:val="24"/>
      <w:szCs w:val="24"/>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ileimportato41">
    <w:name w:val="Stile importato 41"/>
    <w:rsid w:val="00865148"/>
  </w:style>
  <w:style w:type="character" w:customStyle="1" w:styleId="Aucun">
    <w:name w:val="Aucun"/>
    <w:rsid w:val="00865148"/>
    <w:rPr>
      <w:lang w:val="fr-FR"/>
    </w:rPr>
  </w:style>
  <w:style w:type="paragraph" w:customStyle="1" w:styleId="Listecouleur-Accent11">
    <w:name w:val="Liste couleur - Accent 11"/>
    <w:basedOn w:val="Normal"/>
    <w:uiPriority w:val="34"/>
    <w:qFormat/>
    <w:rsid w:val="00865148"/>
    <w:pPr>
      <w:spacing w:after="200" w:line="276" w:lineRule="auto"/>
      <w:ind w:left="720"/>
      <w:contextualSpacing/>
    </w:pPr>
    <w:rPr>
      <w:rFonts w:ascii="Calibri" w:eastAsia="Times New Roman" w:hAnsi="Calibri" w:cs="Times New Roman"/>
      <w:kern w:val="0"/>
      <w:lang w:val="fr-ML" w:eastAsia="fr-FR"/>
      <w14:ligatures w14:val="none"/>
    </w:rPr>
  </w:style>
  <w:style w:type="table" w:customStyle="1" w:styleId="Tab2bleu1">
    <w:name w:val="Tab2 bleu1"/>
    <w:basedOn w:val="TableauNormal"/>
    <w:uiPriority w:val="99"/>
    <w:rsid w:val="00865148"/>
    <w:pPr>
      <w:spacing w:before="40" w:after="40" w:line="240" w:lineRule="auto"/>
    </w:pPr>
    <w:rPr>
      <w:rFonts w:ascii="Arial" w:eastAsia="Times New Roman" w:hAnsi="Arial" w:cs="Times New Roman"/>
      <w:kern w:val="0"/>
      <w:sz w:val="18"/>
      <w:szCs w:val="20"/>
      <w:lang w:eastAsia="fr-FR"/>
      <w14:ligatures w14:val="none"/>
    </w:rPr>
    <w:tblPr>
      <w:tblBorders>
        <w:top w:val="single" w:sz="4" w:space="0" w:color="00618D"/>
        <w:left w:val="single" w:sz="4" w:space="0" w:color="00618D"/>
        <w:bottom w:val="single" w:sz="4" w:space="0" w:color="00618D"/>
        <w:right w:val="single" w:sz="4" w:space="0" w:color="00618D"/>
        <w:insideH w:val="single" w:sz="4" w:space="0" w:color="00618D"/>
        <w:insideV w:val="single" w:sz="4" w:space="0" w:color="00618D"/>
      </w:tblBorders>
    </w:tblPr>
    <w:tcPr>
      <w:shd w:val="clear" w:color="auto" w:fill="auto"/>
    </w:tcPr>
    <w:tblStylePr w:type="firstRow">
      <w:pPr>
        <w:keepNext w:val="0"/>
        <w:keepLines w:val="0"/>
        <w:pageBreakBefore w:val="0"/>
        <w:widowControl w:val="0"/>
        <w:suppressLineNumbers w:val="0"/>
        <w:suppressAutoHyphens/>
        <w:wordWrap/>
        <w:spacing w:beforeLines="0" w:before="40" w:beforeAutospacing="0" w:afterLines="0" w:after="40" w:afterAutospacing="0" w:line="240" w:lineRule="auto"/>
        <w:ind w:leftChars="0" w:left="0" w:rightChars="0" w:right="0"/>
        <w:jc w:val="center"/>
        <w:textboxTightWrap w:val="none"/>
      </w:pPr>
      <w:rPr>
        <w:rFonts w:ascii="Bahnschrift" w:hAnsi="Bahnschrift"/>
        <w:b/>
        <w:caps w:val="0"/>
        <w:smallCaps w:val="0"/>
        <w:strike w:val="0"/>
        <w:dstrike w:val="0"/>
        <w:vanish w:val="0"/>
        <w:color w:val="00618D"/>
        <w:sz w:val="20"/>
        <w:u w:val="none"/>
        <w:vertAlign w:val="baseline"/>
      </w:rPr>
      <w:tblPr/>
      <w:tcPr>
        <w:shd w:val="clear" w:color="auto" w:fill="C4D7E6"/>
        <w:vAlign w:val="center"/>
      </w:tcPr>
    </w:tblStylePr>
    <w:tblStylePr w:type="lastRow">
      <w:rPr>
        <w:rFonts w:ascii="Arial" w:hAnsi="Arial"/>
        <w:b w:val="0"/>
        <w:i w:val="0"/>
        <w:caps w:val="0"/>
        <w:smallCaps w:val="0"/>
        <w:strike w:val="0"/>
        <w:dstrike w:val="0"/>
        <w:vanish w:val="0"/>
        <w:sz w:val="18"/>
        <w:vertAlign w:val="baseline"/>
      </w:rPr>
    </w:tblStylePr>
  </w:style>
  <w:style w:type="paragraph" w:customStyle="1" w:styleId="h111">
    <w:name w:val="h111"/>
    <w:basedOn w:val="Normal"/>
    <w:next w:val="Normal"/>
    <w:autoRedefine/>
    <w:uiPriority w:val="9"/>
    <w:qFormat/>
    <w:rsid w:val="003C6BB6"/>
    <w:pPr>
      <w:keepNext/>
      <w:keepLines/>
      <w:spacing w:after="0"/>
      <w:outlineLvl w:val="0"/>
    </w:pPr>
    <w:rPr>
      <w:rFonts w:ascii="Times New Roman" w:eastAsia="Times New Roman" w:hAnsi="Times New Roman" w:cs="Times New Roman"/>
      <w:b/>
      <w:bCs/>
      <w:sz w:val="28"/>
      <w:szCs w:val="32"/>
    </w:rPr>
  </w:style>
  <w:style w:type="paragraph" w:customStyle="1" w:styleId="h210">
    <w:name w:val="h21"/>
    <w:basedOn w:val="Normal"/>
    <w:next w:val="Normal"/>
    <w:autoRedefine/>
    <w:uiPriority w:val="9"/>
    <w:unhideWhenUsed/>
    <w:qFormat/>
    <w:rsid w:val="003C6BB6"/>
    <w:pPr>
      <w:keepNext/>
      <w:keepLines/>
      <w:spacing w:before="120" w:after="120" w:line="276" w:lineRule="auto"/>
      <w:ind w:left="1440" w:hanging="360"/>
      <w:outlineLvl w:val="1"/>
    </w:pPr>
    <w:rPr>
      <w:rFonts w:ascii="Times New Roman" w:eastAsia="Times New Roman" w:hAnsi="Times New Roman" w:cs="Times New Roman"/>
      <w:b/>
      <w:sz w:val="26"/>
      <w:szCs w:val="26"/>
    </w:rPr>
  </w:style>
  <w:style w:type="paragraph" w:customStyle="1" w:styleId="H31">
    <w:name w:val="H31"/>
    <w:basedOn w:val="Normal"/>
    <w:next w:val="Normal"/>
    <w:uiPriority w:val="9"/>
    <w:unhideWhenUsed/>
    <w:qFormat/>
    <w:rsid w:val="003C6BB6"/>
    <w:pPr>
      <w:keepNext/>
      <w:keepLines/>
      <w:spacing w:before="40" w:after="0"/>
      <w:outlineLvl w:val="2"/>
    </w:pPr>
    <w:rPr>
      <w:rFonts w:ascii="Times New Roman" w:eastAsia="Times New Roman" w:hAnsi="Times New Roman" w:cs="Times New Roman"/>
      <w:b/>
      <w:sz w:val="24"/>
      <w:szCs w:val="24"/>
    </w:rPr>
  </w:style>
  <w:style w:type="paragraph" w:customStyle="1" w:styleId="Fig1">
    <w:name w:val="Fig1"/>
    <w:basedOn w:val="Normal"/>
    <w:next w:val="Corpsdetexte"/>
    <w:uiPriority w:val="9"/>
    <w:unhideWhenUsed/>
    <w:qFormat/>
    <w:rsid w:val="003C6BB6"/>
    <w:pPr>
      <w:keepNext/>
      <w:keepLines/>
      <w:tabs>
        <w:tab w:val="left" w:pos="3798"/>
      </w:tabs>
      <w:spacing w:after="0" w:line="240" w:lineRule="exact"/>
      <w:ind w:left="1008" w:hanging="1008"/>
      <w:outlineLvl w:val="4"/>
    </w:pPr>
    <w:rPr>
      <w:rFonts w:ascii="Arial" w:eastAsia="Times New Roman" w:hAnsi="Arial" w:cs="Times New Roman"/>
      <w:color w:val="000000"/>
      <w:kern w:val="0"/>
      <w:sz w:val="20"/>
      <w:szCs w:val="20"/>
      <w:lang w:eastAsia="fr-FR"/>
      <w14:ligatures w14:val="none"/>
    </w:rPr>
  </w:style>
  <w:style w:type="paragraph" w:customStyle="1" w:styleId="ALSONOTINUSE1">
    <w:name w:val="ALSO NOT IN USE1"/>
    <w:basedOn w:val="Normal"/>
    <w:next w:val="Corpsdetexte"/>
    <w:uiPriority w:val="9"/>
    <w:unhideWhenUsed/>
    <w:qFormat/>
    <w:rsid w:val="003C6BB6"/>
    <w:pPr>
      <w:keepNext/>
      <w:keepLines/>
      <w:tabs>
        <w:tab w:val="left" w:pos="4347"/>
      </w:tabs>
      <w:spacing w:after="0" w:line="240" w:lineRule="exact"/>
      <w:ind w:left="1152" w:hanging="1152"/>
      <w:outlineLvl w:val="5"/>
    </w:pPr>
    <w:rPr>
      <w:rFonts w:ascii="Arial" w:eastAsia="Times New Roman" w:hAnsi="Arial" w:cs="Times New Roman"/>
      <w:iCs/>
      <w:color w:val="000000"/>
      <w:kern w:val="0"/>
      <w:sz w:val="20"/>
      <w:szCs w:val="20"/>
      <w:lang w:eastAsia="fr-FR"/>
      <w14:ligatures w14:val="none"/>
    </w:rPr>
  </w:style>
  <w:style w:type="paragraph" w:customStyle="1" w:styleId="puce2meniveau1">
    <w:name w:val="puce 2ème niveau1"/>
    <w:basedOn w:val="Normal"/>
    <w:next w:val="Corpsdetexte"/>
    <w:unhideWhenUsed/>
    <w:qFormat/>
    <w:rsid w:val="003C6BB6"/>
    <w:pPr>
      <w:keepNext/>
      <w:keepLines/>
      <w:tabs>
        <w:tab w:val="left" w:pos="4347"/>
      </w:tabs>
      <w:spacing w:after="0" w:line="240" w:lineRule="exact"/>
      <w:ind w:left="1296" w:hanging="1296"/>
      <w:outlineLvl w:val="6"/>
    </w:pPr>
    <w:rPr>
      <w:rFonts w:ascii="Arial" w:eastAsia="Times New Roman" w:hAnsi="Arial" w:cs="Times New Roman"/>
      <w:iCs/>
      <w:color w:val="000000"/>
      <w:kern w:val="0"/>
      <w:sz w:val="20"/>
      <w:szCs w:val="20"/>
      <w:lang w:eastAsia="fr-FR"/>
      <w14:ligatures w14:val="none"/>
    </w:rPr>
  </w:style>
  <w:style w:type="paragraph" w:customStyle="1" w:styleId="Synthse1">
    <w:name w:val="Synthèse1"/>
    <w:basedOn w:val="Normal"/>
    <w:next w:val="Corpsdetexte"/>
    <w:unhideWhenUsed/>
    <w:qFormat/>
    <w:rsid w:val="003C6BB6"/>
    <w:pPr>
      <w:keepNext/>
      <w:keepLines/>
      <w:tabs>
        <w:tab w:val="left" w:pos="4365"/>
      </w:tabs>
      <w:spacing w:after="0" w:line="240" w:lineRule="exact"/>
      <w:ind w:left="1440" w:hanging="1440"/>
      <w:outlineLvl w:val="7"/>
    </w:pPr>
    <w:rPr>
      <w:rFonts w:ascii="Arial" w:eastAsia="Times New Roman" w:hAnsi="Arial" w:cs="Times New Roman"/>
      <w:color w:val="000000"/>
      <w:kern w:val="0"/>
      <w:sz w:val="20"/>
      <w:szCs w:val="20"/>
      <w:lang w:eastAsia="fr-FR"/>
      <w14:ligatures w14:val="none"/>
    </w:rPr>
  </w:style>
  <w:style w:type="paragraph" w:customStyle="1" w:styleId="TT91">
    <w:name w:val="TT91"/>
    <w:basedOn w:val="Normal"/>
    <w:next w:val="Corpsdetexte"/>
    <w:unhideWhenUsed/>
    <w:qFormat/>
    <w:rsid w:val="003C6BB6"/>
    <w:pPr>
      <w:keepNext/>
      <w:keepLines/>
      <w:tabs>
        <w:tab w:val="left" w:pos="4347"/>
      </w:tabs>
      <w:spacing w:after="0" w:line="240" w:lineRule="exact"/>
      <w:ind w:left="1584" w:hanging="1584"/>
      <w:outlineLvl w:val="8"/>
    </w:pPr>
    <w:rPr>
      <w:rFonts w:ascii="Arial" w:eastAsia="Times New Roman" w:hAnsi="Arial" w:cs="Times New Roman"/>
      <w:iCs/>
      <w:color w:val="000000"/>
      <w:kern w:val="0"/>
      <w:sz w:val="20"/>
      <w:szCs w:val="20"/>
      <w:lang w:eastAsia="fr-FR"/>
      <w14:ligatures w14:val="none"/>
    </w:rPr>
  </w:style>
  <w:style w:type="paragraph" w:customStyle="1" w:styleId="C1">
    <w:name w:val="C1"/>
    <w:basedOn w:val="Normal"/>
    <w:next w:val="Normal"/>
    <w:uiPriority w:val="35"/>
    <w:unhideWhenUsed/>
    <w:qFormat/>
    <w:rsid w:val="003C6BB6"/>
    <w:pPr>
      <w:spacing w:after="200" w:line="240" w:lineRule="auto"/>
    </w:pPr>
    <w:rPr>
      <w:i/>
      <w:iCs/>
      <w:color w:val="44546A"/>
      <w:sz w:val="18"/>
      <w:szCs w:val="18"/>
    </w:rPr>
  </w:style>
  <w:style w:type="paragraph" w:customStyle="1" w:styleId="Commentaire1">
    <w:name w:val="Commentaire1"/>
    <w:basedOn w:val="Normal"/>
    <w:next w:val="Commentaire"/>
    <w:uiPriority w:val="99"/>
    <w:unhideWhenUsed/>
    <w:rsid w:val="003C6BB6"/>
    <w:pPr>
      <w:spacing w:after="0" w:line="240" w:lineRule="exact"/>
    </w:pPr>
    <w:rPr>
      <w:rFonts w:ascii="Arial" w:eastAsia="Times New Roman" w:hAnsi="Arial" w:cs="Arial"/>
      <w:kern w:val="0"/>
      <w:sz w:val="20"/>
      <w:szCs w:val="20"/>
      <w:lang w:eastAsia="fr-FR"/>
      <w14:ligatures w14:val="none"/>
    </w:rPr>
  </w:style>
  <w:style w:type="paragraph" w:customStyle="1" w:styleId="Titre20">
    <w:name w:val="Titre2"/>
    <w:basedOn w:val="Normal"/>
    <w:next w:val="Normal"/>
    <w:uiPriority w:val="10"/>
    <w:qFormat/>
    <w:rsid w:val="003C6BB6"/>
    <w:pPr>
      <w:spacing w:after="0" w:line="204" w:lineRule="auto"/>
      <w:contextualSpacing/>
    </w:pPr>
    <w:rPr>
      <w:rFonts w:ascii="Calibri Light" w:eastAsia="Times New Roman" w:hAnsi="Calibri Light" w:cs="Times New Roman"/>
      <w:caps/>
      <w:color w:val="44546A"/>
      <w:spacing w:val="-15"/>
      <w:kern w:val="0"/>
      <w:sz w:val="72"/>
      <w:szCs w:val="72"/>
      <w14:ligatures w14:val="none"/>
    </w:rPr>
  </w:style>
  <w:style w:type="paragraph" w:customStyle="1" w:styleId="Car1">
    <w:name w:val="Car1"/>
    <w:basedOn w:val="Normal"/>
    <w:next w:val="Retraitcorpsdetexte2"/>
    <w:uiPriority w:val="99"/>
    <w:unhideWhenUsed/>
    <w:rsid w:val="003C6BB6"/>
    <w:pPr>
      <w:spacing w:after="120" w:line="480" w:lineRule="auto"/>
      <w:ind w:left="283"/>
    </w:pPr>
    <w:rPr>
      <w:rFonts w:ascii="Calibri" w:eastAsia="Times New Roman" w:hAnsi="Calibri"/>
      <w:color w:val="000000"/>
      <w:kern w:val="0"/>
      <w:szCs w:val="20"/>
      <w14:ligatures w14:val="none"/>
    </w:rPr>
  </w:style>
  <w:style w:type="table" w:customStyle="1" w:styleId="Trameclaire-Accent41">
    <w:name w:val="Trame claire - Accent 41"/>
    <w:basedOn w:val="TableauNormal"/>
    <w:next w:val="Trameclaire-Accent4"/>
    <w:uiPriority w:val="60"/>
    <w:rsid w:val="003C6BB6"/>
    <w:pPr>
      <w:spacing w:after="0" w:line="240" w:lineRule="auto"/>
    </w:pPr>
    <w:rPr>
      <w:rFonts w:eastAsia="Times New Roman"/>
      <w:color w:val="BF8F00"/>
      <w:kern w:val="0"/>
      <w:sz w:val="24"/>
      <w:szCs w:val="24"/>
      <w:lang w:val="en-GB"/>
      <w14:ligatures w14:val="none"/>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Grilledetableau81">
    <w:name w:val="Grille de tableau 81"/>
    <w:basedOn w:val="TableauNormal"/>
    <w:next w:val="Grilledetableau8"/>
    <w:uiPriority w:val="99"/>
    <w:semiHidden/>
    <w:unhideWhenUsed/>
    <w:rsid w:val="003C6BB6"/>
    <w:pPr>
      <w:spacing w:after="0" w:line="240" w:lineRule="exact"/>
    </w:pPr>
    <w:rPr>
      <w:rFonts w:ascii="Arial" w:eastAsia="Times New Roman" w:hAnsi="Arial" w:cs="Arial"/>
      <w:kern w:val="0"/>
      <w:sz w:val="20"/>
      <w:szCs w:val="20"/>
      <w:lang w:val="fr-CA" w:eastAsia="fr-FR"/>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dresseHTML1">
    <w:name w:val="Adresse HTML1"/>
    <w:basedOn w:val="Normal"/>
    <w:next w:val="AdresseHTML"/>
    <w:uiPriority w:val="99"/>
    <w:semiHidden/>
    <w:unhideWhenUsed/>
    <w:rsid w:val="003C6BB6"/>
    <w:pPr>
      <w:spacing w:after="0" w:line="240" w:lineRule="exact"/>
    </w:pPr>
    <w:rPr>
      <w:rFonts w:ascii="Times New Roman" w:eastAsia="Times New Roman" w:hAnsi="Times New Roman" w:cs="Times New Roman"/>
      <w:i/>
      <w:iCs/>
      <w:kern w:val="0"/>
      <w:sz w:val="24"/>
      <w:szCs w:val="24"/>
      <w:lang w:eastAsia="fr-FR"/>
      <w14:ligatures w14:val="none"/>
    </w:rPr>
  </w:style>
  <w:style w:type="paragraph" w:customStyle="1" w:styleId="Bibliographie1">
    <w:name w:val="Bibliographie1"/>
    <w:basedOn w:val="Normal"/>
    <w:next w:val="Normal"/>
    <w:uiPriority w:val="37"/>
    <w:unhideWhenUsed/>
    <w:rsid w:val="003C6BB6"/>
    <w:pPr>
      <w:spacing w:after="0" w:line="240" w:lineRule="exact"/>
    </w:pPr>
    <w:rPr>
      <w:rFonts w:ascii="Times New Roman" w:eastAsia="Times New Roman" w:hAnsi="Times New Roman" w:cs="Times New Roman"/>
      <w:kern w:val="0"/>
      <w:sz w:val="24"/>
      <w:szCs w:val="24"/>
      <w:lang w:eastAsia="fr-FR"/>
      <w14:ligatures w14:val="none"/>
    </w:rPr>
  </w:style>
  <w:style w:type="paragraph" w:customStyle="1" w:styleId="Date1">
    <w:name w:val="Date1"/>
    <w:basedOn w:val="Normal"/>
    <w:next w:val="Normal"/>
    <w:uiPriority w:val="99"/>
    <w:semiHidden/>
    <w:unhideWhenUsed/>
    <w:rsid w:val="003C6BB6"/>
    <w:pPr>
      <w:spacing w:after="0" w:line="240" w:lineRule="exact"/>
    </w:pPr>
    <w:rPr>
      <w:rFonts w:ascii="Times New Roman" w:eastAsia="Times New Roman" w:hAnsi="Times New Roman" w:cs="Times New Roman"/>
      <w:kern w:val="0"/>
      <w:sz w:val="24"/>
      <w:szCs w:val="24"/>
      <w:lang w:eastAsia="fr-FR"/>
      <w14:ligatures w14:val="none"/>
    </w:rPr>
  </w:style>
  <w:style w:type="paragraph" w:customStyle="1" w:styleId="Explorateurdedocuments1">
    <w:name w:val="Explorateur de documents1"/>
    <w:basedOn w:val="Normal"/>
    <w:next w:val="Explorateurdedocuments"/>
    <w:uiPriority w:val="99"/>
    <w:semiHidden/>
    <w:unhideWhenUsed/>
    <w:rsid w:val="003C6BB6"/>
    <w:pPr>
      <w:spacing w:after="0" w:line="240" w:lineRule="exact"/>
    </w:pPr>
    <w:rPr>
      <w:rFonts w:ascii="Tahoma" w:eastAsia="Times New Roman" w:hAnsi="Tahoma" w:cs="Tahoma"/>
      <w:kern w:val="0"/>
      <w:sz w:val="16"/>
      <w:szCs w:val="16"/>
      <w:lang w:eastAsia="fr-FR"/>
      <w14:ligatures w14:val="none"/>
    </w:rPr>
  </w:style>
  <w:style w:type="paragraph" w:customStyle="1" w:styleId="Formuledepolitesse1">
    <w:name w:val="Formule de politesse1"/>
    <w:basedOn w:val="Normal"/>
    <w:next w:val="Formuledepolitesse"/>
    <w:uiPriority w:val="99"/>
    <w:semiHidden/>
    <w:unhideWhenUsed/>
    <w:rsid w:val="003C6BB6"/>
    <w:pPr>
      <w:spacing w:after="0" w:line="240" w:lineRule="exact"/>
      <w:ind w:left="4252"/>
    </w:pPr>
    <w:rPr>
      <w:rFonts w:ascii="Times New Roman" w:eastAsia="Times New Roman" w:hAnsi="Times New Roman" w:cs="Times New Roman"/>
      <w:kern w:val="0"/>
      <w:sz w:val="24"/>
      <w:szCs w:val="24"/>
      <w:lang w:eastAsia="fr-FR"/>
      <w14:ligatures w14:val="none"/>
    </w:rPr>
  </w:style>
  <w:style w:type="paragraph" w:customStyle="1" w:styleId="Index11">
    <w:name w:val="Index 11"/>
    <w:basedOn w:val="Normal"/>
    <w:next w:val="Normal"/>
    <w:autoRedefine/>
    <w:uiPriority w:val="99"/>
    <w:semiHidden/>
    <w:unhideWhenUsed/>
    <w:rsid w:val="003C6BB6"/>
    <w:pPr>
      <w:spacing w:after="0" w:line="240" w:lineRule="exact"/>
      <w:ind w:left="200" w:hanging="200"/>
    </w:pPr>
    <w:rPr>
      <w:rFonts w:ascii="Arial" w:eastAsia="Times New Roman" w:hAnsi="Arial" w:cs="Arial"/>
      <w:kern w:val="0"/>
      <w:sz w:val="20"/>
      <w:szCs w:val="20"/>
      <w:lang w:eastAsia="fr-FR"/>
      <w14:ligatures w14:val="none"/>
    </w:rPr>
  </w:style>
  <w:style w:type="paragraph" w:customStyle="1" w:styleId="Index21">
    <w:name w:val="Index 21"/>
    <w:basedOn w:val="Normal"/>
    <w:next w:val="Normal"/>
    <w:autoRedefine/>
    <w:uiPriority w:val="99"/>
    <w:semiHidden/>
    <w:unhideWhenUsed/>
    <w:rsid w:val="003C6BB6"/>
    <w:pPr>
      <w:spacing w:after="0" w:line="240" w:lineRule="exact"/>
      <w:ind w:left="400" w:hanging="200"/>
    </w:pPr>
    <w:rPr>
      <w:rFonts w:ascii="Times New Roman" w:eastAsia="Times New Roman" w:hAnsi="Times New Roman" w:cs="Times New Roman"/>
      <w:kern w:val="0"/>
      <w:sz w:val="24"/>
      <w:szCs w:val="24"/>
      <w:lang w:eastAsia="fr-FR"/>
      <w14:ligatures w14:val="none"/>
    </w:rPr>
  </w:style>
  <w:style w:type="paragraph" w:customStyle="1" w:styleId="Index31">
    <w:name w:val="Index 31"/>
    <w:basedOn w:val="Normal"/>
    <w:next w:val="Normal"/>
    <w:autoRedefine/>
    <w:uiPriority w:val="99"/>
    <w:semiHidden/>
    <w:unhideWhenUsed/>
    <w:rsid w:val="003C6BB6"/>
    <w:pPr>
      <w:spacing w:after="0" w:line="240" w:lineRule="exact"/>
      <w:ind w:left="600" w:hanging="200"/>
    </w:pPr>
    <w:rPr>
      <w:rFonts w:ascii="Times New Roman" w:eastAsia="Times New Roman" w:hAnsi="Times New Roman" w:cs="Times New Roman"/>
      <w:kern w:val="0"/>
      <w:sz w:val="24"/>
      <w:szCs w:val="24"/>
      <w:lang w:eastAsia="fr-FR"/>
      <w14:ligatures w14:val="none"/>
    </w:rPr>
  </w:style>
  <w:style w:type="paragraph" w:customStyle="1" w:styleId="Index41">
    <w:name w:val="Index 41"/>
    <w:basedOn w:val="Normal"/>
    <w:next w:val="Normal"/>
    <w:autoRedefine/>
    <w:uiPriority w:val="99"/>
    <w:semiHidden/>
    <w:unhideWhenUsed/>
    <w:rsid w:val="003C6BB6"/>
    <w:pPr>
      <w:spacing w:after="0" w:line="240" w:lineRule="exact"/>
      <w:ind w:left="800" w:hanging="200"/>
    </w:pPr>
    <w:rPr>
      <w:rFonts w:ascii="Times New Roman" w:eastAsia="Times New Roman" w:hAnsi="Times New Roman" w:cs="Times New Roman"/>
      <w:kern w:val="0"/>
      <w:sz w:val="24"/>
      <w:szCs w:val="24"/>
      <w:lang w:eastAsia="fr-FR"/>
      <w14:ligatures w14:val="none"/>
    </w:rPr>
  </w:style>
  <w:style w:type="paragraph" w:customStyle="1" w:styleId="Index51">
    <w:name w:val="Index 51"/>
    <w:basedOn w:val="Normal"/>
    <w:next w:val="Normal"/>
    <w:autoRedefine/>
    <w:uiPriority w:val="99"/>
    <w:semiHidden/>
    <w:unhideWhenUsed/>
    <w:rsid w:val="003C6BB6"/>
    <w:pPr>
      <w:spacing w:after="0" w:line="240" w:lineRule="exact"/>
      <w:ind w:left="1000" w:hanging="200"/>
    </w:pPr>
    <w:rPr>
      <w:rFonts w:ascii="Times New Roman" w:eastAsia="Times New Roman" w:hAnsi="Times New Roman" w:cs="Times New Roman"/>
      <w:kern w:val="0"/>
      <w:sz w:val="24"/>
      <w:szCs w:val="24"/>
      <w:lang w:eastAsia="fr-FR"/>
      <w14:ligatures w14:val="none"/>
    </w:rPr>
  </w:style>
  <w:style w:type="paragraph" w:customStyle="1" w:styleId="Index61">
    <w:name w:val="Index 61"/>
    <w:basedOn w:val="Normal"/>
    <w:next w:val="Normal"/>
    <w:autoRedefine/>
    <w:uiPriority w:val="99"/>
    <w:semiHidden/>
    <w:unhideWhenUsed/>
    <w:rsid w:val="003C6BB6"/>
    <w:pPr>
      <w:spacing w:after="0" w:line="240" w:lineRule="exact"/>
      <w:ind w:left="1200" w:hanging="200"/>
    </w:pPr>
    <w:rPr>
      <w:rFonts w:ascii="Times New Roman" w:eastAsia="Times New Roman" w:hAnsi="Times New Roman" w:cs="Times New Roman"/>
      <w:kern w:val="0"/>
      <w:sz w:val="24"/>
      <w:szCs w:val="24"/>
      <w:lang w:eastAsia="fr-FR"/>
      <w14:ligatures w14:val="none"/>
    </w:rPr>
  </w:style>
  <w:style w:type="paragraph" w:customStyle="1" w:styleId="Index71">
    <w:name w:val="Index 71"/>
    <w:basedOn w:val="Normal"/>
    <w:next w:val="Normal"/>
    <w:autoRedefine/>
    <w:uiPriority w:val="99"/>
    <w:semiHidden/>
    <w:unhideWhenUsed/>
    <w:rsid w:val="003C6BB6"/>
    <w:pPr>
      <w:spacing w:after="0" w:line="240" w:lineRule="exact"/>
      <w:ind w:left="1400" w:hanging="200"/>
    </w:pPr>
    <w:rPr>
      <w:rFonts w:ascii="Times New Roman" w:eastAsia="Times New Roman" w:hAnsi="Times New Roman" w:cs="Times New Roman"/>
      <w:kern w:val="0"/>
      <w:sz w:val="24"/>
      <w:szCs w:val="24"/>
      <w:lang w:eastAsia="fr-FR"/>
      <w14:ligatures w14:val="none"/>
    </w:rPr>
  </w:style>
  <w:style w:type="paragraph" w:customStyle="1" w:styleId="Index81">
    <w:name w:val="Index 81"/>
    <w:basedOn w:val="Normal"/>
    <w:next w:val="Normal"/>
    <w:autoRedefine/>
    <w:uiPriority w:val="99"/>
    <w:semiHidden/>
    <w:unhideWhenUsed/>
    <w:rsid w:val="003C6BB6"/>
    <w:pPr>
      <w:spacing w:after="0" w:line="240" w:lineRule="exact"/>
      <w:ind w:left="1600" w:hanging="200"/>
    </w:pPr>
    <w:rPr>
      <w:rFonts w:ascii="Times New Roman" w:eastAsia="Times New Roman" w:hAnsi="Times New Roman" w:cs="Times New Roman"/>
      <w:kern w:val="0"/>
      <w:sz w:val="24"/>
      <w:szCs w:val="24"/>
      <w:lang w:eastAsia="fr-FR"/>
      <w14:ligatures w14:val="none"/>
    </w:rPr>
  </w:style>
  <w:style w:type="paragraph" w:customStyle="1" w:styleId="Index91">
    <w:name w:val="Index 91"/>
    <w:basedOn w:val="Normal"/>
    <w:next w:val="Normal"/>
    <w:autoRedefine/>
    <w:uiPriority w:val="99"/>
    <w:semiHidden/>
    <w:unhideWhenUsed/>
    <w:rsid w:val="003C6BB6"/>
    <w:pPr>
      <w:spacing w:after="0" w:line="240" w:lineRule="exact"/>
      <w:ind w:left="1800" w:hanging="200"/>
    </w:pPr>
    <w:rPr>
      <w:rFonts w:ascii="Times New Roman" w:eastAsia="Times New Roman" w:hAnsi="Times New Roman" w:cs="Times New Roman"/>
      <w:kern w:val="0"/>
      <w:sz w:val="24"/>
      <w:szCs w:val="24"/>
      <w:lang w:eastAsia="fr-FR"/>
      <w14:ligatures w14:val="none"/>
    </w:rPr>
  </w:style>
  <w:style w:type="paragraph" w:customStyle="1" w:styleId="1List1">
    <w:name w:val="1. List1"/>
    <w:basedOn w:val="Normal"/>
    <w:next w:val="Liste"/>
    <w:unhideWhenUsed/>
    <w:rsid w:val="003C6BB6"/>
    <w:pPr>
      <w:spacing w:after="0" w:line="240" w:lineRule="exact"/>
      <w:ind w:left="283" w:hanging="283"/>
      <w:contextualSpacing/>
    </w:pPr>
    <w:rPr>
      <w:rFonts w:ascii="Arial" w:eastAsia="Times New Roman" w:hAnsi="Arial" w:cs="Arial"/>
      <w:kern w:val="0"/>
      <w:sz w:val="20"/>
      <w:szCs w:val="20"/>
      <w:lang w:eastAsia="fr-FR"/>
      <w14:ligatures w14:val="none"/>
    </w:rPr>
  </w:style>
  <w:style w:type="paragraph" w:customStyle="1" w:styleId="Liste21">
    <w:name w:val="Liste 21"/>
    <w:basedOn w:val="Normal"/>
    <w:next w:val="Liste2"/>
    <w:uiPriority w:val="99"/>
    <w:semiHidden/>
    <w:unhideWhenUsed/>
    <w:rsid w:val="003C6BB6"/>
    <w:pPr>
      <w:spacing w:after="0" w:line="240" w:lineRule="exact"/>
      <w:ind w:left="566" w:hanging="283"/>
      <w:contextualSpacing/>
    </w:pPr>
    <w:rPr>
      <w:rFonts w:ascii="Times New Roman" w:eastAsia="Times New Roman" w:hAnsi="Times New Roman" w:cs="Times New Roman"/>
      <w:kern w:val="0"/>
      <w:sz w:val="24"/>
      <w:szCs w:val="24"/>
      <w:lang w:eastAsia="fr-FR"/>
      <w14:ligatures w14:val="none"/>
    </w:rPr>
  </w:style>
  <w:style w:type="paragraph" w:customStyle="1" w:styleId="Liste31">
    <w:name w:val="Liste 31"/>
    <w:basedOn w:val="Normal"/>
    <w:next w:val="Liste3"/>
    <w:uiPriority w:val="99"/>
    <w:semiHidden/>
    <w:unhideWhenUsed/>
    <w:rsid w:val="003C6BB6"/>
    <w:pPr>
      <w:spacing w:after="0" w:line="240" w:lineRule="exact"/>
      <w:ind w:left="849" w:hanging="283"/>
      <w:contextualSpacing/>
    </w:pPr>
    <w:rPr>
      <w:rFonts w:ascii="Times New Roman" w:eastAsia="Times New Roman" w:hAnsi="Times New Roman" w:cs="Times New Roman"/>
      <w:kern w:val="0"/>
      <w:sz w:val="24"/>
      <w:szCs w:val="24"/>
      <w:lang w:eastAsia="fr-FR"/>
      <w14:ligatures w14:val="none"/>
    </w:rPr>
  </w:style>
  <w:style w:type="paragraph" w:customStyle="1" w:styleId="Liste41">
    <w:name w:val="Liste 41"/>
    <w:basedOn w:val="Normal"/>
    <w:next w:val="Liste4"/>
    <w:uiPriority w:val="99"/>
    <w:semiHidden/>
    <w:unhideWhenUsed/>
    <w:rsid w:val="003C6BB6"/>
    <w:pPr>
      <w:spacing w:after="0" w:line="240" w:lineRule="exact"/>
      <w:ind w:left="1132" w:hanging="283"/>
      <w:contextualSpacing/>
    </w:pPr>
    <w:rPr>
      <w:rFonts w:ascii="Times New Roman" w:eastAsia="Times New Roman" w:hAnsi="Times New Roman" w:cs="Times New Roman"/>
      <w:kern w:val="0"/>
      <w:sz w:val="24"/>
      <w:szCs w:val="24"/>
      <w:lang w:eastAsia="fr-FR"/>
      <w14:ligatures w14:val="none"/>
    </w:rPr>
  </w:style>
  <w:style w:type="paragraph" w:customStyle="1" w:styleId="Liste51">
    <w:name w:val="Liste 51"/>
    <w:basedOn w:val="Normal"/>
    <w:next w:val="Liste5"/>
    <w:uiPriority w:val="99"/>
    <w:semiHidden/>
    <w:unhideWhenUsed/>
    <w:rsid w:val="003C6BB6"/>
    <w:pPr>
      <w:spacing w:after="0" w:line="240" w:lineRule="exact"/>
      <w:ind w:left="1415" w:hanging="283"/>
      <w:contextualSpacing/>
    </w:pPr>
    <w:rPr>
      <w:rFonts w:ascii="Times New Roman" w:eastAsia="Times New Roman" w:hAnsi="Times New Roman" w:cs="Times New Roman"/>
      <w:kern w:val="0"/>
      <w:sz w:val="24"/>
      <w:szCs w:val="24"/>
      <w:lang w:eastAsia="fr-FR"/>
      <w14:ligatures w14:val="none"/>
    </w:rPr>
  </w:style>
  <w:style w:type="paragraph" w:customStyle="1" w:styleId="Listenumros1">
    <w:name w:val="Liste à numéros1"/>
    <w:basedOn w:val="Normal"/>
    <w:next w:val="Listenumros"/>
    <w:unhideWhenUsed/>
    <w:rsid w:val="003C6BB6"/>
    <w:pPr>
      <w:spacing w:after="0" w:line="240" w:lineRule="exact"/>
      <w:ind w:left="3154" w:hanging="432"/>
      <w:contextualSpacing/>
    </w:pPr>
    <w:rPr>
      <w:rFonts w:ascii="Arial" w:eastAsia="Times New Roman" w:hAnsi="Arial" w:cs="Arial"/>
      <w:kern w:val="0"/>
      <w:sz w:val="20"/>
      <w:szCs w:val="20"/>
      <w:lang w:eastAsia="fr-FR"/>
      <w14:ligatures w14:val="none"/>
    </w:rPr>
  </w:style>
  <w:style w:type="paragraph" w:customStyle="1" w:styleId="Listenumros21">
    <w:name w:val="Liste à numéros 21"/>
    <w:basedOn w:val="Normal"/>
    <w:next w:val="Listenumros2"/>
    <w:unhideWhenUsed/>
    <w:rsid w:val="003C6BB6"/>
    <w:pPr>
      <w:spacing w:after="0" w:line="240" w:lineRule="exact"/>
      <w:ind w:left="3154" w:hanging="432"/>
      <w:contextualSpacing/>
    </w:pPr>
    <w:rPr>
      <w:rFonts w:ascii="Arial" w:eastAsia="Times New Roman" w:hAnsi="Arial" w:cs="Arial"/>
      <w:kern w:val="0"/>
      <w:sz w:val="20"/>
      <w:szCs w:val="20"/>
      <w:lang w:eastAsia="fr-FR"/>
      <w14:ligatures w14:val="none"/>
    </w:rPr>
  </w:style>
  <w:style w:type="paragraph" w:customStyle="1" w:styleId="Listenumros31">
    <w:name w:val="Liste à numéros 31"/>
    <w:basedOn w:val="Normal"/>
    <w:next w:val="Listenumros3"/>
    <w:uiPriority w:val="99"/>
    <w:unhideWhenUsed/>
    <w:rsid w:val="003C6BB6"/>
    <w:pPr>
      <w:spacing w:after="0" w:line="240" w:lineRule="exact"/>
      <w:ind w:left="3154" w:hanging="432"/>
      <w:contextualSpacing/>
    </w:pPr>
    <w:rPr>
      <w:rFonts w:ascii="Arial" w:eastAsia="Times New Roman" w:hAnsi="Arial" w:cs="Arial"/>
      <w:kern w:val="0"/>
      <w:sz w:val="20"/>
      <w:szCs w:val="20"/>
      <w:lang w:eastAsia="fr-FR"/>
      <w14:ligatures w14:val="none"/>
    </w:rPr>
  </w:style>
  <w:style w:type="paragraph" w:customStyle="1" w:styleId="Listenumros41">
    <w:name w:val="Liste à numéros 41"/>
    <w:basedOn w:val="Normal"/>
    <w:next w:val="Listenumros4"/>
    <w:uiPriority w:val="99"/>
    <w:semiHidden/>
    <w:unhideWhenUsed/>
    <w:rsid w:val="003C6BB6"/>
    <w:pPr>
      <w:tabs>
        <w:tab w:val="num" w:pos="360"/>
      </w:tabs>
      <w:spacing w:after="0" w:line="240" w:lineRule="exact"/>
      <w:ind w:left="360" w:hanging="360"/>
      <w:contextualSpacing/>
    </w:pPr>
    <w:rPr>
      <w:rFonts w:ascii="Times New Roman" w:eastAsia="Times New Roman" w:hAnsi="Times New Roman" w:cs="Times New Roman"/>
      <w:kern w:val="0"/>
      <w:sz w:val="24"/>
      <w:szCs w:val="24"/>
      <w:lang w:eastAsia="fr-FR"/>
      <w14:ligatures w14:val="none"/>
    </w:rPr>
  </w:style>
  <w:style w:type="paragraph" w:customStyle="1" w:styleId="Listenumros51">
    <w:name w:val="Liste à numéros 51"/>
    <w:basedOn w:val="Normal"/>
    <w:next w:val="Listenumros5"/>
    <w:uiPriority w:val="99"/>
    <w:semiHidden/>
    <w:unhideWhenUsed/>
    <w:rsid w:val="003C6BB6"/>
    <w:pPr>
      <w:tabs>
        <w:tab w:val="num" w:pos="643"/>
      </w:tabs>
      <w:spacing w:after="0" w:line="240" w:lineRule="exact"/>
      <w:ind w:left="643" w:hanging="360"/>
      <w:contextualSpacing/>
    </w:pPr>
    <w:rPr>
      <w:rFonts w:ascii="Times New Roman" w:eastAsia="Times New Roman" w:hAnsi="Times New Roman" w:cs="Times New Roman"/>
      <w:kern w:val="0"/>
      <w:sz w:val="24"/>
      <w:szCs w:val="24"/>
      <w:lang w:eastAsia="fr-FR"/>
      <w14:ligatures w14:val="none"/>
    </w:rPr>
  </w:style>
  <w:style w:type="paragraph" w:customStyle="1" w:styleId="Listepuces1">
    <w:name w:val="Liste à puces1"/>
    <w:basedOn w:val="Normal"/>
    <w:next w:val="Listepuces"/>
    <w:uiPriority w:val="99"/>
    <w:unhideWhenUsed/>
    <w:rsid w:val="003C6BB6"/>
    <w:pPr>
      <w:tabs>
        <w:tab w:val="num" w:pos="926"/>
      </w:tabs>
      <w:spacing w:after="0" w:line="240" w:lineRule="exact"/>
      <w:ind w:left="926" w:hanging="360"/>
      <w:contextualSpacing/>
    </w:pPr>
    <w:rPr>
      <w:rFonts w:ascii="Arial" w:eastAsia="Times New Roman" w:hAnsi="Arial" w:cs="Arial"/>
      <w:kern w:val="0"/>
      <w:sz w:val="20"/>
      <w:szCs w:val="20"/>
      <w:lang w:eastAsia="fr-FR"/>
      <w14:ligatures w14:val="none"/>
    </w:rPr>
  </w:style>
  <w:style w:type="paragraph" w:customStyle="1" w:styleId="Listepuces21">
    <w:name w:val="Liste à puces 21"/>
    <w:basedOn w:val="Normal"/>
    <w:next w:val="Listepuces2"/>
    <w:uiPriority w:val="99"/>
    <w:unhideWhenUsed/>
    <w:rsid w:val="003C6BB6"/>
    <w:pPr>
      <w:tabs>
        <w:tab w:val="num" w:pos="1209"/>
      </w:tabs>
      <w:spacing w:after="0" w:line="240" w:lineRule="exact"/>
      <w:ind w:left="1209" w:hanging="360"/>
      <w:contextualSpacing/>
    </w:pPr>
    <w:rPr>
      <w:rFonts w:ascii="Arial" w:eastAsia="Times New Roman" w:hAnsi="Arial" w:cs="Arial"/>
      <w:kern w:val="0"/>
      <w:sz w:val="20"/>
      <w:szCs w:val="20"/>
      <w:lang w:eastAsia="fr-FR"/>
      <w14:ligatures w14:val="none"/>
    </w:rPr>
  </w:style>
  <w:style w:type="paragraph" w:customStyle="1" w:styleId="Listepuces31">
    <w:name w:val="Liste à puces 31"/>
    <w:basedOn w:val="Normal"/>
    <w:next w:val="Listepuces3"/>
    <w:uiPriority w:val="99"/>
    <w:semiHidden/>
    <w:unhideWhenUsed/>
    <w:rsid w:val="003C6BB6"/>
    <w:pPr>
      <w:tabs>
        <w:tab w:val="num" w:pos="412"/>
      </w:tabs>
      <w:spacing w:after="0" w:line="240" w:lineRule="exact"/>
      <w:ind w:left="412" w:hanging="360"/>
      <w:contextualSpacing/>
    </w:pPr>
    <w:rPr>
      <w:rFonts w:ascii="Times New Roman" w:eastAsia="Times New Roman" w:hAnsi="Times New Roman" w:cs="Times New Roman"/>
      <w:kern w:val="0"/>
      <w:sz w:val="24"/>
      <w:szCs w:val="24"/>
      <w:lang w:eastAsia="fr-FR"/>
      <w14:ligatures w14:val="none"/>
    </w:rPr>
  </w:style>
  <w:style w:type="paragraph" w:customStyle="1" w:styleId="Listepuces41">
    <w:name w:val="Liste à puces 41"/>
    <w:basedOn w:val="Normal"/>
    <w:next w:val="Listepuces4"/>
    <w:uiPriority w:val="99"/>
    <w:semiHidden/>
    <w:unhideWhenUsed/>
    <w:rsid w:val="003C6BB6"/>
    <w:pPr>
      <w:tabs>
        <w:tab w:val="num" w:pos="360"/>
      </w:tabs>
      <w:spacing w:after="0" w:line="240" w:lineRule="exact"/>
      <w:ind w:left="360" w:hanging="360"/>
      <w:contextualSpacing/>
    </w:pPr>
    <w:rPr>
      <w:rFonts w:ascii="Times New Roman" w:eastAsia="Times New Roman" w:hAnsi="Times New Roman" w:cs="Times New Roman"/>
      <w:kern w:val="0"/>
      <w:sz w:val="24"/>
      <w:szCs w:val="24"/>
      <w:lang w:eastAsia="fr-FR"/>
      <w14:ligatures w14:val="none"/>
    </w:rPr>
  </w:style>
  <w:style w:type="paragraph" w:customStyle="1" w:styleId="Listepuces51">
    <w:name w:val="Liste à puces 51"/>
    <w:basedOn w:val="Normal"/>
    <w:next w:val="Listepuces5"/>
    <w:uiPriority w:val="99"/>
    <w:semiHidden/>
    <w:unhideWhenUsed/>
    <w:rsid w:val="003C6BB6"/>
    <w:pPr>
      <w:tabs>
        <w:tab w:val="num" w:pos="643"/>
      </w:tabs>
      <w:spacing w:after="0" w:line="240" w:lineRule="exact"/>
      <w:ind w:left="643" w:hanging="360"/>
      <w:contextualSpacing/>
    </w:pPr>
    <w:rPr>
      <w:rFonts w:ascii="Times New Roman" w:eastAsia="Times New Roman" w:hAnsi="Times New Roman" w:cs="Times New Roman"/>
      <w:kern w:val="0"/>
      <w:sz w:val="24"/>
      <w:szCs w:val="24"/>
      <w:lang w:eastAsia="fr-FR"/>
      <w14:ligatures w14:val="none"/>
    </w:rPr>
  </w:style>
  <w:style w:type="paragraph" w:customStyle="1" w:styleId="Listecontinue1">
    <w:name w:val="Liste continue1"/>
    <w:basedOn w:val="Normal"/>
    <w:next w:val="Listecontinue"/>
    <w:unhideWhenUsed/>
    <w:rsid w:val="003C6BB6"/>
    <w:pPr>
      <w:spacing w:after="120" w:line="240" w:lineRule="exact"/>
      <w:ind w:left="283"/>
      <w:contextualSpacing/>
    </w:pPr>
    <w:rPr>
      <w:rFonts w:ascii="Times New Roman" w:eastAsia="Times New Roman" w:hAnsi="Times New Roman" w:cs="Times New Roman"/>
      <w:kern w:val="0"/>
      <w:sz w:val="24"/>
      <w:szCs w:val="24"/>
      <w:lang w:eastAsia="fr-FR"/>
      <w14:ligatures w14:val="none"/>
    </w:rPr>
  </w:style>
  <w:style w:type="paragraph" w:customStyle="1" w:styleId="Listecontinue21">
    <w:name w:val="Liste continue 21"/>
    <w:basedOn w:val="Normal"/>
    <w:next w:val="Listecontinue2"/>
    <w:uiPriority w:val="99"/>
    <w:semiHidden/>
    <w:unhideWhenUsed/>
    <w:rsid w:val="003C6BB6"/>
    <w:pPr>
      <w:spacing w:after="120" w:line="240" w:lineRule="exact"/>
      <w:ind w:left="566"/>
      <w:contextualSpacing/>
    </w:pPr>
    <w:rPr>
      <w:rFonts w:ascii="Times New Roman" w:eastAsia="Times New Roman" w:hAnsi="Times New Roman" w:cs="Times New Roman"/>
      <w:kern w:val="0"/>
      <w:sz w:val="24"/>
      <w:szCs w:val="24"/>
      <w:lang w:eastAsia="fr-FR"/>
      <w14:ligatures w14:val="none"/>
    </w:rPr>
  </w:style>
  <w:style w:type="paragraph" w:customStyle="1" w:styleId="Listecontinue31">
    <w:name w:val="Liste continue 31"/>
    <w:basedOn w:val="Normal"/>
    <w:next w:val="Listecontinue3"/>
    <w:uiPriority w:val="99"/>
    <w:semiHidden/>
    <w:unhideWhenUsed/>
    <w:rsid w:val="003C6BB6"/>
    <w:pPr>
      <w:spacing w:after="120" w:line="240" w:lineRule="exact"/>
      <w:ind w:left="849"/>
      <w:contextualSpacing/>
    </w:pPr>
    <w:rPr>
      <w:rFonts w:ascii="Times New Roman" w:eastAsia="Times New Roman" w:hAnsi="Times New Roman" w:cs="Times New Roman"/>
      <w:kern w:val="0"/>
      <w:sz w:val="24"/>
      <w:szCs w:val="24"/>
      <w:lang w:eastAsia="fr-FR"/>
      <w14:ligatures w14:val="none"/>
    </w:rPr>
  </w:style>
  <w:style w:type="paragraph" w:customStyle="1" w:styleId="Listecontinue41">
    <w:name w:val="Liste continue 41"/>
    <w:basedOn w:val="Normal"/>
    <w:next w:val="Listecontinue4"/>
    <w:uiPriority w:val="99"/>
    <w:semiHidden/>
    <w:unhideWhenUsed/>
    <w:rsid w:val="003C6BB6"/>
    <w:pPr>
      <w:spacing w:after="120" w:line="240" w:lineRule="exact"/>
      <w:ind w:left="1132"/>
      <w:contextualSpacing/>
    </w:pPr>
    <w:rPr>
      <w:rFonts w:ascii="Times New Roman" w:eastAsia="Times New Roman" w:hAnsi="Times New Roman" w:cs="Times New Roman"/>
      <w:kern w:val="0"/>
      <w:sz w:val="24"/>
      <w:szCs w:val="24"/>
      <w:lang w:eastAsia="fr-FR"/>
      <w14:ligatures w14:val="none"/>
    </w:rPr>
  </w:style>
  <w:style w:type="paragraph" w:customStyle="1" w:styleId="Listecontinue51">
    <w:name w:val="Liste continue 51"/>
    <w:basedOn w:val="Normal"/>
    <w:next w:val="Listecontinue5"/>
    <w:uiPriority w:val="99"/>
    <w:semiHidden/>
    <w:unhideWhenUsed/>
    <w:rsid w:val="003C6BB6"/>
    <w:pPr>
      <w:spacing w:after="120" w:line="240" w:lineRule="exact"/>
      <w:ind w:left="1415"/>
      <w:contextualSpacing/>
    </w:pPr>
    <w:rPr>
      <w:rFonts w:ascii="Times New Roman" w:eastAsia="Times New Roman" w:hAnsi="Times New Roman" w:cs="Times New Roman"/>
      <w:kern w:val="0"/>
      <w:sz w:val="24"/>
      <w:szCs w:val="24"/>
      <w:lang w:eastAsia="fr-FR"/>
      <w14:ligatures w14:val="none"/>
    </w:rPr>
  </w:style>
  <w:style w:type="paragraph" w:customStyle="1" w:styleId="Notedefin1">
    <w:name w:val="Note de fin1"/>
    <w:basedOn w:val="Normal"/>
    <w:next w:val="Notedefin"/>
    <w:unhideWhenUsed/>
    <w:rsid w:val="003C6BB6"/>
    <w:pPr>
      <w:spacing w:after="0" w:line="240" w:lineRule="exact"/>
    </w:pPr>
    <w:rPr>
      <w:rFonts w:ascii="Arial" w:eastAsia="Times New Roman" w:hAnsi="Arial" w:cs="Arial"/>
      <w:kern w:val="0"/>
      <w:sz w:val="20"/>
      <w:szCs w:val="20"/>
      <w:lang w:eastAsia="fr-FR"/>
      <w14:ligatures w14:val="none"/>
    </w:rPr>
  </w:style>
  <w:style w:type="paragraph" w:customStyle="1" w:styleId="PrformatHTML1">
    <w:name w:val="Préformaté HTML1"/>
    <w:basedOn w:val="Normal"/>
    <w:next w:val="PrformatHTML"/>
    <w:unhideWhenUsed/>
    <w:rsid w:val="003C6BB6"/>
    <w:pPr>
      <w:spacing w:after="0" w:line="240" w:lineRule="exact"/>
    </w:pPr>
    <w:rPr>
      <w:rFonts w:ascii="Consolas" w:eastAsia="Times New Roman" w:hAnsi="Consolas" w:cs="Arial"/>
      <w:kern w:val="0"/>
      <w:sz w:val="20"/>
      <w:szCs w:val="20"/>
      <w:lang w:eastAsia="fr-FR"/>
      <w14:ligatures w14:val="none"/>
    </w:rPr>
  </w:style>
  <w:style w:type="paragraph" w:customStyle="1" w:styleId="Retraitcorpsdetexte1">
    <w:name w:val="Retrait corps de texte1"/>
    <w:basedOn w:val="Normal"/>
    <w:next w:val="Retraitcorpsdetexte"/>
    <w:unhideWhenUsed/>
    <w:rsid w:val="003C6BB6"/>
    <w:pPr>
      <w:spacing w:after="120" w:line="240" w:lineRule="exact"/>
      <w:ind w:left="283"/>
    </w:pPr>
    <w:rPr>
      <w:rFonts w:ascii="Arial" w:eastAsia="Times New Roman" w:hAnsi="Arial" w:cs="Arial"/>
      <w:kern w:val="0"/>
      <w:sz w:val="20"/>
      <w:szCs w:val="20"/>
      <w:lang w:eastAsia="fr-FR"/>
      <w14:ligatures w14:val="none"/>
    </w:rPr>
  </w:style>
  <w:style w:type="paragraph" w:customStyle="1" w:styleId="Retraitcorpsdetexte31">
    <w:name w:val="Retrait corps de texte 31"/>
    <w:basedOn w:val="Normal"/>
    <w:next w:val="Retraitcorpsdetexte3"/>
    <w:unhideWhenUsed/>
    <w:rsid w:val="003C6BB6"/>
    <w:pPr>
      <w:spacing w:after="120" w:line="240" w:lineRule="exact"/>
      <w:ind w:left="283"/>
    </w:pPr>
    <w:rPr>
      <w:rFonts w:ascii="Times New Roman" w:eastAsia="Times New Roman" w:hAnsi="Times New Roman" w:cs="Times New Roman"/>
      <w:kern w:val="0"/>
      <w:sz w:val="16"/>
      <w:szCs w:val="16"/>
      <w:lang w:eastAsia="fr-FR"/>
      <w14:ligatures w14:val="none"/>
    </w:rPr>
  </w:style>
  <w:style w:type="character" w:customStyle="1" w:styleId="RetraitcorpsdetexteCar1">
    <w:name w:val="Retrait corps de texte Car1"/>
    <w:basedOn w:val="Policepardfaut"/>
    <w:uiPriority w:val="99"/>
    <w:semiHidden/>
    <w:rsid w:val="003C6BB6"/>
  </w:style>
  <w:style w:type="paragraph" w:customStyle="1" w:styleId="Retraitnormal1">
    <w:name w:val="Retrait normal1"/>
    <w:basedOn w:val="Normal"/>
    <w:next w:val="Retraitnormal"/>
    <w:unhideWhenUsed/>
    <w:rsid w:val="003C6BB6"/>
    <w:pPr>
      <w:spacing w:after="0" w:line="240" w:lineRule="exact"/>
      <w:ind w:left="708"/>
    </w:pPr>
    <w:rPr>
      <w:rFonts w:ascii="Arial" w:eastAsia="Times New Roman" w:hAnsi="Arial" w:cs="Arial"/>
      <w:kern w:val="0"/>
      <w:sz w:val="20"/>
      <w:szCs w:val="20"/>
      <w:lang w:eastAsia="fr-FR"/>
      <w14:ligatures w14:val="none"/>
    </w:rPr>
  </w:style>
  <w:style w:type="paragraph" w:customStyle="1" w:styleId="Salutations1">
    <w:name w:val="Salutations1"/>
    <w:basedOn w:val="Normal"/>
    <w:next w:val="Normal"/>
    <w:unhideWhenUsed/>
    <w:rsid w:val="003C6BB6"/>
    <w:pPr>
      <w:spacing w:after="0" w:line="240" w:lineRule="exact"/>
    </w:pPr>
    <w:rPr>
      <w:rFonts w:ascii="Times New Roman" w:eastAsia="Times New Roman" w:hAnsi="Times New Roman" w:cs="Times New Roman"/>
      <w:kern w:val="0"/>
      <w:sz w:val="24"/>
      <w:szCs w:val="24"/>
      <w:lang w:eastAsia="fr-FR"/>
      <w14:ligatures w14:val="none"/>
    </w:rPr>
  </w:style>
  <w:style w:type="paragraph" w:customStyle="1" w:styleId="Sansinterligne1">
    <w:name w:val="Sans interligne1"/>
    <w:next w:val="Sansinterligne"/>
    <w:uiPriority w:val="1"/>
    <w:unhideWhenUsed/>
    <w:qFormat/>
    <w:rsid w:val="003C6BB6"/>
    <w:pPr>
      <w:spacing w:after="0" w:line="240" w:lineRule="auto"/>
    </w:pPr>
    <w:rPr>
      <w:rFonts w:ascii="Arial" w:eastAsia="Times New Roman" w:hAnsi="Arial" w:cs="Arial"/>
      <w:kern w:val="0"/>
      <w:sz w:val="20"/>
      <w:szCs w:val="20"/>
      <w:lang w:val="fr-CA" w:eastAsia="fr-FR"/>
      <w14:ligatures w14:val="none"/>
    </w:rPr>
  </w:style>
  <w:style w:type="paragraph" w:customStyle="1" w:styleId="Signature1">
    <w:name w:val="Signature1"/>
    <w:basedOn w:val="Normal"/>
    <w:next w:val="Signature"/>
    <w:uiPriority w:val="99"/>
    <w:semiHidden/>
    <w:unhideWhenUsed/>
    <w:rsid w:val="003C6BB6"/>
    <w:pPr>
      <w:spacing w:after="0" w:line="240" w:lineRule="exact"/>
      <w:ind w:left="4252"/>
    </w:pPr>
    <w:rPr>
      <w:rFonts w:ascii="Times New Roman" w:eastAsia="Times New Roman" w:hAnsi="Times New Roman" w:cs="Times New Roman"/>
      <w:kern w:val="0"/>
      <w:sz w:val="24"/>
      <w:szCs w:val="24"/>
      <w:lang w:eastAsia="fr-FR"/>
      <w14:ligatures w14:val="none"/>
    </w:rPr>
  </w:style>
  <w:style w:type="paragraph" w:customStyle="1" w:styleId="Signaturelectronique1">
    <w:name w:val="Signature électronique1"/>
    <w:basedOn w:val="Normal"/>
    <w:next w:val="Signaturelectronique"/>
    <w:unhideWhenUsed/>
    <w:rsid w:val="003C6BB6"/>
    <w:pPr>
      <w:spacing w:after="0" w:line="240" w:lineRule="exact"/>
    </w:pPr>
    <w:rPr>
      <w:rFonts w:ascii="Arial" w:eastAsia="Times New Roman" w:hAnsi="Arial" w:cs="Arial"/>
      <w:kern w:val="0"/>
      <w:sz w:val="20"/>
      <w:szCs w:val="20"/>
      <w:lang w:eastAsia="fr-FR"/>
      <w14:ligatures w14:val="none"/>
    </w:rPr>
  </w:style>
  <w:style w:type="paragraph" w:customStyle="1" w:styleId="Tabledesrfrencesjuridiques1">
    <w:name w:val="Table des références juridiques1"/>
    <w:basedOn w:val="Normal"/>
    <w:next w:val="Normal"/>
    <w:uiPriority w:val="99"/>
    <w:semiHidden/>
    <w:unhideWhenUsed/>
    <w:rsid w:val="003C6BB6"/>
    <w:pPr>
      <w:spacing w:after="0" w:line="240" w:lineRule="exact"/>
      <w:ind w:left="200" w:hanging="200"/>
    </w:pPr>
    <w:rPr>
      <w:rFonts w:ascii="Times New Roman" w:eastAsia="Times New Roman" w:hAnsi="Times New Roman" w:cs="Times New Roman"/>
      <w:kern w:val="0"/>
      <w:sz w:val="24"/>
      <w:szCs w:val="24"/>
      <w:lang w:eastAsia="fr-FR"/>
      <w14:ligatures w14:val="none"/>
    </w:rPr>
  </w:style>
  <w:style w:type="paragraph" w:customStyle="1" w:styleId="Textebrut1">
    <w:name w:val="Texte brut1"/>
    <w:basedOn w:val="Normal"/>
    <w:next w:val="Textebrut"/>
    <w:unhideWhenUsed/>
    <w:rsid w:val="003C6BB6"/>
    <w:pPr>
      <w:spacing w:after="0" w:line="240" w:lineRule="exact"/>
    </w:pPr>
    <w:rPr>
      <w:rFonts w:ascii="Consolas" w:eastAsia="Times New Roman" w:hAnsi="Consolas" w:cs="Arial"/>
      <w:kern w:val="0"/>
      <w:sz w:val="21"/>
      <w:szCs w:val="21"/>
      <w:lang w:eastAsia="fr-FR"/>
      <w14:ligatures w14:val="none"/>
    </w:rPr>
  </w:style>
  <w:style w:type="paragraph" w:customStyle="1" w:styleId="Textedemacro1">
    <w:name w:val="Texte de macro1"/>
    <w:next w:val="Textedemacro"/>
    <w:semiHidden/>
    <w:unhideWhenUsed/>
    <w:rsid w:val="003C6BB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Arial"/>
      <w:kern w:val="0"/>
      <w:sz w:val="20"/>
      <w:szCs w:val="20"/>
      <w:lang w:val="fr-CA" w:eastAsia="fr-FR"/>
      <w14:ligatures w14:val="none"/>
    </w:rPr>
  </w:style>
  <w:style w:type="paragraph" w:customStyle="1" w:styleId="Titredenote1">
    <w:name w:val="Titre de note1"/>
    <w:basedOn w:val="Normal"/>
    <w:next w:val="Normal"/>
    <w:uiPriority w:val="99"/>
    <w:semiHidden/>
    <w:unhideWhenUsed/>
    <w:rsid w:val="003C6BB6"/>
    <w:pPr>
      <w:spacing w:after="0" w:line="240" w:lineRule="exact"/>
    </w:pPr>
    <w:rPr>
      <w:rFonts w:ascii="Times New Roman" w:eastAsia="Times New Roman" w:hAnsi="Times New Roman" w:cs="Times New Roman"/>
      <w:kern w:val="0"/>
      <w:sz w:val="24"/>
      <w:szCs w:val="24"/>
      <w:lang w:eastAsia="fr-FR"/>
      <w14:ligatures w14:val="none"/>
    </w:rPr>
  </w:style>
  <w:style w:type="paragraph" w:customStyle="1" w:styleId="GATOC71">
    <w:name w:val="GA TOC 71"/>
    <w:basedOn w:val="Normal"/>
    <w:next w:val="Normal"/>
    <w:autoRedefine/>
    <w:uiPriority w:val="39"/>
    <w:unhideWhenUsed/>
    <w:rsid w:val="003C6BB6"/>
    <w:pPr>
      <w:spacing w:after="0" w:line="276" w:lineRule="auto"/>
      <w:ind w:left="1320"/>
    </w:pPr>
    <w:rPr>
      <w:rFonts w:eastAsia="Times New Roman"/>
      <w:kern w:val="0"/>
      <w:sz w:val="18"/>
      <w:szCs w:val="18"/>
      <w:lang w:eastAsia="fr-FR"/>
      <w14:ligatures w14:val="none"/>
    </w:rPr>
  </w:style>
  <w:style w:type="table" w:customStyle="1" w:styleId="Grilleclaire-Accent31">
    <w:name w:val="Grille claire - Accent 31"/>
    <w:basedOn w:val="TableauNormal"/>
    <w:next w:val="Grilleclaire-Accent3"/>
    <w:uiPriority w:val="62"/>
    <w:rsid w:val="003C6BB6"/>
    <w:pPr>
      <w:spacing w:after="0" w:line="240" w:lineRule="auto"/>
    </w:pPr>
    <w:rPr>
      <w:rFonts w:ascii="Arial" w:eastAsia="Times New Roman" w:hAnsi="Arial"/>
      <w:kern w:val="0"/>
      <w:sz w:val="18"/>
      <w:lang w:val="fr-CA" w:eastAsia="fr-FR"/>
      <w14:ligatures w14:val="none"/>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Arial" w:eastAsia="Times New Roman" w:hAnsi="Arial" w:cs="Times New Roman"/>
        <w:b w:val="0"/>
        <w:bCs/>
        <w:sz w:val="18"/>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Arial" w:eastAsia="Times New Roman" w:hAnsi="Arial" w:cs="Times New Roman"/>
        <w:b w:val="0"/>
        <w:bCs/>
        <w:sz w:val="18"/>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Arial" w:eastAsia="Times New Roman" w:hAnsi="Arial" w:cs="Times New Roman"/>
        <w:b w:val="0"/>
        <w:bCs/>
        <w:sz w:val="18"/>
      </w:rPr>
    </w:tblStylePr>
    <w:tblStylePr w:type="lastCol">
      <w:rPr>
        <w:rFonts w:ascii="Arial" w:eastAsia="Times New Roman" w:hAnsi="Arial" w:cs="Times New Roman"/>
        <w:b w:val="0"/>
        <w:bCs/>
        <w:sz w:val="18"/>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Grilleclaire-Accent41">
    <w:name w:val="Grille claire - Accent 41"/>
    <w:basedOn w:val="TableauNormal"/>
    <w:next w:val="Grilleclaire-Accent4"/>
    <w:uiPriority w:val="62"/>
    <w:rsid w:val="003C6BB6"/>
    <w:pPr>
      <w:spacing w:after="0" w:line="240" w:lineRule="auto"/>
    </w:pPr>
    <w:rPr>
      <w:rFonts w:eastAsia="Times New Roman"/>
      <w:kern w:val="0"/>
      <w:lang w:val="fr-CA" w:eastAsia="fr-FR"/>
      <w14:ligatures w14:val="none"/>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steclaire-Accent21">
    <w:name w:val="Liste claire - Accent 21"/>
    <w:basedOn w:val="TableauNormal"/>
    <w:next w:val="Listeclaire-Accent2"/>
    <w:uiPriority w:val="61"/>
    <w:rsid w:val="003C6BB6"/>
    <w:pPr>
      <w:spacing w:after="0" w:line="240" w:lineRule="auto"/>
    </w:pPr>
    <w:rPr>
      <w:rFonts w:ascii="Arial" w:eastAsia="Times New Roman" w:hAnsi="Arial"/>
      <w:kern w:val="0"/>
      <w:sz w:val="18"/>
      <w:lang w:val="fr-CA" w:eastAsia="fr-FR"/>
      <w14:ligatures w14:val="none"/>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rFonts w:ascii="Arial" w:hAnsi="Arial"/>
        <w:b w:val="0"/>
        <w:bCs/>
        <w:color w:val="FFFFFF"/>
        <w:sz w:val="18"/>
      </w:rPr>
      <w:tblPr/>
      <w:tcPr>
        <w:shd w:val="clear" w:color="auto" w:fill="ED7D31"/>
      </w:tcPr>
    </w:tblStylePr>
    <w:tblStylePr w:type="lastRow">
      <w:pPr>
        <w:spacing w:before="0" w:after="0" w:line="240" w:lineRule="auto"/>
      </w:pPr>
      <w:rPr>
        <w:rFonts w:ascii="Arial" w:hAnsi="Arial"/>
        <w:b w:val="0"/>
        <w:bCs/>
        <w:sz w:val="18"/>
      </w:rPr>
      <w:tblPr/>
      <w:tcPr>
        <w:tcBorders>
          <w:top w:val="double" w:sz="6" w:space="0" w:color="ED7D31"/>
          <w:left w:val="single" w:sz="8" w:space="0" w:color="ED7D31"/>
          <w:bottom w:val="single" w:sz="8" w:space="0" w:color="ED7D31"/>
          <w:right w:val="single" w:sz="8" w:space="0" w:color="ED7D31"/>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steclaire-Accent31">
    <w:name w:val="Liste claire - Accent 31"/>
    <w:basedOn w:val="TableauNormal"/>
    <w:next w:val="Listeclaire-Accent3"/>
    <w:uiPriority w:val="61"/>
    <w:rsid w:val="003C6BB6"/>
    <w:pPr>
      <w:spacing w:after="0" w:line="240" w:lineRule="auto"/>
    </w:pPr>
    <w:rPr>
      <w:rFonts w:ascii="Arial" w:eastAsia="Times New Roman" w:hAnsi="Arial"/>
      <w:kern w:val="0"/>
      <w:sz w:val="18"/>
      <w:lang w:val="fr-CA" w:eastAsia="fr-FR"/>
      <w14:ligatures w14:val="none"/>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rFonts w:ascii="Arial" w:hAnsi="Arial"/>
        <w:b w:val="0"/>
        <w:bCs/>
        <w:color w:val="FFFFFF"/>
        <w:sz w:val="18"/>
      </w:rPr>
      <w:tblPr/>
      <w:tcPr>
        <w:shd w:val="clear" w:color="auto" w:fill="A5A5A5"/>
      </w:tcPr>
    </w:tblStylePr>
    <w:tblStylePr w:type="lastRow">
      <w:pPr>
        <w:spacing w:before="0" w:after="0" w:line="240" w:lineRule="auto"/>
      </w:pPr>
      <w:rPr>
        <w:rFonts w:ascii="Arial" w:hAnsi="Arial"/>
        <w:b w:val="0"/>
        <w:bCs/>
        <w:sz w:val="18"/>
      </w:rPr>
      <w:tblPr/>
      <w:tcPr>
        <w:tcBorders>
          <w:top w:val="double" w:sz="6" w:space="0" w:color="A5A5A5"/>
          <w:left w:val="single" w:sz="8" w:space="0" w:color="A5A5A5"/>
          <w:bottom w:val="single" w:sz="8" w:space="0" w:color="A5A5A5"/>
          <w:right w:val="single" w:sz="8" w:space="0" w:color="A5A5A5"/>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steclaire-Accent51">
    <w:name w:val="Liste claire - Accent 51"/>
    <w:basedOn w:val="TableauNormal"/>
    <w:next w:val="Listeclaire-Accent5"/>
    <w:uiPriority w:val="61"/>
    <w:rsid w:val="003C6BB6"/>
    <w:pPr>
      <w:spacing w:after="0" w:line="240" w:lineRule="auto"/>
    </w:pPr>
    <w:rPr>
      <w:rFonts w:ascii="Arial" w:eastAsia="Times New Roman" w:hAnsi="Arial"/>
      <w:kern w:val="0"/>
      <w:sz w:val="18"/>
      <w:lang w:val="fr-CA" w:eastAsia="fr-FR"/>
      <w14:ligatures w14:val="non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val="0"/>
        <w:bCs/>
        <w:color w:val="FFFFFF"/>
      </w:rPr>
      <w:tblPr/>
      <w:tcPr>
        <w:shd w:val="clear" w:color="auto" w:fill="5B9BD5"/>
      </w:tcPr>
    </w:tblStylePr>
    <w:tblStylePr w:type="lastRow">
      <w:pPr>
        <w:spacing w:before="0" w:after="0" w:line="240" w:lineRule="auto"/>
      </w:pPr>
      <w:rPr>
        <w:b w:val="0"/>
        <w:bCs/>
      </w:rPr>
      <w:tblPr/>
      <w:tcPr>
        <w:tcBorders>
          <w:top w:val="double" w:sz="6" w:space="0" w:color="5B9BD5"/>
          <w:left w:val="single" w:sz="8" w:space="0" w:color="5B9BD5"/>
          <w:bottom w:val="single" w:sz="8" w:space="0" w:color="5B9BD5"/>
          <w:right w:val="single" w:sz="8" w:space="0" w:color="5B9BD5"/>
        </w:tcBorders>
      </w:tcPr>
    </w:tblStylePr>
    <w:tblStylePr w:type="firstCol">
      <w:rPr>
        <w:b w:val="0"/>
        <w:bCs/>
      </w:rPr>
    </w:tblStylePr>
    <w:tblStylePr w:type="lastCol">
      <w:rPr>
        <w:b w:val="0"/>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61">
    <w:name w:val="Liste claire - Accent 61"/>
    <w:basedOn w:val="TableauNormal"/>
    <w:next w:val="Listeclaire-Accent6"/>
    <w:uiPriority w:val="61"/>
    <w:rsid w:val="003C6BB6"/>
    <w:pPr>
      <w:spacing w:after="0" w:line="240" w:lineRule="auto"/>
    </w:pPr>
    <w:rPr>
      <w:rFonts w:ascii="Arial" w:eastAsia="Times New Roman" w:hAnsi="Arial"/>
      <w:kern w:val="0"/>
      <w:sz w:val="18"/>
      <w:lang w:val="fr-CA" w:eastAsia="fr-FR"/>
      <w14:ligatures w14:val="none"/>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rFonts w:ascii="Arial" w:hAnsi="Arial"/>
        <w:b w:val="0"/>
        <w:bCs/>
        <w:color w:val="FFFFFF"/>
        <w:sz w:val="18"/>
      </w:rPr>
      <w:tblPr/>
      <w:tcPr>
        <w:shd w:val="clear" w:color="auto" w:fill="70AD47"/>
      </w:tcPr>
    </w:tblStylePr>
    <w:tblStylePr w:type="lastRow">
      <w:pPr>
        <w:spacing w:before="0" w:after="0" w:line="240" w:lineRule="auto"/>
      </w:pPr>
      <w:rPr>
        <w:rFonts w:ascii="Arial" w:hAnsi="Arial"/>
        <w:b w:val="0"/>
        <w:bCs/>
        <w:sz w:val="18"/>
      </w:rPr>
      <w:tblPr/>
      <w:tcPr>
        <w:tcBorders>
          <w:top w:val="double" w:sz="6" w:space="0" w:color="70AD47"/>
          <w:left w:val="single" w:sz="8" w:space="0" w:color="70AD47"/>
          <w:bottom w:val="single" w:sz="8" w:space="0" w:color="70AD47"/>
          <w:right w:val="single" w:sz="8" w:space="0" w:color="70AD47"/>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Tramemoyenne1-Accent21">
    <w:name w:val="Trame moyenne 1 - Accent 21"/>
    <w:basedOn w:val="TableauNormal"/>
    <w:next w:val="Tramemoyenne1-Accent2"/>
    <w:uiPriority w:val="63"/>
    <w:rsid w:val="003C6BB6"/>
    <w:pPr>
      <w:spacing w:after="0" w:line="240" w:lineRule="auto"/>
    </w:pPr>
    <w:rPr>
      <w:rFonts w:ascii="Arial" w:eastAsia="Times New Roman" w:hAnsi="Arial"/>
      <w:kern w:val="0"/>
      <w:sz w:val="18"/>
      <w:lang w:val="fr-CA" w:eastAsia="fr-FR"/>
      <w14:ligatures w14:val="none"/>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rFonts w:ascii="Arial" w:hAnsi="Arial"/>
        <w:b w:val="0"/>
        <w:bCs/>
        <w:color w:val="FFFFFF"/>
        <w:sz w:val="18"/>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rFonts w:ascii="Arial" w:hAnsi="Arial"/>
        <w:b w:val="0"/>
        <w:bCs/>
        <w:sz w:val="18"/>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Tramemoyenne1-Accent41">
    <w:name w:val="Trame moyenne 1 - Accent 41"/>
    <w:basedOn w:val="TableauNormal"/>
    <w:next w:val="Tramemoyenne1-Accent4"/>
    <w:uiPriority w:val="63"/>
    <w:rsid w:val="003C6BB6"/>
    <w:pPr>
      <w:spacing w:after="0" w:line="240" w:lineRule="auto"/>
    </w:pPr>
    <w:rPr>
      <w:rFonts w:ascii="Arial" w:eastAsia="Times New Roman" w:hAnsi="Arial"/>
      <w:kern w:val="0"/>
      <w:sz w:val="18"/>
      <w:lang w:val="fr-CA" w:eastAsia="fr-FR"/>
      <w14:ligatures w14:val="none"/>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rFonts w:ascii="Arial" w:hAnsi="Arial"/>
        <w:b w:val="0"/>
        <w:bCs/>
        <w:color w:val="FFFFFF"/>
        <w:sz w:val="18"/>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rFonts w:ascii="Arial" w:hAnsi="Arial"/>
        <w:b w:val="0"/>
        <w:bCs/>
        <w:sz w:val="18"/>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rFonts w:ascii="Arial" w:hAnsi="Arial"/>
        <w:b w:val="0"/>
        <w:bCs/>
        <w:sz w:val="18"/>
      </w:rPr>
    </w:tblStylePr>
    <w:tblStylePr w:type="lastCol">
      <w:rPr>
        <w:rFonts w:ascii="Arial" w:hAnsi="Arial"/>
        <w:b w:val="0"/>
        <w:bCs/>
        <w:sz w:val="18"/>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Grillemoyenne2-Accent311">
    <w:name w:val="Grille moyenne 2 - Accent 311"/>
    <w:basedOn w:val="TableauNormal"/>
    <w:next w:val="Grillemoyenne2-Accent3"/>
    <w:uiPriority w:val="68"/>
    <w:rsid w:val="003C6BB6"/>
    <w:pPr>
      <w:spacing w:after="0" w:line="240" w:lineRule="auto"/>
    </w:pPr>
    <w:rPr>
      <w:rFonts w:ascii="Cambria" w:eastAsia="Times New Roman" w:hAnsi="Cambria" w:cs="Times New Roman"/>
      <w:color w:val="000000"/>
      <w:kern w:val="0"/>
      <w:sz w:val="20"/>
      <w:szCs w:val="20"/>
      <w:lang w:val="fr-CA" w:eastAsia="fr-FR"/>
      <w14:ligatures w14:val="none"/>
    </w:rPr>
    <w:tblPr>
      <w:tblStyleRowBandSize w:val="1"/>
      <w:tblStyleColBandSize w:val="1"/>
      <w:tblBorders>
        <w:top w:val="single" w:sz="8" w:space="0" w:color="FC9F1A"/>
        <w:left w:val="single" w:sz="8" w:space="0" w:color="FC9F1A"/>
        <w:bottom w:val="single" w:sz="8" w:space="0" w:color="FC9F1A"/>
        <w:right w:val="single" w:sz="8" w:space="0" w:color="FC9F1A"/>
        <w:insideH w:val="single" w:sz="8" w:space="0" w:color="FC9F1A"/>
        <w:insideV w:val="single" w:sz="8" w:space="0" w:color="FC9F1A"/>
      </w:tblBorders>
    </w:tblPr>
    <w:tcPr>
      <w:shd w:val="clear" w:color="auto" w:fill="FEE7C6"/>
    </w:tcPr>
    <w:tblStylePr w:type="firstRow">
      <w:rPr>
        <w:b/>
        <w:bCs/>
        <w:color w:val="000000"/>
      </w:rPr>
      <w:tblPr/>
      <w:tcPr>
        <w:shd w:val="clear" w:color="auto" w:fill="FEF5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EEBD0"/>
      </w:tcPr>
    </w:tblStylePr>
    <w:tblStylePr w:type="band1Vert">
      <w:tblPr/>
      <w:tcPr>
        <w:shd w:val="clear" w:color="auto" w:fill="FDCF8C"/>
      </w:tcPr>
    </w:tblStylePr>
    <w:tblStylePr w:type="band1Horz">
      <w:tblPr/>
      <w:tcPr>
        <w:tcBorders>
          <w:insideH w:val="single" w:sz="6" w:space="0" w:color="FC9F1A"/>
          <w:insideV w:val="single" w:sz="6" w:space="0" w:color="FC9F1A"/>
        </w:tcBorders>
        <w:shd w:val="clear" w:color="auto" w:fill="FDCF8C"/>
      </w:tcPr>
    </w:tblStylePr>
    <w:tblStylePr w:type="nwCell">
      <w:tblPr/>
      <w:tcPr>
        <w:shd w:val="clear" w:color="auto" w:fill="FFFFFF"/>
      </w:tcPr>
    </w:tblStylePr>
  </w:style>
  <w:style w:type="table" w:customStyle="1" w:styleId="Grilleclaire-Accent211">
    <w:name w:val="Grille claire - Accent 211"/>
    <w:basedOn w:val="TableauNormal"/>
    <w:next w:val="Grilleclaire-Accent2"/>
    <w:uiPriority w:val="62"/>
    <w:rsid w:val="003C6BB6"/>
    <w:pPr>
      <w:spacing w:after="0" w:line="240" w:lineRule="auto"/>
    </w:pPr>
    <w:rPr>
      <w:rFonts w:ascii="Arial" w:eastAsia="Times New Roman" w:hAnsi="Arial" w:cs="Arial"/>
      <w:kern w:val="0"/>
      <w:sz w:val="20"/>
      <w:szCs w:val="20"/>
      <w:lang w:val="fr-CA" w:eastAsia="fr-FR"/>
      <w14:ligatures w14:val="none"/>
    </w:rPr>
    <w:tblPr>
      <w:tblStyleRowBandSize w:val="1"/>
      <w:tblStyleColBandSize w:val="1"/>
      <w:tblBorders>
        <w:top w:val="single" w:sz="8" w:space="0" w:color="85E61F"/>
        <w:left w:val="single" w:sz="8" w:space="0" w:color="85E61F"/>
        <w:bottom w:val="single" w:sz="8" w:space="0" w:color="85E61F"/>
        <w:right w:val="single" w:sz="8" w:space="0" w:color="85E61F"/>
        <w:insideH w:val="single" w:sz="8" w:space="0" w:color="85E61F"/>
        <w:insideV w:val="single" w:sz="8" w:space="0" w:color="85E61F"/>
      </w:tblBorders>
    </w:tblPr>
    <w:tblStylePr w:type="firstRow">
      <w:pPr>
        <w:spacing w:before="0" w:after="0" w:line="240" w:lineRule="auto"/>
      </w:pPr>
      <w:rPr>
        <w:rFonts w:ascii="Arial Gras" w:eastAsia="Times New Roman" w:hAnsi="Arial Gras" w:cs="Times New Roman"/>
        <w:b/>
        <w:bCs/>
      </w:rPr>
      <w:tblPr/>
      <w:tcPr>
        <w:tcBorders>
          <w:top w:val="single" w:sz="8" w:space="0" w:color="85E61F"/>
          <w:left w:val="single" w:sz="8" w:space="0" w:color="85E61F"/>
          <w:bottom w:val="single" w:sz="18" w:space="0" w:color="85E61F"/>
          <w:right w:val="single" w:sz="8" w:space="0" w:color="85E61F"/>
          <w:insideH w:val="nil"/>
          <w:insideV w:val="single" w:sz="8" w:space="0" w:color="85E61F"/>
        </w:tcBorders>
      </w:tcPr>
    </w:tblStylePr>
    <w:tblStylePr w:type="lastRow">
      <w:pPr>
        <w:spacing w:before="0" w:after="0" w:line="240" w:lineRule="auto"/>
      </w:pPr>
      <w:rPr>
        <w:rFonts w:ascii="Arial Gras" w:eastAsia="Times New Roman" w:hAnsi="Arial Gras" w:cs="Times New Roman"/>
        <w:b/>
        <w:bCs/>
      </w:rPr>
      <w:tblPr/>
      <w:tcPr>
        <w:tcBorders>
          <w:top w:val="double" w:sz="6" w:space="0" w:color="85E61F"/>
          <w:left w:val="single" w:sz="8" w:space="0" w:color="85E61F"/>
          <w:bottom w:val="single" w:sz="8" w:space="0" w:color="85E61F"/>
          <w:right w:val="single" w:sz="8" w:space="0" w:color="85E61F"/>
          <w:insideH w:val="nil"/>
          <w:insideV w:val="single" w:sz="8" w:space="0" w:color="85E61F"/>
        </w:tcBorders>
      </w:tcPr>
    </w:tblStylePr>
    <w:tblStylePr w:type="firstCol">
      <w:rPr>
        <w:rFonts w:ascii="Arial Gras" w:eastAsia="Times New Roman" w:hAnsi="Arial Gras" w:cs="Times New Roman"/>
        <w:b/>
        <w:bCs/>
      </w:rPr>
    </w:tblStylePr>
    <w:tblStylePr w:type="lastCol">
      <w:rPr>
        <w:rFonts w:ascii="Arial Gras" w:eastAsia="Times New Roman" w:hAnsi="Arial Gras" w:cs="Times New Roman"/>
        <w:b/>
        <w:bCs/>
      </w:rPr>
      <w:tblPr/>
      <w:tcPr>
        <w:tcBorders>
          <w:top w:val="single" w:sz="8" w:space="0" w:color="85E61F"/>
          <w:left w:val="single" w:sz="8" w:space="0" w:color="85E61F"/>
          <w:bottom w:val="single" w:sz="8" w:space="0" w:color="85E61F"/>
          <w:right w:val="single" w:sz="8" w:space="0" w:color="85E61F"/>
        </w:tcBorders>
      </w:tcPr>
    </w:tblStylePr>
    <w:tblStylePr w:type="band1Vert">
      <w:tblPr/>
      <w:tcPr>
        <w:tcBorders>
          <w:top w:val="single" w:sz="8" w:space="0" w:color="85E61F"/>
          <w:left w:val="single" w:sz="8" w:space="0" w:color="85E61F"/>
          <w:bottom w:val="single" w:sz="8" w:space="0" w:color="85E61F"/>
          <w:right w:val="single" w:sz="8" w:space="0" w:color="85E61F"/>
        </w:tcBorders>
        <w:shd w:val="clear" w:color="auto" w:fill="E0F8C7"/>
      </w:tcPr>
    </w:tblStylePr>
    <w:tblStylePr w:type="band1Horz">
      <w:tblPr/>
      <w:tcPr>
        <w:tcBorders>
          <w:top w:val="single" w:sz="8" w:space="0" w:color="85E61F"/>
          <w:left w:val="single" w:sz="8" w:space="0" w:color="85E61F"/>
          <w:bottom w:val="single" w:sz="8" w:space="0" w:color="85E61F"/>
          <w:right w:val="single" w:sz="8" w:space="0" w:color="85E61F"/>
          <w:insideV w:val="single" w:sz="8" w:space="0" w:color="85E61F"/>
        </w:tcBorders>
        <w:shd w:val="clear" w:color="auto" w:fill="E0F8C7"/>
      </w:tcPr>
    </w:tblStylePr>
    <w:tblStylePr w:type="band2Horz">
      <w:tblPr/>
      <w:tcPr>
        <w:tcBorders>
          <w:top w:val="single" w:sz="8" w:space="0" w:color="85E61F"/>
          <w:left w:val="single" w:sz="8" w:space="0" w:color="85E61F"/>
          <w:bottom w:val="single" w:sz="8" w:space="0" w:color="85E61F"/>
          <w:right w:val="single" w:sz="8" w:space="0" w:color="85E61F"/>
          <w:insideV w:val="single" w:sz="8" w:space="0" w:color="85E61F"/>
        </w:tcBorders>
      </w:tcPr>
    </w:tblStylePr>
  </w:style>
  <w:style w:type="table" w:customStyle="1" w:styleId="Trameclaire-Accent511">
    <w:name w:val="Trame claire - Accent 511"/>
    <w:basedOn w:val="TableauNormal"/>
    <w:next w:val="Trameclaire-Accent5"/>
    <w:uiPriority w:val="60"/>
    <w:rsid w:val="003C6BB6"/>
    <w:pPr>
      <w:spacing w:after="0" w:line="240" w:lineRule="auto"/>
    </w:pPr>
    <w:rPr>
      <w:rFonts w:ascii="Arial" w:eastAsia="Times New Roman" w:hAnsi="Arial" w:cs="Arial"/>
      <w:color w:val="736A62"/>
      <w:kern w:val="0"/>
      <w:sz w:val="20"/>
      <w:szCs w:val="20"/>
      <w:lang w:val="fr-CA" w:eastAsia="fr-FR"/>
      <w14:ligatures w14:val="none"/>
    </w:rPr>
    <w:tblPr>
      <w:tblStyleRowBandSize w:val="1"/>
      <w:tblStyleColBandSize w:val="1"/>
      <w:tblBorders>
        <w:top w:val="single" w:sz="8" w:space="0" w:color="988F86"/>
        <w:bottom w:val="single" w:sz="8" w:space="0" w:color="988F86"/>
      </w:tblBorders>
    </w:tblPr>
    <w:tblStylePr w:type="firstRow">
      <w:pPr>
        <w:spacing w:before="0" w:after="0" w:line="240" w:lineRule="auto"/>
      </w:pPr>
      <w:rPr>
        <w:b/>
        <w:bCs/>
      </w:rPr>
      <w:tblPr/>
      <w:tcPr>
        <w:tcBorders>
          <w:top w:val="single" w:sz="8" w:space="0" w:color="988F86"/>
          <w:left w:val="nil"/>
          <w:bottom w:val="single" w:sz="8" w:space="0" w:color="988F86"/>
          <w:right w:val="nil"/>
          <w:insideH w:val="nil"/>
          <w:insideV w:val="nil"/>
        </w:tcBorders>
      </w:tcPr>
    </w:tblStylePr>
    <w:tblStylePr w:type="lastRow">
      <w:pPr>
        <w:spacing w:before="0" w:after="0" w:line="240" w:lineRule="auto"/>
      </w:pPr>
      <w:rPr>
        <w:b/>
        <w:bCs/>
      </w:rPr>
      <w:tblPr/>
      <w:tcPr>
        <w:tcBorders>
          <w:top w:val="single" w:sz="8" w:space="0" w:color="988F86"/>
          <w:left w:val="nil"/>
          <w:bottom w:val="single" w:sz="8" w:space="0" w:color="988F8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3E0"/>
      </w:tcPr>
    </w:tblStylePr>
    <w:tblStylePr w:type="band1Horz">
      <w:tblPr/>
      <w:tcPr>
        <w:tcBorders>
          <w:left w:val="nil"/>
          <w:right w:val="nil"/>
          <w:insideH w:val="nil"/>
          <w:insideV w:val="nil"/>
        </w:tcBorders>
        <w:shd w:val="clear" w:color="auto" w:fill="E5E3E0"/>
      </w:tcPr>
    </w:tblStylePr>
  </w:style>
  <w:style w:type="table" w:customStyle="1" w:styleId="Listemoyenne1-Accent511">
    <w:name w:val="Liste moyenne 1 - Accent 511"/>
    <w:basedOn w:val="TableauNormal"/>
    <w:next w:val="Listemoyenne1-Accent5"/>
    <w:uiPriority w:val="65"/>
    <w:rsid w:val="003C6BB6"/>
    <w:pPr>
      <w:spacing w:after="0" w:line="240" w:lineRule="auto"/>
    </w:pPr>
    <w:rPr>
      <w:rFonts w:ascii="Arial" w:eastAsia="Times New Roman" w:hAnsi="Arial" w:cs="Arial"/>
      <w:color w:val="000000"/>
      <w:kern w:val="0"/>
      <w:sz w:val="20"/>
      <w:szCs w:val="20"/>
      <w:lang w:val="fr-CA" w:eastAsia="fr-FR"/>
      <w14:ligatures w14:val="none"/>
    </w:rPr>
    <w:tblPr>
      <w:tblStyleRowBandSize w:val="1"/>
      <w:tblStyleColBandSize w:val="1"/>
      <w:tblBorders>
        <w:top w:val="single" w:sz="8" w:space="0" w:color="988F86"/>
        <w:bottom w:val="single" w:sz="8" w:space="0" w:color="988F86"/>
      </w:tblBorders>
    </w:tblPr>
    <w:tblStylePr w:type="firstRow">
      <w:rPr>
        <w:rFonts w:ascii="Arial Gras" w:eastAsia="Times New Roman" w:hAnsi="Arial Gras" w:cs="Times New Roman"/>
      </w:rPr>
      <w:tblPr/>
      <w:tcPr>
        <w:tcBorders>
          <w:top w:val="nil"/>
          <w:bottom w:val="single" w:sz="8" w:space="0" w:color="988F86"/>
        </w:tcBorders>
      </w:tcPr>
    </w:tblStylePr>
    <w:tblStylePr w:type="lastRow">
      <w:rPr>
        <w:b/>
        <w:bCs/>
        <w:color w:val="63C1DF"/>
      </w:rPr>
      <w:tblPr/>
      <w:tcPr>
        <w:tcBorders>
          <w:top w:val="single" w:sz="8" w:space="0" w:color="988F86"/>
          <w:bottom w:val="single" w:sz="8" w:space="0" w:color="988F86"/>
        </w:tcBorders>
      </w:tcPr>
    </w:tblStylePr>
    <w:tblStylePr w:type="firstCol">
      <w:rPr>
        <w:b/>
        <w:bCs/>
      </w:rPr>
    </w:tblStylePr>
    <w:tblStylePr w:type="lastCol">
      <w:rPr>
        <w:b/>
        <w:bCs/>
      </w:rPr>
      <w:tblPr/>
      <w:tcPr>
        <w:tcBorders>
          <w:top w:val="single" w:sz="8" w:space="0" w:color="988F86"/>
          <w:bottom w:val="single" w:sz="8" w:space="0" w:color="988F86"/>
        </w:tcBorders>
      </w:tcPr>
    </w:tblStylePr>
    <w:tblStylePr w:type="band1Vert">
      <w:tblPr/>
      <w:tcPr>
        <w:shd w:val="clear" w:color="auto" w:fill="E5E3E0"/>
      </w:tcPr>
    </w:tblStylePr>
    <w:tblStylePr w:type="band1Horz">
      <w:tblPr/>
      <w:tcPr>
        <w:shd w:val="clear" w:color="auto" w:fill="E5E3E0"/>
      </w:tcPr>
    </w:tblStylePr>
  </w:style>
  <w:style w:type="table" w:customStyle="1" w:styleId="Tramemoyenne1-Accent511">
    <w:name w:val="Trame moyenne 1 - Accent 511"/>
    <w:basedOn w:val="TableauNormal"/>
    <w:next w:val="Tramemoyenne1-Accent5"/>
    <w:uiPriority w:val="63"/>
    <w:rsid w:val="003C6BB6"/>
    <w:pPr>
      <w:spacing w:after="0" w:line="240" w:lineRule="auto"/>
    </w:pPr>
    <w:rPr>
      <w:rFonts w:ascii="Arial" w:eastAsia="Times New Roman" w:hAnsi="Arial" w:cs="Arial"/>
      <w:kern w:val="0"/>
      <w:sz w:val="20"/>
      <w:szCs w:val="20"/>
      <w:lang w:val="fr-CA" w:eastAsia="fr-FR"/>
      <w14:ligatures w14:val="none"/>
    </w:rPr>
    <w:tblPr>
      <w:tblStyleRowBandSize w:val="1"/>
      <w:tblStyleColBandSize w:val="1"/>
      <w:tblBorders>
        <w:top w:val="single" w:sz="8" w:space="0" w:color="B1AAA4"/>
        <w:left w:val="single" w:sz="8" w:space="0" w:color="B1AAA4"/>
        <w:bottom w:val="single" w:sz="8" w:space="0" w:color="B1AAA4"/>
        <w:right w:val="single" w:sz="8" w:space="0" w:color="B1AAA4"/>
        <w:insideH w:val="single" w:sz="8" w:space="0" w:color="B1AAA4"/>
      </w:tblBorders>
    </w:tblPr>
    <w:tblStylePr w:type="firstRow">
      <w:pPr>
        <w:spacing w:before="0" w:after="0" w:line="240" w:lineRule="auto"/>
      </w:pPr>
      <w:rPr>
        <w:b/>
        <w:bCs/>
        <w:color w:val="FFFFFF"/>
      </w:rPr>
      <w:tblPr/>
      <w:tcPr>
        <w:tcBorders>
          <w:top w:val="single" w:sz="8" w:space="0" w:color="B1AAA4"/>
          <w:left w:val="single" w:sz="8" w:space="0" w:color="B1AAA4"/>
          <w:bottom w:val="single" w:sz="8" w:space="0" w:color="B1AAA4"/>
          <w:right w:val="single" w:sz="8" w:space="0" w:color="B1AAA4"/>
          <w:insideH w:val="nil"/>
          <w:insideV w:val="nil"/>
        </w:tcBorders>
        <w:shd w:val="clear" w:color="auto" w:fill="988F86"/>
      </w:tcPr>
    </w:tblStylePr>
    <w:tblStylePr w:type="lastRow">
      <w:pPr>
        <w:spacing w:before="0" w:after="0" w:line="240" w:lineRule="auto"/>
      </w:pPr>
      <w:rPr>
        <w:b/>
        <w:bCs/>
      </w:rPr>
      <w:tblPr/>
      <w:tcPr>
        <w:tcBorders>
          <w:top w:val="double" w:sz="6" w:space="0" w:color="B1AAA4"/>
          <w:left w:val="single" w:sz="8" w:space="0" w:color="B1AAA4"/>
          <w:bottom w:val="single" w:sz="8" w:space="0" w:color="B1AAA4"/>
          <w:right w:val="single" w:sz="8" w:space="0" w:color="B1AAA4"/>
          <w:insideH w:val="nil"/>
          <w:insideV w:val="nil"/>
        </w:tcBorders>
      </w:tcPr>
    </w:tblStylePr>
    <w:tblStylePr w:type="firstCol">
      <w:rPr>
        <w:b/>
        <w:bCs/>
      </w:rPr>
    </w:tblStylePr>
    <w:tblStylePr w:type="lastCol">
      <w:rPr>
        <w:b/>
        <w:bCs/>
      </w:rPr>
    </w:tblStylePr>
    <w:tblStylePr w:type="band1Vert">
      <w:tblPr/>
      <w:tcPr>
        <w:shd w:val="clear" w:color="auto" w:fill="E5E3E0"/>
      </w:tcPr>
    </w:tblStylePr>
    <w:tblStylePr w:type="band1Horz">
      <w:tblPr/>
      <w:tcPr>
        <w:tcBorders>
          <w:insideH w:val="nil"/>
          <w:insideV w:val="nil"/>
        </w:tcBorders>
        <w:shd w:val="clear" w:color="auto" w:fill="E5E3E0"/>
      </w:tcPr>
    </w:tblStylePr>
    <w:tblStylePr w:type="band2Horz">
      <w:tblPr/>
      <w:tcPr>
        <w:tcBorders>
          <w:insideH w:val="nil"/>
          <w:insideV w:val="nil"/>
        </w:tcBorders>
      </w:tcPr>
    </w:tblStylePr>
  </w:style>
  <w:style w:type="table" w:customStyle="1" w:styleId="Grillemoyenne1-Accent411">
    <w:name w:val="Grille moyenne 1 - Accent 411"/>
    <w:basedOn w:val="TableauNormal"/>
    <w:next w:val="Grillemoyenne1-Accent4"/>
    <w:uiPriority w:val="67"/>
    <w:rsid w:val="003C6BB6"/>
    <w:pPr>
      <w:spacing w:after="0" w:line="240" w:lineRule="auto"/>
    </w:pPr>
    <w:rPr>
      <w:rFonts w:ascii="Arial" w:eastAsia="Times New Roman" w:hAnsi="Arial" w:cs="Arial"/>
      <w:kern w:val="0"/>
      <w:sz w:val="20"/>
      <w:szCs w:val="20"/>
      <w:lang w:val="fr-CA" w:eastAsia="fr-FR"/>
      <w14:ligatures w14:val="none"/>
    </w:rPr>
    <w:tblPr>
      <w:tblStyleRowBandSize w:val="1"/>
      <w:tblStyleColBandSize w:val="1"/>
      <w:tblBorders>
        <w:top w:val="single" w:sz="8" w:space="0" w:color="EE0CC2"/>
        <w:left w:val="single" w:sz="8" w:space="0" w:color="EE0CC2"/>
        <w:bottom w:val="single" w:sz="8" w:space="0" w:color="EE0CC2"/>
        <w:right w:val="single" w:sz="8" w:space="0" w:color="EE0CC2"/>
        <w:insideH w:val="single" w:sz="8" w:space="0" w:color="EE0CC2"/>
        <w:insideV w:val="single" w:sz="8" w:space="0" w:color="EE0CC2"/>
      </w:tblBorders>
    </w:tblPr>
    <w:tcPr>
      <w:shd w:val="clear" w:color="auto" w:fill="FAADEB"/>
    </w:tcPr>
    <w:tblStylePr w:type="firstRow">
      <w:rPr>
        <w:b/>
        <w:bCs/>
      </w:rPr>
    </w:tblStylePr>
    <w:tblStylePr w:type="lastRow">
      <w:rPr>
        <w:b/>
        <w:bCs/>
      </w:rPr>
      <w:tblPr/>
      <w:tcPr>
        <w:tcBorders>
          <w:top w:val="single" w:sz="18" w:space="0" w:color="EE0CC2"/>
        </w:tcBorders>
      </w:tcPr>
    </w:tblStylePr>
    <w:tblStylePr w:type="firstCol">
      <w:rPr>
        <w:b/>
        <w:bCs/>
      </w:rPr>
    </w:tblStylePr>
    <w:tblStylePr w:type="lastCol">
      <w:rPr>
        <w:b/>
        <w:bCs/>
      </w:rPr>
    </w:tblStylePr>
    <w:tblStylePr w:type="band1Vert">
      <w:tblPr/>
      <w:tcPr>
        <w:shd w:val="clear" w:color="auto" w:fill="F65BD8"/>
      </w:tcPr>
    </w:tblStylePr>
    <w:tblStylePr w:type="band1Horz">
      <w:tblPr/>
      <w:tcPr>
        <w:shd w:val="clear" w:color="auto" w:fill="F65BD8"/>
      </w:tcPr>
    </w:tblStylePr>
  </w:style>
  <w:style w:type="table" w:customStyle="1" w:styleId="Listemoyenne2-Accent211">
    <w:name w:val="Liste moyenne 2 - Accent 211"/>
    <w:basedOn w:val="TableauNormal"/>
    <w:next w:val="Listemoyenne2-Accent2"/>
    <w:uiPriority w:val="66"/>
    <w:rsid w:val="003C6BB6"/>
    <w:pPr>
      <w:spacing w:after="0" w:line="240" w:lineRule="auto"/>
    </w:pPr>
    <w:rPr>
      <w:rFonts w:ascii="Cambria" w:eastAsia="Times New Roman" w:hAnsi="Cambria" w:cs="Times New Roman"/>
      <w:color w:val="000000"/>
      <w:kern w:val="0"/>
      <w:sz w:val="20"/>
      <w:szCs w:val="20"/>
      <w:lang w:val="fr-CA" w:eastAsia="fr-FR"/>
      <w14:ligatures w14:val="none"/>
    </w:rPr>
    <w:tblPr>
      <w:tblStyleRowBandSize w:val="1"/>
      <w:tblStyleColBandSize w:val="1"/>
      <w:tblBorders>
        <w:top w:val="single" w:sz="8" w:space="0" w:color="85E61F"/>
        <w:left w:val="single" w:sz="8" w:space="0" w:color="85E61F"/>
        <w:bottom w:val="single" w:sz="8" w:space="0" w:color="85E61F"/>
        <w:right w:val="single" w:sz="8" w:space="0" w:color="85E61F"/>
      </w:tblBorders>
    </w:tblPr>
    <w:tblStylePr w:type="firstRow">
      <w:rPr>
        <w:sz w:val="24"/>
        <w:szCs w:val="24"/>
      </w:rPr>
      <w:tblPr/>
      <w:tcPr>
        <w:tcBorders>
          <w:top w:val="nil"/>
          <w:left w:val="nil"/>
          <w:bottom w:val="single" w:sz="24" w:space="0" w:color="85E61F"/>
          <w:right w:val="nil"/>
          <w:insideH w:val="nil"/>
          <w:insideV w:val="nil"/>
        </w:tcBorders>
        <w:shd w:val="clear" w:color="auto" w:fill="FFFFFF"/>
      </w:tcPr>
    </w:tblStylePr>
    <w:tblStylePr w:type="lastRow">
      <w:tblPr/>
      <w:tcPr>
        <w:tcBorders>
          <w:top w:val="single" w:sz="8" w:space="0" w:color="85E61F"/>
          <w:left w:val="nil"/>
          <w:bottom w:val="nil"/>
          <w:right w:val="nil"/>
          <w:insideH w:val="nil"/>
          <w:insideV w:val="nil"/>
        </w:tcBorders>
        <w:shd w:val="clear" w:color="auto" w:fill="FFFFFF"/>
      </w:tcPr>
    </w:tblStylePr>
    <w:tblStylePr w:type="firstCol">
      <w:tblPr/>
      <w:tcPr>
        <w:tcBorders>
          <w:top w:val="nil"/>
          <w:left w:val="nil"/>
          <w:bottom w:val="nil"/>
          <w:right w:val="single" w:sz="8" w:space="0" w:color="85E61F"/>
          <w:insideH w:val="nil"/>
          <w:insideV w:val="nil"/>
        </w:tcBorders>
        <w:shd w:val="clear" w:color="auto" w:fill="FFFFFF"/>
      </w:tcPr>
    </w:tblStylePr>
    <w:tblStylePr w:type="lastCol">
      <w:tblPr/>
      <w:tcPr>
        <w:tcBorders>
          <w:top w:val="nil"/>
          <w:left w:val="single" w:sz="8" w:space="0" w:color="85E61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0F8C7"/>
      </w:tcPr>
    </w:tblStylePr>
    <w:tblStylePr w:type="band1Horz">
      <w:tblPr/>
      <w:tcPr>
        <w:tcBorders>
          <w:top w:val="nil"/>
          <w:bottom w:val="nil"/>
          <w:insideH w:val="nil"/>
          <w:insideV w:val="nil"/>
        </w:tcBorders>
        <w:shd w:val="clear" w:color="auto" w:fill="E0F8C7"/>
      </w:tcPr>
    </w:tblStylePr>
    <w:tblStylePr w:type="nwCell">
      <w:tblPr/>
      <w:tcPr>
        <w:shd w:val="clear" w:color="auto" w:fill="FFFFFF"/>
      </w:tcPr>
    </w:tblStylePr>
    <w:tblStylePr w:type="swCell">
      <w:tblPr/>
      <w:tcPr>
        <w:tcBorders>
          <w:top w:val="nil"/>
        </w:tcBorders>
      </w:tcPr>
    </w:tblStylePr>
  </w:style>
  <w:style w:type="table" w:customStyle="1" w:styleId="Grillemoyenne3-Accent411">
    <w:name w:val="Grille moyenne 3 - Accent 411"/>
    <w:basedOn w:val="TableauNormal"/>
    <w:next w:val="Grillemoyenne3-Accent4"/>
    <w:uiPriority w:val="69"/>
    <w:rsid w:val="003C6BB6"/>
    <w:pPr>
      <w:spacing w:after="0" w:line="240" w:lineRule="auto"/>
    </w:pPr>
    <w:rPr>
      <w:rFonts w:ascii="Arial" w:eastAsia="Times New Roman" w:hAnsi="Arial" w:cs="Arial"/>
      <w:kern w:val="0"/>
      <w:sz w:val="20"/>
      <w:szCs w:val="20"/>
      <w:lang w:val="fr-CA" w:eastAsia="fr-F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ADE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C08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C08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C08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C08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5BD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5BD8"/>
      </w:tcPr>
    </w:tblStylePr>
  </w:style>
  <w:style w:type="table" w:customStyle="1" w:styleId="Listemoyenne2-Accent311">
    <w:name w:val="Liste moyenne 2 - Accent 311"/>
    <w:basedOn w:val="TableauNormal"/>
    <w:next w:val="Listemoyenne2-Accent3"/>
    <w:uiPriority w:val="66"/>
    <w:rsid w:val="003C6BB6"/>
    <w:pPr>
      <w:spacing w:after="0" w:line="240" w:lineRule="auto"/>
    </w:pPr>
    <w:rPr>
      <w:rFonts w:ascii="Cambria" w:eastAsia="Times New Roman" w:hAnsi="Cambria" w:cs="Times New Roman"/>
      <w:color w:val="000000"/>
      <w:kern w:val="0"/>
      <w:sz w:val="20"/>
      <w:szCs w:val="20"/>
      <w:lang w:val="fr-CA" w:eastAsia="fr-FR"/>
      <w14:ligatures w14:val="none"/>
    </w:rPr>
    <w:tblPr>
      <w:tblStyleRowBandSize w:val="1"/>
      <w:tblStyleColBandSize w:val="1"/>
      <w:tblBorders>
        <w:top w:val="single" w:sz="8" w:space="0" w:color="FC9F1A"/>
        <w:left w:val="single" w:sz="8" w:space="0" w:color="FC9F1A"/>
        <w:bottom w:val="single" w:sz="8" w:space="0" w:color="FC9F1A"/>
        <w:right w:val="single" w:sz="8" w:space="0" w:color="FC9F1A"/>
      </w:tblBorders>
    </w:tblPr>
    <w:tblStylePr w:type="firstRow">
      <w:rPr>
        <w:sz w:val="24"/>
        <w:szCs w:val="24"/>
      </w:rPr>
      <w:tblPr/>
      <w:tcPr>
        <w:tcBorders>
          <w:top w:val="nil"/>
          <w:left w:val="nil"/>
          <w:bottom w:val="single" w:sz="24" w:space="0" w:color="FC9F1A"/>
          <w:right w:val="nil"/>
          <w:insideH w:val="nil"/>
          <w:insideV w:val="nil"/>
        </w:tcBorders>
        <w:shd w:val="clear" w:color="auto" w:fill="FFFFFF"/>
      </w:tcPr>
    </w:tblStylePr>
    <w:tblStylePr w:type="lastRow">
      <w:tblPr/>
      <w:tcPr>
        <w:tcBorders>
          <w:top w:val="single" w:sz="8" w:space="0" w:color="FC9F1A"/>
          <w:left w:val="nil"/>
          <w:bottom w:val="nil"/>
          <w:right w:val="nil"/>
          <w:insideH w:val="nil"/>
          <w:insideV w:val="nil"/>
        </w:tcBorders>
        <w:shd w:val="clear" w:color="auto" w:fill="FFFFFF"/>
      </w:tcPr>
    </w:tblStylePr>
    <w:tblStylePr w:type="firstCol">
      <w:tblPr/>
      <w:tcPr>
        <w:tcBorders>
          <w:top w:val="nil"/>
          <w:left w:val="nil"/>
          <w:bottom w:val="nil"/>
          <w:right w:val="single" w:sz="8" w:space="0" w:color="FC9F1A"/>
          <w:insideH w:val="nil"/>
          <w:insideV w:val="nil"/>
        </w:tcBorders>
        <w:shd w:val="clear" w:color="auto" w:fill="FFFFFF"/>
      </w:tcPr>
    </w:tblStylePr>
    <w:tblStylePr w:type="lastCol">
      <w:tblPr/>
      <w:tcPr>
        <w:tcBorders>
          <w:top w:val="nil"/>
          <w:left w:val="single" w:sz="8" w:space="0" w:color="FC9F1A"/>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EE7C6"/>
      </w:tcPr>
    </w:tblStylePr>
    <w:tblStylePr w:type="band1Horz">
      <w:tblPr/>
      <w:tcPr>
        <w:tcBorders>
          <w:top w:val="nil"/>
          <w:bottom w:val="nil"/>
          <w:insideH w:val="nil"/>
          <w:insideV w:val="nil"/>
        </w:tcBorders>
        <w:shd w:val="clear" w:color="auto" w:fill="FEE7C6"/>
      </w:tcPr>
    </w:tblStylePr>
    <w:tblStylePr w:type="nwCell">
      <w:tblPr/>
      <w:tcPr>
        <w:shd w:val="clear" w:color="auto" w:fill="FFFFFF"/>
      </w:tcPr>
    </w:tblStylePr>
    <w:tblStylePr w:type="swCell">
      <w:tblPr/>
      <w:tcPr>
        <w:tcBorders>
          <w:top w:val="nil"/>
        </w:tcBorders>
      </w:tcPr>
    </w:tblStylePr>
  </w:style>
  <w:style w:type="table" w:customStyle="1" w:styleId="Listeclaire-Accent411">
    <w:name w:val="Liste claire - Accent 411"/>
    <w:basedOn w:val="TableauNormal"/>
    <w:next w:val="Listeclaire-Accent4"/>
    <w:uiPriority w:val="61"/>
    <w:rsid w:val="003C6BB6"/>
    <w:pPr>
      <w:spacing w:after="0" w:line="240" w:lineRule="auto"/>
    </w:pPr>
    <w:rPr>
      <w:rFonts w:ascii="Arial" w:eastAsia="Times New Roman" w:hAnsi="Arial" w:cs="Arial"/>
      <w:kern w:val="0"/>
      <w:sz w:val="20"/>
      <w:szCs w:val="20"/>
      <w:lang w:val="fr-CA" w:eastAsia="fr-FR"/>
      <w14:ligatures w14:val="none"/>
    </w:rPr>
    <w:tblPr>
      <w:tblStyleRowBandSize w:val="1"/>
      <w:tblStyleColBandSize w:val="1"/>
      <w:tblBorders>
        <w:top w:val="single" w:sz="8" w:space="0" w:color="9C0880"/>
        <w:left w:val="single" w:sz="8" w:space="0" w:color="9C0880"/>
        <w:bottom w:val="single" w:sz="8" w:space="0" w:color="9C0880"/>
        <w:right w:val="single" w:sz="8" w:space="0" w:color="9C0880"/>
      </w:tblBorders>
    </w:tblPr>
    <w:tblStylePr w:type="firstRow">
      <w:pPr>
        <w:spacing w:before="0" w:after="0" w:line="240" w:lineRule="auto"/>
      </w:pPr>
      <w:rPr>
        <w:b/>
        <w:bCs/>
        <w:color w:val="FFFFFF"/>
      </w:rPr>
      <w:tblPr/>
      <w:tcPr>
        <w:shd w:val="clear" w:color="auto" w:fill="9C0880"/>
      </w:tcPr>
    </w:tblStylePr>
    <w:tblStylePr w:type="lastRow">
      <w:pPr>
        <w:spacing w:before="0" w:after="0" w:line="240" w:lineRule="auto"/>
      </w:pPr>
      <w:rPr>
        <w:b/>
        <w:bCs/>
      </w:rPr>
      <w:tblPr/>
      <w:tcPr>
        <w:tcBorders>
          <w:top w:val="double" w:sz="6" w:space="0" w:color="9C0880"/>
          <w:left w:val="single" w:sz="8" w:space="0" w:color="9C0880"/>
          <w:bottom w:val="single" w:sz="8" w:space="0" w:color="9C0880"/>
          <w:right w:val="single" w:sz="8" w:space="0" w:color="9C0880"/>
        </w:tcBorders>
      </w:tcPr>
    </w:tblStylePr>
    <w:tblStylePr w:type="firstCol">
      <w:rPr>
        <w:b/>
        <w:bCs/>
      </w:rPr>
    </w:tblStylePr>
    <w:tblStylePr w:type="lastCol">
      <w:rPr>
        <w:b/>
        <w:bCs/>
      </w:rPr>
    </w:tblStylePr>
    <w:tblStylePr w:type="band1Vert">
      <w:tblPr/>
      <w:tcPr>
        <w:tcBorders>
          <w:top w:val="single" w:sz="8" w:space="0" w:color="9C0880"/>
          <w:left w:val="single" w:sz="8" w:space="0" w:color="9C0880"/>
          <w:bottom w:val="single" w:sz="8" w:space="0" w:color="9C0880"/>
          <w:right w:val="single" w:sz="8" w:space="0" w:color="9C0880"/>
        </w:tcBorders>
      </w:tcPr>
    </w:tblStylePr>
    <w:tblStylePr w:type="band1Horz">
      <w:tblPr/>
      <w:tcPr>
        <w:tcBorders>
          <w:top w:val="single" w:sz="8" w:space="0" w:color="9C0880"/>
          <w:left w:val="single" w:sz="8" w:space="0" w:color="9C0880"/>
          <w:bottom w:val="single" w:sz="8" w:space="0" w:color="9C0880"/>
          <w:right w:val="single" w:sz="8" w:space="0" w:color="9C0880"/>
        </w:tcBorders>
      </w:tcPr>
    </w:tblStylePr>
  </w:style>
  <w:style w:type="table" w:customStyle="1" w:styleId="Grillemoyenne3-Accent12">
    <w:name w:val="Grille moyenne 3 - Accent 12"/>
    <w:basedOn w:val="TableauNormal"/>
    <w:next w:val="Grillemoyenne3-Accent1"/>
    <w:uiPriority w:val="69"/>
    <w:unhideWhenUsed/>
    <w:rsid w:val="003C6BB6"/>
    <w:pPr>
      <w:spacing w:after="0" w:line="240" w:lineRule="auto"/>
    </w:pPr>
    <w:rPr>
      <w:rFonts w:eastAsia="Times New Roman"/>
      <w:kern w:val="0"/>
      <w:lang w:eastAsia="fr-F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Grillemoyenne3-Accent52">
    <w:name w:val="Grille moyenne 3 - Accent 52"/>
    <w:basedOn w:val="TableauNormal"/>
    <w:next w:val="Grillemoyenne3-Accent5"/>
    <w:uiPriority w:val="69"/>
    <w:unhideWhenUsed/>
    <w:rsid w:val="003C6BB6"/>
    <w:pPr>
      <w:spacing w:after="0" w:line="240" w:lineRule="auto"/>
    </w:pPr>
    <w:rPr>
      <w:rFonts w:eastAsia="Times New Roman"/>
      <w:kern w:val="0"/>
      <w:lang w:eastAsia="fr-F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ramecouleur-Accent12">
    <w:name w:val="Trame couleur - Accent 12"/>
    <w:basedOn w:val="TableauNormal"/>
    <w:next w:val="Tramecouleur-Accent1"/>
    <w:uiPriority w:val="71"/>
    <w:unhideWhenUsed/>
    <w:rsid w:val="003C6BB6"/>
    <w:pPr>
      <w:spacing w:after="0" w:line="240" w:lineRule="auto"/>
    </w:pPr>
    <w:rPr>
      <w:rFonts w:eastAsia="Times New Roman"/>
      <w:color w:val="000000"/>
      <w:kern w:val="0"/>
      <w:lang w:eastAsia="fr-FR"/>
      <w14:ligatures w14:val="none"/>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Grillemoyenne2-Accent52">
    <w:name w:val="Grille moyenne 2 - Accent 52"/>
    <w:basedOn w:val="TableauNormal"/>
    <w:next w:val="Grillemoyenne2-Accent5"/>
    <w:uiPriority w:val="68"/>
    <w:unhideWhenUsed/>
    <w:rsid w:val="003C6BB6"/>
    <w:pPr>
      <w:spacing w:after="0" w:line="240" w:lineRule="auto"/>
    </w:pPr>
    <w:rPr>
      <w:rFonts w:ascii="Calibri Light" w:eastAsia="Times New Roman" w:hAnsi="Calibri Light" w:cs="Times New Roman"/>
      <w:color w:val="000000"/>
      <w:kern w:val="0"/>
      <w:lang w:eastAsia="fr-FR"/>
      <w14:ligatures w14:val="none"/>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Grillemoyenne2-Accent12">
    <w:name w:val="Grille moyenne 2 - Accent 12"/>
    <w:basedOn w:val="TableauNormal"/>
    <w:next w:val="Grillemoyenne2-Accent1"/>
    <w:uiPriority w:val="68"/>
    <w:unhideWhenUsed/>
    <w:rsid w:val="003C6BB6"/>
    <w:pPr>
      <w:spacing w:after="0" w:line="240" w:lineRule="auto"/>
    </w:pPr>
    <w:rPr>
      <w:rFonts w:ascii="Calibri Light" w:eastAsia="Times New Roman" w:hAnsi="Calibri Light" w:cs="Times New Roman"/>
      <w:color w:val="000000"/>
      <w:kern w:val="0"/>
      <w:lang w:eastAsia="fr-FR"/>
      <w14:ligatures w14:val="none"/>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character" w:customStyle="1" w:styleId="Accentuationlgre1">
    <w:name w:val="Accentuation légère1"/>
    <w:basedOn w:val="Policepardfaut"/>
    <w:uiPriority w:val="19"/>
    <w:qFormat/>
    <w:rsid w:val="003C6BB6"/>
    <w:rPr>
      <w:i/>
      <w:iCs/>
      <w:color w:val="808080"/>
    </w:rPr>
  </w:style>
  <w:style w:type="table" w:customStyle="1" w:styleId="Grilleclaire2">
    <w:name w:val="Grille claire2"/>
    <w:basedOn w:val="TableauNormal"/>
    <w:next w:val="Grilleclaire"/>
    <w:uiPriority w:val="62"/>
    <w:rsid w:val="003C6BB6"/>
    <w:pPr>
      <w:spacing w:after="0" w:line="240" w:lineRule="auto"/>
    </w:pPr>
    <w:rPr>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rameclaire-Accent12">
    <w:name w:val="Trame claire - Accent 12"/>
    <w:basedOn w:val="TableauNormal"/>
    <w:next w:val="Trameclaire-Accent1"/>
    <w:uiPriority w:val="60"/>
    <w:semiHidden/>
    <w:unhideWhenUsed/>
    <w:rsid w:val="003C6BB6"/>
    <w:pPr>
      <w:spacing w:after="0" w:line="240" w:lineRule="auto"/>
      <w:jc w:val="both"/>
    </w:pPr>
    <w:rPr>
      <w:rFonts w:ascii="Times New Roman" w:hAnsi="Times New Roman" w:cs="Times New Roman"/>
      <w:b/>
      <w:bCs/>
      <w:color w:val="2F5496"/>
      <w:kern w:val="0"/>
      <w:sz w:val="24"/>
      <w14:ligatures w14:val="none"/>
    </w:rPr>
    <w:tblPr>
      <w:tblStyleRowBandSize w:val="1"/>
      <w:tblStyleColBandSize w:val="1"/>
      <w:tblBorders>
        <w:top w:val="single" w:sz="8" w:space="0" w:color="4472C4"/>
        <w:bottom w:val="single" w:sz="8" w:space="0" w:color="4472C4"/>
      </w:tblBorders>
    </w:tblPr>
    <w:tblStylePr w:type="fir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ramemoyenne1-Accent3111">
    <w:name w:val="Trame moyenne 1 - Accent 3111"/>
    <w:basedOn w:val="TableauNormal"/>
    <w:next w:val="Tramemoyenne1-Accent3"/>
    <w:uiPriority w:val="63"/>
    <w:rsid w:val="003C6BB6"/>
    <w:pPr>
      <w:spacing w:after="0" w:line="240" w:lineRule="auto"/>
    </w:pPr>
    <w:rPr>
      <w:kern w:val="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Aucuneliste1111">
    <w:name w:val="Aucune liste1111"/>
    <w:next w:val="Aucuneliste"/>
    <w:uiPriority w:val="99"/>
    <w:semiHidden/>
    <w:unhideWhenUsed/>
    <w:rsid w:val="003C6BB6"/>
  </w:style>
  <w:style w:type="table" w:customStyle="1" w:styleId="TableauGrille4-Accentuation611">
    <w:name w:val="Tableau Grille 4 - Accentuation 611"/>
    <w:basedOn w:val="TableauNormal"/>
    <w:uiPriority w:val="49"/>
    <w:rsid w:val="003C6BB6"/>
    <w:pPr>
      <w:spacing w:after="0" w:line="240" w:lineRule="auto"/>
    </w:pPr>
    <w:rPr>
      <w:rFonts w:ascii="Times New Roman" w:hAnsi="Times New Roman" w:cs="Times New Roman"/>
      <w:kern w:val="0"/>
      <w:sz w:val="20"/>
      <w:szCs w:val="20"/>
      <w:lang w:val="en-GB"/>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ausimple21">
    <w:name w:val="Tableau simple 21"/>
    <w:basedOn w:val="TableauNormal"/>
    <w:next w:val="Tableausimple2"/>
    <w:uiPriority w:val="42"/>
    <w:rsid w:val="003C6BB6"/>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ausimple14">
    <w:name w:val="Tableau simple 14"/>
    <w:basedOn w:val="TableauNormal"/>
    <w:next w:val="Tableausimple1"/>
    <w:uiPriority w:val="41"/>
    <w:rsid w:val="003C6BB6"/>
    <w:pPr>
      <w:spacing w:after="0" w:line="240" w:lineRule="auto"/>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Grille4-Accentuation11">
    <w:name w:val="Tableau Grille 4 - Accentuation 11"/>
    <w:basedOn w:val="TableauNormal"/>
    <w:next w:val="TableauGrille4-Accentuation1"/>
    <w:uiPriority w:val="49"/>
    <w:rsid w:val="003C6BB6"/>
    <w:pPr>
      <w:spacing w:after="0" w:line="240" w:lineRule="auto"/>
    </w:pPr>
    <w:rPr>
      <w:kern w:val="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auGrille1Clair-Accentuation51">
    <w:name w:val="Tableau Grille 1 Clair - Accentuation 51"/>
    <w:basedOn w:val="TableauNormal"/>
    <w:next w:val="TableauGrille1Clair-Accentuation5"/>
    <w:uiPriority w:val="46"/>
    <w:rsid w:val="003C6BB6"/>
    <w:pPr>
      <w:spacing w:after="0" w:line="240" w:lineRule="auto"/>
    </w:pPr>
    <w:rPr>
      <w:kern w:val="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auNormal"/>
    <w:next w:val="TableauGrille1Clair-Accentuation1"/>
    <w:uiPriority w:val="46"/>
    <w:rsid w:val="003C6BB6"/>
    <w:pPr>
      <w:spacing w:after="0" w:line="240" w:lineRule="auto"/>
    </w:pPr>
    <w:rPr>
      <w:kern w:val="0"/>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eauGrille4-Accentuation51">
    <w:name w:val="Tableau Grille 4 - Accentuation 51"/>
    <w:basedOn w:val="TableauNormal"/>
    <w:next w:val="TableauGrille4-Accentuation5"/>
    <w:uiPriority w:val="49"/>
    <w:rsid w:val="003C6BB6"/>
    <w:pPr>
      <w:spacing w:after="0" w:line="240" w:lineRule="auto"/>
    </w:pPr>
    <w:rPr>
      <w:kern w:val="0"/>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lledetableauclaire1">
    <w:name w:val="Grille de tableau claire1"/>
    <w:basedOn w:val="TableauNormal"/>
    <w:next w:val="Grilledetableauclaire"/>
    <w:uiPriority w:val="40"/>
    <w:rsid w:val="003C6BB6"/>
    <w:pPr>
      <w:spacing w:after="0" w:line="240" w:lineRule="auto"/>
    </w:pPr>
    <w:rPr>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tre1Car3">
    <w:name w:val="Titre 1 Car3"/>
    <w:basedOn w:val="Policepardfaut"/>
    <w:uiPriority w:val="9"/>
    <w:rsid w:val="003C6BB6"/>
    <w:rPr>
      <w:rFonts w:asciiTheme="majorHAnsi" w:eastAsiaTheme="majorEastAsia" w:hAnsiTheme="majorHAnsi" w:cstheme="majorBidi"/>
      <w:color w:val="2F5496" w:themeColor="accent1" w:themeShade="BF"/>
      <w:sz w:val="32"/>
      <w:szCs w:val="32"/>
    </w:rPr>
  </w:style>
  <w:style w:type="character" w:customStyle="1" w:styleId="Titre2Car3">
    <w:name w:val="Titre 2 Car3"/>
    <w:basedOn w:val="Policepardfaut"/>
    <w:uiPriority w:val="9"/>
    <w:semiHidden/>
    <w:rsid w:val="003C6BB6"/>
    <w:rPr>
      <w:rFonts w:asciiTheme="majorHAnsi" w:eastAsiaTheme="majorEastAsia" w:hAnsiTheme="majorHAnsi" w:cstheme="majorBidi"/>
      <w:color w:val="2F5496" w:themeColor="accent1" w:themeShade="BF"/>
      <w:sz w:val="26"/>
      <w:szCs w:val="26"/>
    </w:rPr>
  </w:style>
  <w:style w:type="character" w:customStyle="1" w:styleId="Titre3Car2">
    <w:name w:val="Titre 3 Car2"/>
    <w:basedOn w:val="Policepardfaut"/>
    <w:uiPriority w:val="9"/>
    <w:semiHidden/>
    <w:rsid w:val="003C6BB6"/>
    <w:rPr>
      <w:rFonts w:asciiTheme="majorHAnsi" w:eastAsiaTheme="majorEastAsia" w:hAnsiTheme="majorHAnsi" w:cstheme="majorBidi"/>
      <w:color w:val="1F3763" w:themeColor="accent1" w:themeShade="7F"/>
      <w:sz w:val="24"/>
      <w:szCs w:val="24"/>
    </w:rPr>
  </w:style>
  <w:style w:type="character" w:customStyle="1" w:styleId="Titre4Car3">
    <w:name w:val="Titre 4 Car3"/>
    <w:basedOn w:val="Policepardfaut"/>
    <w:uiPriority w:val="9"/>
    <w:semiHidden/>
    <w:rsid w:val="003C6BB6"/>
    <w:rPr>
      <w:rFonts w:asciiTheme="majorHAnsi" w:eastAsiaTheme="majorEastAsia" w:hAnsiTheme="majorHAnsi" w:cstheme="majorBidi"/>
      <w:i/>
      <w:iCs/>
      <w:color w:val="2F5496" w:themeColor="accent1" w:themeShade="BF"/>
    </w:rPr>
  </w:style>
  <w:style w:type="character" w:customStyle="1" w:styleId="Titre5Car2">
    <w:name w:val="Titre 5 Car2"/>
    <w:basedOn w:val="Policepardfaut"/>
    <w:uiPriority w:val="9"/>
    <w:semiHidden/>
    <w:rsid w:val="003C6BB6"/>
    <w:rPr>
      <w:rFonts w:asciiTheme="majorHAnsi" w:eastAsiaTheme="majorEastAsia" w:hAnsiTheme="majorHAnsi" w:cstheme="majorBidi"/>
      <w:color w:val="2F5496" w:themeColor="accent1" w:themeShade="BF"/>
    </w:rPr>
  </w:style>
  <w:style w:type="character" w:customStyle="1" w:styleId="Titre6Car2">
    <w:name w:val="Titre 6 Car2"/>
    <w:basedOn w:val="Policepardfaut"/>
    <w:uiPriority w:val="9"/>
    <w:semiHidden/>
    <w:rsid w:val="003C6BB6"/>
    <w:rPr>
      <w:rFonts w:asciiTheme="majorHAnsi" w:eastAsiaTheme="majorEastAsia" w:hAnsiTheme="majorHAnsi" w:cstheme="majorBidi"/>
      <w:color w:val="1F3763" w:themeColor="accent1" w:themeShade="7F"/>
    </w:rPr>
  </w:style>
  <w:style w:type="character" w:customStyle="1" w:styleId="Titre7Car2">
    <w:name w:val="Titre 7 Car2"/>
    <w:basedOn w:val="Policepardfaut"/>
    <w:uiPriority w:val="9"/>
    <w:semiHidden/>
    <w:rsid w:val="003C6BB6"/>
    <w:rPr>
      <w:rFonts w:asciiTheme="majorHAnsi" w:eastAsiaTheme="majorEastAsia" w:hAnsiTheme="majorHAnsi" w:cstheme="majorBidi"/>
      <w:i/>
      <w:iCs/>
      <w:color w:val="1F3763" w:themeColor="accent1" w:themeShade="7F"/>
    </w:rPr>
  </w:style>
  <w:style w:type="character" w:customStyle="1" w:styleId="Titre8Car2">
    <w:name w:val="Titre 8 Car2"/>
    <w:basedOn w:val="Policepardfaut"/>
    <w:uiPriority w:val="9"/>
    <w:semiHidden/>
    <w:rsid w:val="003C6BB6"/>
    <w:rPr>
      <w:rFonts w:asciiTheme="majorHAnsi" w:eastAsiaTheme="majorEastAsia" w:hAnsiTheme="majorHAnsi" w:cstheme="majorBidi"/>
      <w:color w:val="272727" w:themeColor="text1" w:themeTint="D8"/>
      <w:sz w:val="21"/>
      <w:szCs w:val="21"/>
    </w:rPr>
  </w:style>
  <w:style w:type="character" w:customStyle="1" w:styleId="Titre9Car2">
    <w:name w:val="Titre 9 Car2"/>
    <w:basedOn w:val="Policepardfaut"/>
    <w:uiPriority w:val="9"/>
    <w:semiHidden/>
    <w:rsid w:val="003C6BB6"/>
    <w:rPr>
      <w:rFonts w:asciiTheme="majorHAnsi" w:eastAsiaTheme="majorEastAsia" w:hAnsiTheme="majorHAnsi" w:cstheme="majorBidi"/>
      <w:i/>
      <w:iCs/>
      <w:color w:val="272727" w:themeColor="text1" w:themeTint="D8"/>
      <w:sz w:val="21"/>
      <w:szCs w:val="21"/>
    </w:rPr>
  </w:style>
  <w:style w:type="character" w:customStyle="1" w:styleId="TitreCar2">
    <w:name w:val="Titre Car2"/>
    <w:basedOn w:val="Policepardfaut"/>
    <w:uiPriority w:val="10"/>
    <w:rsid w:val="003C6BB6"/>
    <w:rPr>
      <w:rFonts w:asciiTheme="majorHAnsi" w:eastAsiaTheme="majorEastAsia" w:hAnsiTheme="majorHAnsi" w:cstheme="majorBidi"/>
      <w:spacing w:val="-10"/>
      <w:kern w:val="28"/>
      <w:sz w:val="56"/>
      <w:szCs w:val="56"/>
    </w:rPr>
  </w:style>
  <w:style w:type="character" w:customStyle="1" w:styleId="Retraitcorpsdetexte2Car1">
    <w:name w:val="Retrait corps de texte 2 Car1"/>
    <w:basedOn w:val="Policepardfaut"/>
    <w:uiPriority w:val="99"/>
    <w:semiHidden/>
    <w:rsid w:val="003C6BB6"/>
  </w:style>
  <w:style w:type="character" w:customStyle="1" w:styleId="AdresseHTMLCar1">
    <w:name w:val="Adresse HTML Car1"/>
    <w:basedOn w:val="Policepardfaut"/>
    <w:uiPriority w:val="99"/>
    <w:semiHidden/>
    <w:rsid w:val="003C6BB6"/>
    <w:rPr>
      <w:i/>
      <w:iCs/>
    </w:rPr>
  </w:style>
  <w:style w:type="character" w:customStyle="1" w:styleId="CitationCar2">
    <w:name w:val="Citation Car2"/>
    <w:basedOn w:val="Policepardfaut"/>
    <w:uiPriority w:val="29"/>
    <w:rsid w:val="003C6BB6"/>
    <w:rPr>
      <w:i/>
      <w:iCs/>
      <w:color w:val="404040" w:themeColor="text1" w:themeTint="BF"/>
    </w:rPr>
  </w:style>
  <w:style w:type="character" w:customStyle="1" w:styleId="CitationintenseCar2">
    <w:name w:val="Citation intense Car2"/>
    <w:basedOn w:val="Policepardfaut"/>
    <w:uiPriority w:val="30"/>
    <w:rsid w:val="003C6BB6"/>
    <w:rPr>
      <w:i/>
      <w:iCs/>
      <w:color w:val="4472C4" w:themeColor="accent1"/>
    </w:rPr>
  </w:style>
  <w:style w:type="character" w:customStyle="1" w:styleId="Corpsdetexte3Car2">
    <w:name w:val="Corps de texte 3 Car2"/>
    <w:basedOn w:val="Policepardfaut"/>
    <w:uiPriority w:val="99"/>
    <w:semiHidden/>
    <w:rsid w:val="003C6BB6"/>
    <w:rPr>
      <w:sz w:val="16"/>
      <w:szCs w:val="16"/>
    </w:rPr>
  </w:style>
  <w:style w:type="character" w:customStyle="1" w:styleId="DateCar1">
    <w:name w:val="Date Car1"/>
    <w:basedOn w:val="Policepardfaut"/>
    <w:uiPriority w:val="99"/>
    <w:semiHidden/>
    <w:rsid w:val="003C6BB6"/>
  </w:style>
  <w:style w:type="character" w:customStyle="1" w:styleId="En-ttedemessageCar2">
    <w:name w:val="En-tête de message Car2"/>
    <w:basedOn w:val="Policepardfaut"/>
    <w:uiPriority w:val="99"/>
    <w:semiHidden/>
    <w:rsid w:val="003C6BB6"/>
    <w:rPr>
      <w:rFonts w:asciiTheme="majorHAnsi" w:eastAsiaTheme="majorEastAsia" w:hAnsiTheme="majorHAnsi" w:cstheme="majorBidi"/>
      <w:sz w:val="24"/>
      <w:szCs w:val="24"/>
      <w:shd w:val="pct20" w:color="auto" w:fill="auto"/>
    </w:rPr>
  </w:style>
  <w:style w:type="character" w:customStyle="1" w:styleId="ExplorateurdedocumentsCar2">
    <w:name w:val="Explorateur de documents Car2"/>
    <w:basedOn w:val="Policepardfaut"/>
    <w:uiPriority w:val="99"/>
    <w:semiHidden/>
    <w:rsid w:val="003C6BB6"/>
    <w:rPr>
      <w:rFonts w:ascii="Segoe UI" w:hAnsi="Segoe UI" w:cs="Segoe UI"/>
      <w:sz w:val="16"/>
      <w:szCs w:val="16"/>
    </w:rPr>
  </w:style>
  <w:style w:type="character" w:customStyle="1" w:styleId="FormuledepolitesseCar1">
    <w:name w:val="Formule de politesse Car1"/>
    <w:basedOn w:val="Policepardfaut"/>
    <w:uiPriority w:val="99"/>
    <w:semiHidden/>
    <w:rsid w:val="003C6BB6"/>
  </w:style>
  <w:style w:type="character" w:customStyle="1" w:styleId="NotedefinCar1">
    <w:name w:val="Note de fin Car1"/>
    <w:basedOn w:val="Policepardfaut"/>
    <w:uiPriority w:val="99"/>
    <w:semiHidden/>
    <w:rsid w:val="003C6BB6"/>
    <w:rPr>
      <w:sz w:val="20"/>
      <w:szCs w:val="20"/>
    </w:rPr>
  </w:style>
  <w:style w:type="character" w:customStyle="1" w:styleId="PrformatHTMLCar1">
    <w:name w:val="Préformaté HTML Car1"/>
    <w:basedOn w:val="Policepardfaut"/>
    <w:uiPriority w:val="99"/>
    <w:semiHidden/>
    <w:rsid w:val="003C6BB6"/>
    <w:rPr>
      <w:rFonts w:ascii="Consolas" w:hAnsi="Consolas"/>
      <w:sz w:val="20"/>
      <w:szCs w:val="20"/>
    </w:rPr>
  </w:style>
  <w:style w:type="character" w:customStyle="1" w:styleId="Retrait1religneCar2">
    <w:name w:val="Retrait 1re ligne Car2"/>
    <w:basedOn w:val="CorpsdetexteCar1"/>
    <w:uiPriority w:val="99"/>
    <w:semiHidden/>
    <w:rsid w:val="003C6BB6"/>
    <w:rPr>
      <w:rFonts w:eastAsia="Calibri" w:cs="Times New Roman"/>
      <w:kern w:val="0"/>
      <w:sz w:val="20"/>
      <w14:ligatures w14:val="none"/>
    </w:rPr>
  </w:style>
  <w:style w:type="character" w:customStyle="1" w:styleId="Retraitcorpsdetexte3Car1">
    <w:name w:val="Retrait corps de texte 3 Car1"/>
    <w:basedOn w:val="Policepardfaut"/>
    <w:uiPriority w:val="99"/>
    <w:semiHidden/>
    <w:rsid w:val="003C6BB6"/>
    <w:rPr>
      <w:sz w:val="16"/>
      <w:szCs w:val="16"/>
    </w:rPr>
  </w:style>
  <w:style w:type="character" w:customStyle="1" w:styleId="SalutationsCar1">
    <w:name w:val="Salutations Car1"/>
    <w:basedOn w:val="Policepardfaut"/>
    <w:uiPriority w:val="99"/>
    <w:semiHidden/>
    <w:rsid w:val="003C6BB6"/>
  </w:style>
  <w:style w:type="character" w:customStyle="1" w:styleId="SignatureCar1">
    <w:name w:val="Signature Car1"/>
    <w:basedOn w:val="Policepardfaut"/>
    <w:uiPriority w:val="99"/>
    <w:semiHidden/>
    <w:rsid w:val="003C6BB6"/>
  </w:style>
  <w:style w:type="character" w:customStyle="1" w:styleId="SignaturelectroniqueCar1">
    <w:name w:val="Signature électronique Car1"/>
    <w:basedOn w:val="Policepardfaut"/>
    <w:uiPriority w:val="99"/>
    <w:semiHidden/>
    <w:rsid w:val="003C6BB6"/>
  </w:style>
  <w:style w:type="character" w:customStyle="1" w:styleId="Sous-titreCar2">
    <w:name w:val="Sous-titre Car2"/>
    <w:basedOn w:val="Policepardfaut"/>
    <w:uiPriority w:val="11"/>
    <w:rsid w:val="003C6BB6"/>
    <w:rPr>
      <w:rFonts w:eastAsiaTheme="minorEastAsia"/>
      <w:color w:val="5A5A5A" w:themeColor="text1" w:themeTint="A5"/>
      <w:spacing w:val="15"/>
    </w:rPr>
  </w:style>
  <w:style w:type="character" w:customStyle="1" w:styleId="TextebrutCar1">
    <w:name w:val="Texte brut Car1"/>
    <w:basedOn w:val="Policepardfaut"/>
    <w:uiPriority w:val="99"/>
    <w:semiHidden/>
    <w:rsid w:val="003C6BB6"/>
    <w:rPr>
      <w:rFonts w:ascii="Consolas" w:hAnsi="Consolas"/>
      <w:sz w:val="21"/>
      <w:szCs w:val="21"/>
    </w:rPr>
  </w:style>
  <w:style w:type="character" w:customStyle="1" w:styleId="TextedemacroCar2">
    <w:name w:val="Texte de macro Car2"/>
    <w:basedOn w:val="Policepardfaut"/>
    <w:uiPriority w:val="99"/>
    <w:semiHidden/>
    <w:rsid w:val="003C6BB6"/>
    <w:rPr>
      <w:rFonts w:ascii="Consolas" w:hAnsi="Consolas"/>
      <w:sz w:val="20"/>
      <w:szCs w:val="20"/>
    </w:rPr>
  </w:style>
  <w:style w:type="character" w:customStyle="1" w:styleId="TitredenoteCar1">
    <w:name w:val="Titre de note Car1"/>
    <w:basedOn w:val="Policepardfaut"/>
    <w:uiPriority w:val="99"/>
    <w:semiHidden/>
    <w:rsid w:val="003C6BB6"/>
  </w:style>
  <w:style w:type="character" w:customStyle="1" w:styleId="Mentionnonrsolue9">
    <w:name w:val="Mention non résolue9"/>
    <w:basedOn w:val="Policepardfaut"/>
    <w:uiPriority w:val="99"/>
    <w:semiHidden/>
    <w:unhideWhenUsed/>
    <w:rsid w:val="006B1FAD"/>
    <w:rPr>
      <w:color w:val="605E5C"/>
      <w:shd w:val="clear" w:color="auto" w:fill="E1DFDD"/>
    </w:rPr>
  </w:style>
  <w:style w:type="character" w:customStyle="1" w:styleId="Mentionnonrsolue10">
    <w:name w:val="Mention non résolue10"/>
    <w:basedOn w:val="Policepardfaut"/>
    <w:uiPriority w:val="99"/>
    <w:semiHidden/>
    <w:unhideWhenUsed/>
    <w:rsid w:val="00035702"/>
    <w:rPr>
      <w:color w:val="605E5C"/>
      <w:shd w:val="clear" w:color="auto" w:fill="E1DFDD"/>
    </w:rPr>
  </w:style>
  <w:style w:type="character" w:customStyle="1" w:styleId="En-tteCar1">
    <w:name w:val="En-tête Car1"/>
    <w:aliases w:val="En-tête client Car1,Référence Titre grisé bleu Car1,En-tête client1 Car1,Tabellenüberschrift Car1,(17) EPR Header Car1,En-tête CV Car1"/>
    <w:basedOn w:val="Policepardfaut"/>
    <w:uiPriority w:val="99"/>
    <w:semiHidden/>
    <w:rsid w:val="00A37CDC"/>
    <w:rPr>
      <w:rFonts w:ascii="Arial" w:eastAsia="Times New Roman" w:hAnsi="Arial" w:cs="Courier New"/>
      <w:kern w:val="0"/>
      <w:sz w:val="21"/>
      <w:szCs w:val="24"/>
      <w:lang w:eastAsia="fr-FR"/>
      <w14:ligatures w14:val="none"/>
    </w:rPr>
  </w:style>
  <w:style w:type="character" w:customStyle="1" w:styleId="PieddepageCar1">
    <w:name w:val="Pied de page Car1"/>
    <w:aliases w:val="standard Car1,Footer Char Car1"/>
    <w:basedOn w:val="Policepardfaut"/>
    <w:uiPriority w:val="99"/>
    <w:semiHidden/>
    <w:rsid w:val="00A37CDC"/>
    <w:rPr>
      <w:rFonts w:ascii="Arial" w:eastAsia="Times New Roman" w:hAnsi="Arial" w:cs="Courier New"/>
      <w:kern w:val="0"/>
      <w:sz w:val="21"/>
      <w:szCs w:val="24"/>
      <w:lang w:eastAsia="fr-FR"/>
      <w14:ligatures w14:val="none"/>
    </w:rPr>
  </w:style>
  <w:style w:type="character" w:customStyle="1" w:styleId="TexteCar">
    <w:name w:val="Texte Car"/>
    <w:basedOn w:val="Policepardfaut"/>
    <w:link w:val="Texte"/>
    <w:locked/>
    <w:rsid w:val="00A37CDC"/>
    <w:rPr>
      <w:rFonts w:ascii="Arial" w:eastAsia="Times New Roman" w:hAnsi="Arial" w:cs="Arial"/>
      <w:kern w:val="0"/>
      <w:sz w:val="20"/>
      <w:szCs w:val="20"/>
      <w:lang w:eastAsia="fr-FR"/>
      <w14:ligatures w14:val="none"/>
    </w:rPr>
  </w:style>
  <w:style w:type="paragraph" w:customStyle="1" w:styleId="BulletsR1">
    <w:name w:val="BulletsR1"/>
    <w:basedOn w:val="Texte"/>
    <w:qFormat/>
    <w:rsid w:val="00A37CDC"/>
    <w:pPr>
      <w:keepLines w:val="0"/>
      <w:widowControl w:val="0"/>
      <w:numPr>
        <w:numId w:val="107"/>
      </w:numPr>
      <w:spacing w:before="80" w:line="240" w:lineRule="auto"/>
    </w:pPr>
    <w:rPr>
      <w:rFonts w:cs="Times New Roman"/>
      <w:kern w:val="2"/>
      <w:sz w:val="22"/>
      <w:lang w:val="fr-BE"/>
      <w14:ligatures w14:val="standardContextual"/>
    </w:rPr>
  </w:style>
  <w:style w:type="paragraph" w:customStyle="1" w:styleId="Paragraphedeliste2">
    <w:name w:val="Paragraphe de liste2"/>
    <w:basedOn w:val="Normal"/>
    <w:rsid w:val="00A37CDC"/>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character" w:customStyle="1" w:styleId="Mentionnonrsolue11">
    <w:name w:val="Mention non résolue11"/>
    <w:basedOn w:val="Policepardfaut"/>
    <w:uiPriority w:val="99"/>
    <w:semiHidden/>
    <w:unhideWhenUsed/>
    <w:rsid w:val="00552751"/>
    <w:rPr>
      <w:color w:val="605E5C"/>
      <w:shd w:val="clear" w:color="auto" w:fill="E1DFDD"/>
    </w:rPr>
  </w:style>
  <w:style w:type="character" w:customStyle="1" w:styleId="Mentionnonrsolue12">
    <w:name w:val="Mention non résolue12"/>
    <w:basedOn w:val="Policepardfaut"/>
    <w:uiPriority w:val="99"/>
    <w:semiHidden/>
    <w:unhideWhenUsed/>
    <w:rsid w:val="00081436"/>
    <w:rPr>
      <w:color w:val="605E5C"/>
      <w:shd w:val="clear" w:color="auto" w:fill="E1DFDD"/>
    </w:rPr>
  </w:style>
  <w:style w:type="paragraph" w:customStyle="1" w:styleId="CDMBBULLET">
    <w:name w:val="CDM B/BULLET"/>
    <w:basedOn w:val="CDMBTEXT"/>
    <w:link w:val="CDMBBULLETChar"/>
    <w:rsid w:val="009C33F8"/>
    <w:pPr>
      <w:numPr>
        <w:numId w:val="109"/>
      </w:numPr>
      <w:tabs>
        <w:tab w:val="left" w:pos="240"/>
      </w:tabs>
      <w:spacing w:before="0"/>
      <w:jc w:val="left"/>
    </w:pPr>
  </w:style>
  <w:style w:type="character" w:customStyle="1" w:styleId="CDMBBULLETChar">
    <w:name w:val="CDM B/BULLET Char"/>
    <w:link w:val="CDMBBULLET"/>
    <w:rsid w:val="009C33F8"/>
    <w:rPr>
      <w:rFonts w:ascii="Book Antiqua" w:eastAsia="Times New Roman" w:hAnsi="Book Antiqua" w:cs="Book Antiqua"/>
      <w:snapToGrid w:val="0"/>
      <w:kern w:val="0"/>
      <w:lang w:val="en-US" w:eastAsia="en-GB"/>
      <w14:ligatures w14:val="none"/>
    </w:rPr>
  </w:style>
  <w:style w:type="character" w:customStyle="1" w:styleId="Mentionnonrsolue13">
    <w:name w:val="Mention non résolue13"/>
    <w:basedOn w:val="Policepardfaut"/>
    <w:uiPriority w:val="99"/>
    <w:semiHidden/>
    <w:unhideWhenUsed/>
    <w:rsid w:val="006F0E67"/>
    <w:rPr>
      <w:color w:val="605E5C"/>
      <w:shd w:val="clear" w:color="auto" w:fill="E1DFDD"/>
    </w:rPr>
  </w:style>
  <w:style w:type="table" w:customStyle="1" w:styleId="Grilledutableau19">
    <w:name w:val="Grille du tableau19"/>
    <w:basedOn w:val="TableauNormal"/>
    <w:next w:val="Grilledutableau"/>
    <w:uiPriority w:val="39"/>
    <w:rsid w:val="00BF46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4">
    <w:name w:val="Mention non résolue14"/>
    <w:basedOn w:val="Policepardfaut"/>
    <w:uiPriority w:val="99"/>
    <w:semiHidden/>
    <w:unhideWhenUsed/>
    <w:rsid w:val="004713E1"/>
    <w:rPr>
      <w:color w:val="605E5C"/>
      <w:shd w:val="clear" w:color="auto" w:fill="E1DFDD"/>
    </w:rPr>
  </w:style>
  <w:style w:type="character" w:customStyle="1" w:styleId="Mentionnonrsolue15">
    <w:name w:val="Mention non résolue15"/>
    <w:basedOn w:val="Policepardfaut"/>
    <w:uiPriority w:val="99"/>
    <w:semiHidden/>
    <w:unhideWhenUsed/>
    <w:rsid w:val="00305602"/>
    <w:rPr>
      <w:color w:val="605E5C"/>
      <w:shd w:val="clear" w:color="auto" w:fill="E1DFDD"/>
    </w:rPr>
  </w:style>
  <w:style w:type="character" w:styleId="Mentionnonrsolue">
    <w:name w:val="Unresolved Mention"/>
    <w:basedOn w:val="Policepardfaut"/>
    <w:uiPriority w:val="99"/>
    <w:semiHidden/>
    <w:unhideWhenUsed/>
    <w:rsid w:val="009718C1"/>
    <w:rPr>
      <w:color w:val="605E5C"/>
      <w:shd w:val="clear" w:color="auto" w:fill="E1DFDD"/>
    </w:rPr>
  </w:style>
  <w:style w:type="paragraph" w:customStyle="1" w:styleId="ftrefCarCar">
    <w:name w:val="ftref Car Car"/>
    <w:aliases w:val="note bp Car Car,Error-Fußnotenzeichen5 Car Car,Error-Fußnotenzeichen6 Car Car,Error-Fußnotenzeichen3 Car Car,Appel note de bas de page Car Car,Appel note de bas de Car Car,16 Point Car Car,Superscript 6 Point Car Ca"/>
    <w:basedOn w:val="Normal"/>
    <w:uiPriority w:val="99"/>
    <w:rsid w:val="00E929C2"/>
    <w:pPr>
      <w:spacing w:before="0" w:after="160" w:line="240" w:lineRule="exact"/>
      <w:jc w:val="left"/>
    </w:pPr>
    <w:rPr>
      <w:rFonts w:ascii="Arial" w:eastAsiaTheme="minorEastAsia" w:hAnsi="Arial"/>
      <w:kern w:val="0"/>
      <w:szCs w:val="21"/>
      <w:vertAlign w:val="superscript"/>
      <w14:ligatures w14:val="none"/>
    </w:rPr>
  </w:style>
  <w:style w:type="table" w:customStyle="1" w:styleId="TableauGrille5Fonc-Accentuation11">
    <w:name w:val="Tableau Grille 5 Foncé - Accentuation 11"/>
    <w:basedOn w:val="TableauNormal"/>
    <w:uiPriority w:val="50"/>
    <w:rsid w:val="00926F1C"/>
    <w:pPr>
      <w:widowControl w:val="0"/>
      <w:spacing w:after="120" w:line="240" w:lineRule="auto"/>
    </w:pPr>
    <w:rPr>
      <w:rFonts w:ascii="Cambria" w:eastAsia="Cambria" w:hAnsi="Cambria" w:cs="Cambria"/>
      <w:color w:val="000000"/>
      <w:kern w:val="0"/>
      <w:sz w:val="24"/>
      <w:szCs w:val="24"/>
      <w:lang w:val="br-FR" w:eastAsia="br-F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character" w:customStyle="1" w:styleId="fontstyle01">
    <w:name w:val="fontstyle01"/>
    <w:basedOn w:val="Policepardfaut"/>
    <w:rsid w:val="00A86378"/>
    <w:rPr>
      <w:rFonts w:ascii="FiraSans-Light" w:hAnsi="FiraSans-Ligh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4092">
      <w:bodyDiv w:val="1"/>
      <w:marLeft w:val="0"/>
      <w:marRight w:val="0"/>
      <w:marTop w:val="0"/>
      <w:marBottom w:val="0"/>
      <w:divBdr>
        <w:top w:val="none" w:sz="0" w:space="0" w:color="auto"/>
        <w:left w:val="none" w:sz="0" w:space="0" w:color="auto"/>
        <w:bottom w:val="none" w:sz="0" w:space="0" w:color="auto"/>
        <w:right w:val="none" w:sz="0" w:space="0" w:color="auto"/>
      </w:divBdr>
    </w:div>
    <w:div w:id="37823429">
      <w:bodyDiv w:val="1"/>
      <w:marLeft w:val="0"/>
      <w:marRight w:val="0"/>
      <w:marTop w:val="0"/>
      <w:marBottom w:val="0"/>
      <w:divBdr>
        <w:top w:val="none" w:sz="0" w:space="0" w:color="auto"/>
        <w:left w:val="none" w:sz="0" w:space="0" w:color="auto"/>
        <w:bottom w:val="none" w:sz="0" w:space="0" w:color="auto"/>
        <w:right w:val="none" w:sz="0" w:space="0" w:color="auto"/>
      </w:divBdr>
    </w:div>
    <w:div w:id="57755236">
      <w:bodyDiv w:val="1"/>
      <w:marLeft w:val="0"/>
      <w:marRight w:val="0"/>
      <w:marTop w:val="0"/>
      <w:marBottom w:val="0"/>
      <w:divBdr>
        <w:top w:val="none" w:sz="0" w:space="0" w:color="auto"/>
        <w:left w:val="none" w:sz="0" w:space="0" w:color="auto"/>
        <w:bottom w:val="none" w:sz="0" w:space="0" w:color="auto"/>
        <w:right w:val="none" w:sz="0" w:space="0" w:color="auto"/>
      </w:divBdr>
    </w:div>
    <w:div w:id="70547745">
      <w:bodyDiv w:val="1"/>
      <w:marLeft w:val="0"/>
      <w:marRight w:val="0"/>
      <w:marTop w:val="0"/>
      <w:marBottom w:val="0"/>
      <w:divBdr>
        <w:top w:val="none" w:sz="0" w:space="0" w:color="auto"/>
        <w:left w:val="none" w:sz="0" w:space="0" w:color="auto"/>
        <w:bottom w:val="none" w:sz="0" w:space="0" w:color="auto"/>
        <w:right w:val="none" w:sz="0" w:space="0" w:color="auto"/>
      </w:divBdr>
    </w:div>
    <w:div w:id="110169269">
      <w:bodyDiv w:val="1"/>
      <w:marLeft w:val="0"/>
      <w:marRight w:val="0"/>
      <w:marTop w:val="0"/>
      <w:marBottom w:val="0"/>
      <w:divBdr>
        <w:top w:val="none" w:sz="0" w:space="0" w:color="auto"/>
        <w:left w:val="none" w:sz="0" w:space="0" w:color="auto"/>
        <w:bottom w:val="none" w:sz="0" w:space="0" w:color="auto"/>
        <w:right w:val="none" w:sz="0" w:space="0" w:color="auto"/>
      </w:divBdr>
    </w:div>
    <w:div w:id="311065827">
      <w:bodyDiv w:val="1"/>
      <w:marLeft w:val="0"/>
      <w:marRight w:val="0"/>
      <w:marTop w:val="0"/>
      <w:marBottom w:val="0"/>
      <w:divBdr>
        <w:top w:val="none" w:sz="0" w:space="0" w:color="auto"/>
        <w:left w:val="none" w:sz="0" w:space="0" w:color="auto"/>
        <w:bottom w:val="none" w:sz="0" w:space="0" w:color="auto"/>
        <w:right w:val="none" w:sz="0" w:space="0" w:color="auto"/>
      </w:divBdr>
    </w:div>
    <w:div w:id="336926128">
      <w:bodyDiv w:val="1"/>
      <w:marLeft w:val="0"/>
      <w:marRight w:val="0"/>
      <w:marTop w:val="0"/>
      <w:marBottom w:val="0"/>
      <w:divBdr>
        <w:top w:val="none" w:sz="0" w:space="0" w:color="auto"/>
        <w:left w:val="none" w:sz="0" w:space="0" w:color="auto"/>
        <w:bottom w:val="none" w:sz="0" w:space="0" w:color="auto"/>
        <w:right w:val="none" w:sz="0" w:space="0" w:color="auto"/>
      </w:divBdr>
    </w:div>
    <w:div w:id="412968125">
      <w:bodyDiv w:val="1"/>
      <w:marLeft w:val="0"/>
      <w:marRight w:val="0"/>
      <w:marTop w:val="0"/>
      <w:marBottom w:val="0"/>
      <w:divBdr>
        <w:top w:val="none" w:sz="0" w:space="0" w:color="auto"/>
        <w:left w:val="none" w:sz="0" w:space="0" w:color="auto"/>
        <w:bottom w:val="none" w:sz="0" w:space="0" w:color="auto"/>
        <w:right w:val="none" w:sz="0" w:space="0" w:color="auto"/>
      </w:divBdr>
    </w:div>
    <w:div w:id="508909771">
      <w:bodyDiv w:val="1"/>
      <w:marLeft w:val="0"/>
      <w:marRight w:val="0"/>
      <w:marTop w:val="0"/>
      <w:marBottom w:val="0"/>
      <w:divBdr>
        <w:top w:val="none" w:sz="0" w:space="0" w:color="auto"/>
        <w:left w:val="none" w:sz="0" w:space="0" w:color="auto"/>
        <w:bottom w:val="none" w:sz="0" w:space="0" w:color="auto"/>
        <w:right w:val="none" w:sz="0" w:space="0" w:color="auto"/>
      </w:divBdr>
    </w:div>
    <w:div w:id="513570615">
      <w:bodyDiv w:val="1"/>
      <w:marLeft w:val="0"/>
      <w:marRight w:val="0"/>
      <w:marTop w:val="0"/>
      <w:marBottom w:val="0"/>
      <w:divBdr>
        <w:top w:val="none" w:sz="0" w:space="0" w:color="auto"/>
        <w:left w:val="none" w:sz="0" w:space="0" w:color="auto"/>
        <w:bottom w:val="none" w:sz="0" w:space="0" w:color="auto"/>
        <w:right w:val="none" w:sz="0" w:space="0" w:color="auto"/>
      </w:divBdr>
    </w:div>
    <w:div w:id="539170798">
      <w:bodyDiv w:val="1"/>
      <w:marLeft w:val="0"/>
      <w:marRight w:val="0"/>
      <w:marTop w:val="0"/>
      <w:marBottom w:val="0"/>
      <w:divBdr>
        <w:top w:val="none" w:sz="0" w:space="0" w:color="auto"/>
        <w:left w:val="none" w:sz="0" w:space="0" w:color="auto"/>
        <w:bottom w:val="none" w:sz="0" w:space="0" w:color="auto"/>
        <w:right w:val="none" w:sz="0" w:space="0" w:color="auto"/>
      </w:divBdr>
    </w:div>
    <w:div w:id="579871536">
      <w:bodyDiv w:val="1"/>
      <w:marLeft w:val="0"/>
      <w:marRight w:val="0"/>
      <w:marTop w:val="0"/>
      <w:marBottom w:val="0"/>
      <w:divBdr>
        <w:top w:val="none" w:sz="0" w:space="0" w:color="auto"/>
        <w:left w:val="none" w:sz="0" w:space="0" w:color="auto"/>
        <w:bottom w:val="none" w:sz="0" w:space="0" w:color="auto"/>
        <w:right w:val="none" w:sz="0" w:space="0" w:color="auto"/>
      </w:divBdr>
    </w:div>
    <w:div w:id="717780089">
      <w:bodyDiv w:val="1"/>
      <w:marLeft w:val="0"/>
      <w:marRight w:val="0"/>
      <w:marTop w:val="0"/>
      <w:marBottom w:val="0"/>
      <w:divBdr>
        <w:top w:val="none" w:sz="0" w:space="0" w:color="auto"/>
        <w:left w:val="none" w:sz="0" w:space="0" w:color="auto"/>
        <w:bottom w:val="none" w:sz="0" w:space="0" w:color="auto"/>
        <w:right w:val="none" w:sz="0" w:space="0" w:color="auto"/>
      </w:divBdr>
    </w:div>
    <w:div w:id="766580672">
      <w:bodyDiv w:val="1"/>
      <w:marLeft w:val="0"/>
      <w:marRight w:val="0"/>
      <w:marTop w:val="0"/>
      <w:marBottom w:val="0"/>
      <w:divBdr>
        <w:top w:val="none" w:sz="0" w:space="0" w:color="auto"/>
        <w:left w:val="none" w:sz="0" w:space="0" w:color="auto"/>
        <w:bottom w:val="none" w:sz="0" w:space="0" w:color="auto"/>
        <w:right w:val="none" w:sz="0" w:space="0" w:color="auto"/>
      </w:divBdr>
    </w:div>
    <w:div w:id="773594113">
      <w:bodyDiv w:val="1"/>
      <w:marLeft w:val="0"/>
      <w:marRight w:val="0"/>
      <w:marTop w:val="0"/>
      <w:marBottom w:val="0"/>
      <w:divBdr>
        <w:top w:val="none" w:sz="0" w:space="0" w:color="auto"/>
        <w:left w:val="none" w:sz="0" w:space="0" w:color="auto"/>
        <w:bottom w:val="none" w:sz="0" w:space="0" w:color="auto"/>
        <w:right w:val="none" w:sz="0" w:space="0" w:color="auto"/>
      </w:divBdr>
    </w:div>
    <w:div w:id="832986778">
      <w:bodyDiv w:val="1"/>
      <w:marLeft w:val="0"/>
      <w:marRight w:val="0"/>
      <w:marTop w:val="0"/>
      <w:marBottom w:val="0"/>
      <w:divBdr>
        <w:top w:val="none" w:sz="0" w:space="0" w:color="auto"/>
        <w:left w:val="none" w:sz="0" w:space="0" w:color="auto"/>
        <w:bottom w:val="none" w:sz="0" w:space="0" w:color="auto"/>
        <w:right w:val="none" w:sz="0" w:space="0" w:color="auto"/>
      </w:divBdr>
    </w:div>
    <w:div w:id="859314042">
      <w:bodyDiv w:val="1"/>
      <w:marLeft w:val="0"/>
      <w:marRight w:val="0"/>
      <w:marTop w:val="0"/>
      <w:marBottom w:val="0"/>
      <w:divBdr>
        <w:top w:val="none" w:sz="0" w:space="0" w:color="auto"/>
        <w:left w:val="none" w:sz="0" w:space="0" w:color="auto"/>
        <w:bottom w:val="none" w:sz="0" w:space="0" w:color="auto"/>
        <w:right w:val="none" w:sz="0" w:space="0" w:color="auto"/>
      </w:divBdr>
    </w:div>
    <w:div w:id="912007382">
      <w:bodyDiv w:val="1"/>
      <w:marLeft w:val="0"/>
      <w:marRight w:val="0"/>
      <w:marTop w:val="0"/>
      <w:marBottom w:val="0"/>
      <w:divBdr>
        <w:top w:val="none" w:sz="0" w:space="0" w:color="auto"/>
        <w:left w:val="none" w:sz="0" w:space="0" w:color="auto"/>
        <w:bottom w:val="none" w:sz="0" w:space="0" w:color="auto"/>
        <w:right w:val="none" w:sz="0" w:space="0" w:color="auto"/>
      </w:divBdr>
    </w:div>
    <w:div w:id="925067659">
      <w:bodyDiv w:val="1"/>
      <w:marLeft w:val="0"/>
      <w:marRight w:val="0"/>
      <w:marTop w:val="0"/>
      <w:marBottom w:val="0"/>
      <w:divBdr>
        <w:top w:val="none" w:sz="0" w:space="0" w:color="auto"/>
        <w:left w:val="none" w:sz="0" w:space="0" w:color="auto"/>
        <w:bottom w:val="none" w:sz="0" w:space="0" w:color="auto"/>
        <w:right w:val="none" w:sz="0" w:space="0" w:color="auto"/>
      </w:divBdr>
    </w:div>
    <w:div w:id="998923631">
      <w:bodyDiv w:val="1"/>
      <w:marLeft w:val="0"/>
      <w:marRight w:val="0"/>
      <w:marTop w:val="0"/>
      <w:marBottom w:val="0"/>
      <w:divBdr>
        <w:top w:val="none" w:sz="0" w:space="0" w:color="auto"/>
        <w:left w:val="none" w:sz="0" w:space="0" w:color="auto"/>
        <w:bottom w:val="none" w:sz="0" w:space="0" w:color="auto"/>
        <w:right w:val="none" w:sz="0" w:space="0" w:color="auto"/>
      </w:divBdr>
    </w:div>
    <w:div w:id="1008487708">
      <w:bodyDiv w:val="1"/>
      <w:marLeft w:val="0"/>
      <w:marRight w:val="0"/>
      <w:marTop w:val="0"/>
      <w:marBottom w:val="0"/>
      <w:divBdr>
        <w:top w:val="none" w:sz="0" w:space="0" w:color="auto"/>
        <w:left w:val="none" w:sz="0" w:space="0" w:color="auto"/>
        <w:bottom w:val="none" w:sz="0" w:space="0" w:color="auto"/>
        <w:right w:val="none" w:sz="0" w:space="0" w:color="auto"/>
      </w:divBdr>
    </w:div>
    <w:div w:id="1217622959">
      <w:bodyDiv w:val="1"/>
      <w:marLeft w:val="0"/>
      <w:marRight w:val="0"/>
      <w:marTop w:val="0"/>
      <w:marBottom w:val="0"/>
      <w:divBdr>
        <w:top w:val="none" w:sz="0" w:space="0" w:color="auto"/>
        <w:left w:val="none" w:sz="0" w:space="0" w:color="auto"/>
        <w:bottom w:val="none" w:sz="0" w:space="0" w:color="auto"/>
        <w:right w:val="none" w:sz="0" w:space="0" w:color="auto"/>
      </w:divBdr>
    </w:div>
    <w:div w:id="1221556507">
      <w:bodyDiv w:val="1"/>
      <w:marLeft w:val="0"/>
      <w:marRight w:val="0"/>
      <w:marTop w:val="0"/>
      <w:marBottom w:val="0"/>
      <w:divBdr>
        <w:top w:val="none" w:sz="0" w:space="0" w:color="auto"/>
        <w:left w:val="none" w:sz="0" w:space="0" w:color="auto"/>
        <w:bottom w:val="none" w:sz="0" w:space="0" w:color="auto"/>
        <w:right w:val="none" w:sz="0" w:space="0" w:color="auto"/>
      </w:divBdr>
    </w:div>
    <w:div w:id="1295871548">
      <w:bodyDiv w:val="1"/>
      <w:marLeft w:val="0"/>
      <w:marRight w:val="0"/>
      <w:marTop w:val="0"/>
      <w:marBottom w:val="0"/>
      <w:divBdr>
        <w:top w:val="none" w:sz="0" w:space="0" w:color="auto"/>
        <w:left w:val="none" w:sz="0" w:space="0" w:color="auto"/>
        <w:bottom w:val="none" w:sz="0" w:space="0" w:color="auto"/>
        <w:right w:val="none" w:sz="0" w:space="0" w:color="auto"/>
      </w:divBdr>
    </w:div>
    <w:div w:id="1337733643">
      <w:bodyDiv w:val="1"/>
      <w:marLeft w:val="0"/>
      <w:marRight w:val="0"/>
      <w:marTop w:val="0"/>
      <w:marBottom w:val="0"/>
      <w:divBdr>
        <w:top w:val="none" w:sz="0" w:space="0" w:color="auto"/>
        <w:left w:val="none" w:sz="0" w:space="0" w:color="auto"/>
        <w:bottom w:val="none" w:sz="0" w:space="0" w:color="auto"/>
        <w:right w:val="none" w:sz="0" w:space="0" w:color="auto"/>
      </w:divBdr>
    </w:div>
    <w:div w:id="1469938160">
      <w:bodyDiv w:val="1"/>
      <w:marLeft w:val="0"/>
      <w:marRight w:val="0"/>
      <w:marTop w:val="0"/>
      <w:marBottom w:val="0"/>
      <w:divBdr>
        <w:top w:val="none" w:sz="0" w:space="0" w:color="auto"/>
        <w:left w:val="none" w:sz="0" w:space="0" w:color="auto"/>
        <w:bottom w:val="none" w:sz="0" w:space="0" w:color="auto"/>
        <w:right w:val="none" w:sz="0" w:space="0" w:color="auto"/>
      </w:divBdr>
    </w:div>
    <w:div w:id="1491755518">
      <w:bodyDiv w:val="1"/>
      <w:marLeft w:val="0"/>
      <w:marRight w:val="0"/>
      <w:marTop w:val="0"/>
      <w:marBottom w:val="0"/>
      <w:divBdr>
        <w:top w:val="none" w:sz="0" w:space="0" w:color="auto"/>
        <w:left w:val="none" w:sz="0" w:space="0" w:color="auto"/>
        <w:bottom w:val="none" w:sz="0" w:space="0" w:color="auto"/>
        <w:right w:val="none" w:sz="0" w:space="0" w:color="auto"/>
      </w:divBdr>
    </w:div>
    <w:div w:id="1521890530">
      <w:bodyDiv w:val="1"/>
      <w:marLeft w:val="0"/>
      <w:marRight w:val="0"/>
      <w:marTop w:val="0"/>
      <w:marBottom w:val="0"/>
      <w:divBdr>
        <w:top w:val="none" w:sz="0" w:space="0" w:color="auto"/>
        <w:left w:val="none" w:sz="0" w:space="0" w:color="auto"/>
        <w:bottom w:val="none" w:sz="0" w:space="0" w:color="auto"/>
        <w:right w:val="none" w:sz="0" w:space="0" w:color="auto"/>
      </w:divBdr>
    </w:div>
    <w:div w:id="1523743471">
      <w:bodyDiv w:val="1"/>
      <w:marLeft w:val="0"/>
      <w:marRight w:val="0"/>
      <w:marTop w:val="0"/>
      <w:marBottom w:val="0"/>
      <w:divBdr>
        <w:top w:val="none" w:sz="0" w:space="0" w:color="auto"/>
        <w:left w:val="none" w:sz="0" w:space="0" w:color="auto"/>
        <w:bottom w:val="none" w:sz="0" w:space="0" w:color="auto"/>
        <w:right w:val="none" w:sz="0" w:space="0" w:color="auto"/>
      </w:divBdr>
    </w:div>
    <w:div w:id="1536966837">
      <w:bodyDiv w:val="1"/>
      <w:marLeft w:val="0"/>
      <w:marRight w:val="0"/>
      <w:marTop w:val="0"/>
      <w:marBottom w:val="0"/>
      <w:divBdr>
        <w:top w:val="none" w:sz="0" w:space="0" w:color="auto"/>
        <w:left w:val="none" w:sz="0" w:space="0" w:color="auto"/>
        <w:bottom w:val="none" w:sz="0" w:space="0" w:color="auto"/>
        <w:right w:val="none" w:sz="0" w:space="0" w:color="auto"/>
      </w:divBdr>
    </w:div>
    <w:div w:id="1549029129">
      <w:bodyDiv w:val="1"/>
      <w:marLeft w:val="0"/>
      <w:marRight w:val="0"/>
      <w:marTop w:val="0"/>
      <w:marBottom w:val="0"/>
      <w:divBdr>
        <w:top w:val="none" w:sz="0" w:space="0" w:color="auto"/>
        <w:left w:val="none" w:sz="0" w:space="0" w:color="auto"/>
        <w:bottom w:val="none" w:sz="0" w:space="0" w:color="auto"/>
        <w:right w:val="none" w:sz="0" w:space="0" w:color="auto"/>
      </w:divBdr>
    </w:div>
    <w:div w:id="1585531598">
      <w:bodyDiv w:val="1"/>
      <w:marLeft w:val="0"/>
      <w:marRight w:val="0"/>
      <w:marTop w:val="0"/>
      <w:marBottom w:val="0"/>
      <w:divBdr>
        <w:top w:val="none" w:sz="0" w:space="0" w:color="auto"/>
        <w:left w:val="none" w:sz="0" w:space="0" w:color="auto"/>
        <w:bottom w:val="none" w:sz="0" w:space="0" w:color="auto"/>
        <w:right w:val="none" w:sz="0" w:space="0" w:color="auto"/>
      </w:divBdr>
    </w:div>
    <w:div w:id="1717391959">
      <w:bodyDiv w:val="1"/>
      <w:marLeft w:val="0"/>
      <w:marRight w:val="0"/>
      <w:marTop w:val="0"/>
      <w:marBottom w:val="0"/>
      <w:divBdr>
        <w:top w:val="none" w:sz="0" w:space="0" w:color="auto"/>
        <w:left w:val="none" w:sz="0" w:space="0" w:color="auto"/>
        <w:bottom w:val="none" w:sz="0" w:space="0" w:color="auto"/>
        <w:right w:val="none" w:sz="0" w:space="0" w:color="auto"/>
      </w:divBdr>
    </w:div>
    <w:div w:id="1779063644">
      <w:bodyDiv w:val="1"/>
      <w:marLeft w:val="0"/>
      <w:marRight w:val="0"/>
      <w:marTop w:val="0"/>
      <w:marBottom w:val="0"/>
      <w:divBdr>
        <w:top w:val="none" w:sz="0" w:space="0" w:color="auto"/>
        <w:left w:val="none" w:sz="0" w:space="0" w:color="auto"/>
        <w:bottom w:val="none" w:sz="0" w:space="0" w:color="auto"/>
        <w:right w:val="none" w:sz="0" w:space="0" w:color="auto"/>
      </w:divBdr>
    </w:div>
    <w:div w:id="1879393458">
      <w:bodyDiv w:val="1"/>
      <w:marLeft w:val="0"/>
      <w:marRight w:val="0"/>
      <w:marTop w:val="0"/>
      <w:marBottom w:val="0"/>
      <w:divBdr>
        <w:top w:val="none" w:sz="0" w:space="0" w:color="auto"/>
        <w:left w:val="none" w:sz="0" w:space="0" w:color="auto"/>
        <w:bottom w:val="none" w:sz="0" w:space="0" w:color="auto"/>
        <w:right w:val="none" w:sz="0" w:space="0" w:color="auto"/>
      </w:divBdr>
    </w:div>
    <w:div w:id="1921210951">
      <w:bodyDiv w:val="1"/>
      <w:marLeft w:val="0"/>
      <w:marRight w:val="0"/>
      <w:marTop w:val="0"/>
      <w:marBottom w:val="0"/>
      <w:divBdr>
        <w:top w:val="none" w:sz="0" w:space="0" w:color="auto"/>
        <w:left w:val="none" w:sz="0" w:space="0" w:color="auto"/>
        <w:bottom w:val="none" w:sz="0" w:space="0" w:color="auto"/>
        <w:right w:val="none" w:sz="0" w:space="0" w:color="auto"/>
      </w:divBdr>
    </w:div>
    <w:div w:id="1961720622">
      <w:bodyDiv w:val="1"/>
      <w:marLeft w:val="0"/>
      <w:marRight w:val="0"/>
      <w:marTop w:val="0"/>
      <w:marBottom w:val="0"/>
      <w:divBdr>
        <w:top w:val="none" w:sz="0" w:space="0" w:color="auto"/>
        <w:left w:val="none" w:sz="0" w:space="0" w:color="auto"/>
        <w:bottom w:val="none" w:sz="0" w:space="0" w:color="auto"/>
        <w:right w:val="none" w:sz="0" w:space="0" w:color="auto"/>
      </w:divBdr>
    </w:div>
    <w:div w:id="1988435191">
      <w:bodyDiv w:val="1"/>
      <w:marLeft w:val="0"/>
      <w:marRight w:val="0"/>
      <w:marTop w:val="0"/>
      <w:marBottom w:val="0"/>
      <w:divBdr>
        <w:top w:val="none" w:sz="0" w:space="0" w:color="auto"/>
        <w:left w:val="none" w:sz="0" w:space="0" w:color="auto"/>
        <w:bottom w:val="none" w:sz="0" w:space="0" w:color="auto"/>
        <w:right w:val="none" w:sz="0" w:space="0" w:color="auto"/>
      </w:divBdr>
    </w:div>
    <w:div w:id="2036883487">
      <w:bodyDiv w:val="1"/>
      <w:marLeft w:val="0"/>
      <w:marRight w:val="0"/>
      <w:marTop w:val="0"/>
      <w:marBottom w:val="0"/>
      <w:divBdr>
        <w:top w:val="none" w:sz="0" w:space="0" w:color="auto"/>
        <w:left w:val="none" w:sz="0" w:space="0" w:color="auto"/>
        <w:bottom w:val="none" w:sz="0" w:space="0" w:color="auto"/>
        <w:right w:val="none" w:sz="0" w:space="0" w:color="auto"/>
      </w:divBdr>
    </w:div>
    <w:div w:id="2045058027">
      <w:bodyDiv w:val="1"/>
      <w:marLeft w:val="0"/>
      <w:marRight w:val="0"/>
      <w:marTop w:val="0"/>
      <w:marBottom w:val="0"/>
      <w:divBdr>
        <w:top w:val="none" w:sz="0" w:space="0" w:color="auto"/>
        <w:left w:val="none" w:sz="0" w:space="0" w:color="auto"/>
        <w:bottom w:val="none" w:sz="0" w:space="0" w:color="auto"/>
        <w:right w:val="none" w:sz="0" w:space="0" w:color="auto"/>
      </w:divBdr>
    </w:div>
    <w:div w:id="2066756078">
      <w:bodyDiv w:val="1"/>
      <w:marLeft w:val="0"/>
      <w:marRight w:val="0"/>
      <w:marTop w:val="0"/>
      <w:marBottom w:val="0"/>
      <w:divBdr>
        <w:top w:val="none" w:sz="0" w:space="0" w:color="auto"/>
        <w:left w:val="none" w:sz="0" w:space="0" w:color="auto"/>
        <w:bottom w:val="none" w:sz="0" w:space="0" w:color="auto"/>
        <w:right w:val="none" w:sz="0" w:space="0" w:color="auto"/>
      </w:divBdr>
    </w:div>
    <w:div w:id="2071610044">
      <w:bodyDiv w:val="1"/>
      <w:marLeft w:val="0"/>
      <w:marRight w:val="0"/>
      <w:marTop w:val="0"/>
      <w:marBottom w:val="0"/>
      <w:divBdr>
        <w:top w:val="none" w:sz="0" w:space="0" w:color="auto"/>
        <w:left w:val="none" w:sz="0" w:space="0" w:color="auto"/>
        <w:bottom w:val="none" w:sz="0" w:space="0" w:color="auto"/>
        <w:right w:val="none" w:sz="0" w:space="0" w:color="auto"/>
      </w:divBdr>
    </w:div>
    <w:div w:id="2095124947">
      <w:bodyDiv w:val="1"/>
      <w:marLeft w:val="0"/>
      <w:marRight w:val="0"/>
      <w:marTop w:val="0"/>
      <w:marBottom w:val="0"/>
      <w:divBdr>
        <w:top w:val="none" w:sz="0" w:space="0" w:color="auto"/>
        <w:left w:val="none" w:sz="0" w:space="0" w:color="auto"/>
        <w:bottom w:val="none" w:sz="0" w:space="0" w:color="auto"/>
        <w:right w:val="none" w:sz="0" w:space="0" w:color="auto"/>
      </w:divBdr>
    </w:div>
    <w:div w:id="2114199945">
      <w:bodyDiv w:val="1"/>
      <w:marLeft w:val="0"/>
      <w:marRight w:val="0"/>
      <w:marTop w:val="0"/>
      <w:marBottom w:val="0"/>
      <w:divBdr>
        <w:top w:val="none" w:sz="0" w:space="0" w:color="auto"/>
        <w:left w:val="none" w:sz="0" w:space="0" w:color="auto"/>
        <w:bottom w:val="none" w:sz="0" w:space="0" w:color="auto"/>
        <w:right w:val="none" w:sz="0" w:space="0" w:color="auto"/>
      </w:divBdr>
    </w:div>
    <w:div w:id="2127236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4.xml"/><Relationship Id="rId3" Type="http://schemas.openxmlformats.org/officeDocument/2006/relationships/styles" Target="styles.xml"/><Relationship Id="rId34"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MIN20</b:Tag>
    <b:SourceType>Report</b:SourceType>
    <b:Guid>{9A76E651-CDBD-4295-A8D5-C6D1A22A8DC7}</b:Guid>
    <b:Title>PLAN DE DEVELOPPEMENT DE LA COMMUNE DE SÉLIBABI</b:Title>
    <b:Year>2020</b:Year>
    <b:Author>
      <b:Author>
        <b:NameList>
          <b:Person>
            <b:Last>L’INDUSTRIE</b:Last>
            <b:First>MINISTERE</b:First>
            <b:Middle>DE L’ECONOMIE ET DE</b:Middle>
          </b:Person>
        </b:NameList>
      </b:Author>
    </b:Author>
    <b:Publisher>MINISTERE DE L’ECONOMIE ET DE L’INDUSTRIE</b:Publisher>
    <b:City>Sélibabi</b:City>
    <b:RefOrder>1</b:RefOrder>
  </b:Source>
</b:Sources>
</file>

<file path=customXml/itemProps1.xml><?xml version="1.0" encoding="utf-8"?>
<ds:datastoreItem xmlns:ds="http://schemas.openxmlformats.org/officeDocument/2006/customXml" ds:itemID="{C0EE2443-1685-414F-AF94-F161F4556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Pages>
  <Words>5430</Words>
  <Characters>30956</Characters>
  <Application>Microsoft Office Word</Application>
  <DocSecurity>0</DocSecurity>
  <Lines>257</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Ahamadou Hamadoun Dicko</dc:creator>
  <cp:keywords/>
  <dc:description/>
  <cp:lastModifiedBy>M M KHARCHY</cp:lastModifiedBy>
  <cp:revision>3</cp:revision>
  <cp:lastPrinted>2025-04-08T11:50:00Z</cp:lastPrinted>
  <dcterms:created xsi:type="dcterms:W3CDTF">2026-09-05T01:47:00Z</dcterms:created>
  <dcterms:modified xsi:type="dcterms:W3CDTF">2026-09-29T22:25:00Z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17e07052,33375ae5,c06c4f0,638d6bb6,2f70768d,4245e168,3e4a8ce8,98cfd2b</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2026-08-08T15:18:34Z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4e972ea7-0028-4750-9495-0921925afe30</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